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48D9" w14:textId="77777777" w:rsidR="00480EC3" w:rsidRPr="002C0CF7" w:rsidRDefault="002900AA" w:rsidP="00480EC3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 w:rsidRPr="002C0CF7">
        <w:rPr>
          <w:rFonts w:ascii="Arial" w:hAnsi="Arial" w:cs="Arial"/>
          <w:b w:val="0"/>
          <w:sz w:val="20"/>
          <w:szCs w:val="20"/>
        </w:rPr>
        <w:t>ТФ-2108-40/5</w:t>
      </w:r>
    </w:p>
    <w:p w14:paraId="2BE1779D" w14:textId="77777777" w:rsidR="00480EC3" w:rsidRPr="002C0CF7" w:rsidRDefault="00480EC3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B68028" w14:textId="77777777" w:rsidR="006D1203" w:rsidRPr="002C0CF7" w:rsidRDefault="006D1203" w:rsidP="00F3157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44806" w:rsidRPr="002C0CF7" w14:paraId="78A96A0B" w14:textId="77777777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14:paraId="0B5F21E7" w14:textId="77777777"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</w:p>
          <w:p w14:paraId="5BA44434" w14:textId="77777777"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14:paraId="47D95BF4" w14:textId="77777777" w:rsidR="00944806" w:rsidRPr="002C0CF7" w:rsidRDefault="00944806" w:rsidP="009448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(для юридических лиц)</w:t>
            </w:r>
          </w:p>
        </w:tc>
      </w:tr>
      <w:tr w:rsidR="00F31570" w:rsidRPr="002C0CF7" w14:paraId="7EB087F8" w14:textId="77777777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14:paraId="16561000" w14:textId="77777777" w:rsidR="00F31570" w:rsidRPr="002C0CF7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E9" w:rsidRPr="002C0CF7" w14:paraId="7203AB40" w14:textId="77777777" w:rsidTr="00456BE3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14:paraId="555D293B" w14:textId="77777777" w:rsidR="00E62EE9" w:rsidRPr="002C0CF7" w:rsidRDefault="00E62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2C0CF7" w14:paraId="19D5095F" w14:textId="77777777" w:rsidTr="00456BE3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14:paraId="11CDA8E5" w14:textId="77777777" w:rsidR="006D1203" w:rsidRPr="002C0CF7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2C0CF7" w14:paraId="3EF08AF2" w14:textId="77777777" w:rsidTr="002845EC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14:paraId="1CD5537C" w14:textId="77777777" w:rsidR="006D1203" w:rsidRPr="006A0D00" w:rsidRDefault="005216F1" w:rsidP="006A0D00">
            <w:pPr>
              <w:pStyle w:val="Default"/>
              <w:spacing w:after="120"/>
              <w:jc w:val="center"/>
              <w:rPr>
                <w:rFonts w:ascii="Arial" w:hAnsi="Arial"/>
                <w:color w:val="auto"/>
                <w:sz w:val="16"/>
              </w:rPr>
            </w:pPr>
            <w:r w:rsidRPr="006A0D00">
              <w:rPr>
                <w:rFonts w:ascii="Arial" w:hAnsi="Arial"/>
                <w:sz w:val="16"/>
              </w:rPr>
              <w:t>(</w:t>
            </w:r>
            <w:r w:rsidR="006D1203" w:rsidRPr="006A0D00">
              <w:rPr>
                <w:rFonts w:ascii="Arial" w:hAnsi="Arial"/>
                <w:sz w:val="16"/>
              </w:rPr>
              <w:t>полное наименование юридического лица</w:t>
            </w:r>
            <w:r w:rsidRPr="006A0D00">
              <w:rPr>
                <w:rFonts w:ascii="Arial" w:hAnsi="Arial"/>
                <w:sz w:val="16"/>
              </w:rPr>
              <w:t>)</w:t>
            </w:r>
          </w:p>
        </w:tc>
      </w:tr>
      <w:tr w:rsidR="006D1203" w:rsidRPr="002C0CF7" w14:paraId="3E976F11" w14:textId="77777777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14:paraId="2D0F4A05" w14:textId="77777777"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</w:tr>
      <w:tr w:rsidR="006D1203" w:rsidRPr="002C0CF7" w14:paraId="7D322E25" w14:textId="77777777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14:paraId="528CC36E" w14:textId="77777777" w:rsidR="006D1203" w:rsidRPr="006A0D00" w:rsidRDefault="005216F1" w:rsidP="006A0D00">
            <w:pPr>
              <w:pStyle w:val="Default"/>
              <w:spacing w:after="120"/>
              <w:jc w:val="center"/>
              <w:rPr>
                <w:rFonts w:ascii="Arial" w:hAnsi="Arial"/>
                <w:sz w:val="16"/>
              </w:rPr>
            </w:pPr>
            <w:r w:rsidRPr="006A0D00">
              <w:rPr>
                <w:rFonts w:ascii="Arial" w:hAnsi="Arial"/>
                <w:sz w:val="16"/>
              </w:rPr>
              <w:t>(</w:t>
            </w:r>
            <w:r w:rsidR="006D1203" w:rsidRPr="006A0D00">
              <w:rPr>
                <w:rFonts w:ascii="Arial" w:hAnsi="Arial"/>
                <w:sz w:val="16"/>
              </w:rPr>
              <w:t>наименование должности и ФИО представителя</w:t>
            </w:r>
            <w:r w:rsidRPr="006A0D00">
              <w:rPr>
                <w:rFonts w:ascii="Arial" w:hAnsi="Arial"/>
                <w:sz w:val="16"/>
              </w:rPr>
              <w:t>)</w:t>
            </w:r>
          </w:p>
        </w:tc>
      </w:tr>
      <w:tr w:rsidR="006D1203" w:rsidRPr="002C0CF7" w14:paraId="5C3384DD" w14:textId="77777777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14:paraId="092143D2" w14:textId="77777777"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</w:p>
        </w:tc>
      </w:tr>
      <w:tr w:rsidR="006D1203" w:rsidRPr="002C0CF7" w14:paraId="353CAF1B" w14:textId="77777777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</w:tcBorders>
          </w:tcPr>
          <w:p w14:paraId="3F7CE741" w14:textId="77777777" w:rsidR="006D1203" w:rsidRPr="006A0D00" w:rsidRDefault="005216F1" w:rsidP="006A0D00">
            <w:pPr>
              <w:pStyle w:val="Default"/>
              <w:spacing w:after="120"/>
              <w:jc w:val="center"/>
              <w:rPr>
                <w:rFonts w:ascii="Arial" w:hAnsi="Arial"/>
                <w:sz w:val="16"/>
              </w:rPr>
            </w:pPr>
            <w:r w:rsidRPr="006A0D00">
              <w:rPr>
                <w:rFonts w:ascii="Arial" w:hAnsi="Arial"/>
                <w:sz w:val="16"/>
              </w:rPr>
              <w:t>(</w:t>
            </w:r>
            <w:r w:rsidR="006D1203" w:rsidRPr="006A0D00">
              <w:rPr>
                <w:rFonts w:ascii="Arial" w:hAnsi="Arial"/>
                <w:sz w:val="16"/>
              </w:rPr>
              <w:t>документ, подтверждающий полномочия представителя</w:t>
            </w:r>
            <w:r w:rsidRPr="006A0D00">
              <w:rPr>
                <w:rFonts w:ascii="Arial" w:hAnsi="Arial"/>
                <w:sz w:val="16"/>
              </w:rPr>
              <w:t>)</w:t>
            </w:r>
          </w:p>
          <w:p w14:paraId="35C081B4" w14:textId="77777777" w:rsidR="006D1203" w:rsidRPr="002C0CF7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806" w:rsidRPr="002C0CF7" w14:paraId="1D7B45D7" w14:textId="77777777" w:rsidTr="00944806">
        <w:tc>
          <w:tcPr>
            <w:tcW w:w="10491" w:type="dxa"/>
          </w:tcPr>
          <w:p w14:paraId="74167B0B" w14:textId="77777777"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2C0CF7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в полном объеме, включая порядок внесения в Регламент изменений и дополнений. </w:t>
            </w:r>
          </w:p>
        </w:tc>
      </w:tr>
      <w:tr w:rsidR="00F31570" w:rsidRPr="002C0CF7" w14:paraId="34BD10B2" w14:textId="77777777" w:rsidTr="00944806">
        <w:tc>
          <w:tcPr>
            <w:tcW w:w="10491" w:type="dxa"/>
          </w:tcPr>
          <w:p w14:paraId="1D3311DD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>Стороны настоящим договорились об установлении вознаграждения Банка за проведение брокерских операций: _____</w:t>
            </w:r>
          </w:p>
          <w:p w14:paraId="4B410D12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</w:p>
          <w:p w14:paraId="199F57D0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>Расчет вознаграждения Банка за проведение брокерских операций на фондовом рынке Московской Биржи по тарифному плану (</w:t>
            </w:r>
            <w:r w:rsidRPr="002C0CF7">
              <w:t>выберите один из двух указанных вариантов</w:t>
            </w:r>
            <w:r w:rsidRPr="002C0CF7">
              <w:rPr>
                <w:color w:val="000000"/>
              </w:rPr>
              <w:t>):</w:t>
            </w:r>
          </w:p>
          <w:p w14:paraId="10F88C19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 xml:space="preserve">  </w:t>
            </w: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instrText xml:space="preserve"> FORMCHECKBOX </w:instrText>
            </w:r>
            <w:r w:rsidR="004718AD">
              <w:fldChar w:fldCharType="separate"/>
            </w:r>
            <w:r w:rsidRPr="002C0CF7">
              <w:fldChar w:fldCharType="end"/>
            </w:r>
            <w:r w:rsidRPr="002C0CF7">
              <w:t xml:space="preserve"> </w:t>
            </w:r>
            <w:r w:rsidRPr="002C0CF7">
              <w:rPr>
                <w:color w:val="000000"/>
              </w:rPr>
              <w:t xml:space="preserve">     Тарифный план «Голосовой» </w:t>
            </w:r>
          </w:p>
          <w:p w14:paraId="2A236424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  <w:r w:rsidRPr="002C0CF7">
              <w:rPr>
                <w:color w:val="000000"/>
              </w:rPr>
              <w:t xml:space="preserve">  </w:t>
            </w: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instrText xml:space="preserve"> FORMCHECKBOX </w:instrText>
            </w:r>
            <w:r w:rsidR="004718AD">
              <w:fldChar w:fldCharType="separate"/>
            </w:r>
            <w:r w:rsidRPr="002C0CF7">
              <w:fldChar w:fldCharType="end"/>
            </w:r>
            <w:r w:rsidRPr="002C0CF7">
              <w:t xml:space="preserve"> </w:t>
            </w:r>
            <w:r w:rsidRPr="002C0CF7">
              <w:rPr>
                <w:color w:val="000000"/>
              </w:rPr>
              <w:t xml:space="preserve">      Тарифный план «Базовый» </w:t>
            </w:r>
          </w:p>
          <w:p w14:paraId="2AC57060" w14:textId="77777777" w:rsidR="001539B4" w:rsidRPr="002C0CF7" w:rsidRDefault="001539B4" w:rsidP="001539B4">
            <w:pPr>
              <w:jc w:val="both"/>
              <w:rPr>
                <w:color w:val="000000"/>
              </w:rPr>
            </w:pPr>
          </w:p>
          <w:p w14:paraId="7374EEA9" w14:textId="77777777" w:rsidR="001539B4" w:rsidRPr="002C0CF7" w:rsidRDefault="001539B4" w:rsidP="001539B4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Style w:val="ab"/>
              </w:rPr>
            </w:pPr>
            <w:r w:rsidRPr="002C0CF7">
              <w:rPr>
                <w:color w:val="000000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1" w:history="1">
              <w:r w:rsidRPr="002C0CF7">
                <w:rPr>
                  <w:rStyle w:val="ab"/>
                </w:rPr>
                <w:t>www.rosbank.ru</w:t>
              </w:r>
            </w:hyperlink>
          </w:p>
          <w:p w14:paraId="67F4B6CA" w14:textId="77777777" w:rsidR="006D1203" w:rsidRPr="002C0CF7" w:rsidRDefault="006D1203" w:rsidP="001539B4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2C0CF7">
              <w:rPr>
                <w:bCs/>
              </w:rPr>
              <w:t>Подписывая настоящее заявление Инвестор:</w:t>
            </w:r>
          </w:p>
          <w:p w14:paraId="321544B7" w14:textId="77777777" w:rsidR="006D1203" w:rsidRPr="002C0CF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2C0CF7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14:paraId="74F9F872" w14:textId="77777777" w:rsidR="00F31570" w:rsidRPr="002C0CF7" w:rsidRDefault="006D1203" w:rsidP="0094480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2C0CF7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4E7E8D" w:rsidRPr="002C0CF7" w14:paraId="41C43A01" w14:textId="77777777" w:rsidTr="004E7E8D">
        <w:trPr>
          <w:trHeight w:val="33"/>
        </w:trPr>
        <w:tc>
          <w:tcPr>
            <w:tcW w:w="10491" w:type="dxa"/>
          </w:tcPr>
          <w:p w14:paraId="54364A10" w14:textId="77777777" w:rsidR="004E7E8D" w:rsidRPr="002C0CF7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4E7E8D" w:rsidRPr="002C0CF7" w14:paraId="23A8B276" w14:textId="77777777" w:rsidTr="006D1203">
        <w:trPr>
          <w:trHeight w:val="28"/>
        </w:trPr>
        <w:tc>
          <w:tcPr>
            <w:tcW w:w="10491" w:type="dxa"/>
          </w:tcPr>
          <w:p w14:paraId="1FF20B50" w14:textId="77777777" w:rsidR="004E7E8D" w:rsidRPr="002C0CF7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4E7E8D" w:rsidRPr="002C0CF7" w14:paraId="558F63F6" w14:textId="77777777" w:rsidTr="006D1203">
        <w:trPr>
          <w:trHeight w:val="28"/>
        </w:trPr>
        <w:tc>
          <w:tcPr>
            <w:tcW w:w="10491" w:type="dxa"/>
          </w:tcPr>
          <w:p w14:paraId="19D32DC3" w14:textId="77777777" w:rsidR="004E7E8D" w:rsidRPr="002C0CF7" w:rsidRDefault="004E7E8D" w:rsidP="001677E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E8D" w:rsidRPr="002C0CF7" w14:paraId="446CF3C1" w14:textId="77777777" w:rsidTr="006D1203">
        <w:trPr>
          <w:trHeight w:val="28"/>
        </w:trPr>
        <w:tc>
          <w:tcPr>
            <w:tcW w:w="10491" w:type="dxa"/>
          </w:tcPr>
          <w:p w14:paraId="78FAB133" w14:textId="77777777" w:rsidR="004E7E8D" w:rsidRPr="002C0CF7" w:rsidRDefault="004E7E8D" w:rsidP="00AC3E25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CF7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18AD">
              <w:fldChar w:fldCharType="separate"/>
            </w:r>
            <w:r w:rsidRPr="002C0CF7">
              <w:fldChar w:fldCharType="end"/>
            </w:r>
            <w:r w:rsidRPr="002C0CF7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 w:rsidR="00E07662" w:rsidRPr="002C0CF7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2C0CF7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2C0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570" w:rsidRPr="002C0CF7" w14:paraId="3973296B" w14:textId="77777777" w:rsidTr="006D1203">
        <w:trPr>
          <w:trHeight w:val="59"/>
        </w:trPr>
        <w:tc>
          <w:tcPr>
            <w:tcW w:w="10491" w:type="dxa"/>
          </w:tcPr>
          <w:p w14:paraId="22D00144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D527D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25581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F73CBC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E1D057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25D7F" w14:textId="77777777" w:rsidR="002C0CF7" w:rsidRDefault="002C0CF7" w:rsidP="00944806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973FA" w14:textId="77777777" w:rsidR="00F31570" w:rsidRPr="002C0CF7" w:rsidRDefault="00F31570" w:rsidP="00944806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Персональные данные </w:t>
            </w:r>
          </w:p>
        </w:tc>
      </w:tr>
      <w:tr w:rsidR="00944806" w:rsidRPr="002C0CF7" w14:paraId="74F0EDA6" w14:textId="77777777" w:rsidTr="006D1203">
        <w:trPr>
          <w:trHeight w:val="1595"/>
        </w:trPr>
        <w:tc>
          <w:tcPr>
            <w:tcW w:w="10491" w:type="dxa"/>
          </w:tcPr>
          <w:p w14:paraId="1208C16B" w14:textId="77777777"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lastRenderedPageBreak/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2C0CF7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2C0CF7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</w:tc>
      </w:tr>
      <w:tr w:rsidR="00944806" w:rsidRPr="002C0CF7" w14:paraId="1A570133" w14:textId="77777777" w:rsidTr="00944806">
        <w:tc>
          <w:tcPr>
            <w:tcW w:w="10491" w:type="dxa"/>
          </w:tcPr>
          <w:p w14:paraId="59D9F9F5" w14:textId="77777777"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одну банковскую группу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</w:tc>
      </w:tr>
      <w:tr w:rsidR="00F31570" w:rsidRPr="002C0CF7" w14:paraId="2292F640" w14:textId="77777777" w:rsidTr="00944806">
        <w:tc>
          <w:tcPr>
            <w:tcW w:w="10491" w:type="dxa"/>
          </w:tcPr>
          <w:p w14:paraId="16D5C929" w14:textId="77777777" w:rsidR="00D30DB0" w:rsidRPr="002C0CF7" w:rsidRDefault="00F64D3A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</w:tr>
      <w:tr w:rsidR="00944806" w:rsidRPr="002C0CF7" w14:paraId="70C5D329" w14:textId="77777777" w:rsidTr="00944806">
        <w:tc>
          <w:tcPr>
            <w:tcW w:w="10491" w:type="dxa"/>
          </w:tcPr>
          <w:p w14:paraId="7AFDAC3E" w14:textId="77777777" w:rsidR="00944806" w:rsidRPr="002C0CF7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</w:tc>
      </w:tr>
      <w:tr w:rsidR="00944806" w:rsidRPr="002C0CF7" w14:paraId="4D4670B5" w14:textId="77777777" w:rsidTr="00944806">
        <w:tc>
          <w:tcPr>
            <w:tcW w:w="10491" w:type="dxa"/>
          </w:tcPr>
          <w:p w14:paraId="265566BE" w14:textId="77777777" w:rsidR="00944806" w:rsidRDefault="00944806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  <w:p w14:paraId="35535C38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D5F38">
              <w:rPr>
                <w:b/>
              </w:rPr>
              <w:t>Заверения об обстоятельствах</w:t>
            </w:r>
            <w:r>
              <w:t xml:space="preserve"> </w:t>
            </w:r>
            <w:r w:rsidRPr="005D5F38">
              <w:rPr>
                <w:i/>
              </w:rPr>
              <w:t>(</w:t>
            </w:r>
            <w:r w:rsidRPr="005D5F38">
              <w:rPr>
                <w:rFonts w:eastAsiaTheme="minorHAnsi"/>
                <w:i/>
                <w:color w:val="000000"/>
                <w:lang w:eastAsia="en-US"/>
              </w:rPr>
              <w:t>включаются при заключении Договора с Инвестором - иностранной компанией, претендующей на применение льготных положений международных соглашений об избежании двойного налогообложения)</w:t>
            </w:r>
          </w:p>
          <w:p w14:paraId="5A0597F9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  Инвестор предоставляет Банку следующие заверения об обстоятельствах, которые действительны на момент заключения Договора, а также в течение срока его действия: </w:t>
            </w:r>
          </w:p>
          <w:p w14:paraId="23A41E2D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а) Инвестор признает себя лицом, имеющим фактическое право на получение дохода, а также имеет право самостоятельно пользоваться и (или) распоряжаться этим доходом, полученным на основании Договора;</w:t>
            </w:r>
          </w:p>
          <w:p w14:paraId="6A265B58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б) Инвестор является выгодоприобретателем дохода, получает выгоду от выплачиваемого дохода и определяет его дальнейшую экономическую судьбу;</w:t>
            </w:r>
          </w:p>
          <w:p w14:paraId="5C8B253F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в) Инвестор осуществляет самостоятельно все функции, имеющиеся полномочия и принимает на себя риски лица, претендующего на применение положений международного договора об избежании двойного налогообложения (далее – «Международный Договор»), в отношении выплачиваемого дохода;</w:t>
            </w:r>
          </w:p>
          <w:p w14:paraId="6120B967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г) доход, полученный Инвестором на основании Договора, не связан с деятельностью постоянного представительства в Российской Федерации в значении, определенном в Международном Договоре;</w:t>
            </w:r>
          </w:p>
          <w:p w14:paraId="3F758440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д) Инвестор обязуется направить в Банк уведомление в течение 10 (десяти) рабочих дней в письменной форме в случае, если, начиная с какого-либо момента в будущем, доход, получаемый от Банка по Договору, будет являться доходом, относящимся к постоянному представительству Инвестора на территории Российской Федерации;</w:t>
            </w:r>
          </w:p>
          <w:p w14:paraId="1A5F714E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е) в отношении Инвестора не применяются положения об ограничении льгот, закрепленные в Международном Договоре (если такие положения об ограничении льгот предусмотрены Международным Договором). Инвестор соответствует условиям для применения льгот, определенных в Международном Договоре;</w:t>
            </w:r>
          </w:p>
          <w:p w14:paraId="5A8A7FF2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 xml:space="preserve">ж) Инвестор осуществляет хозяйственную деятельность, включая принятие решений о существенных </w:t>
            </w:r>
            <w:r w:rsidRPr="005D5F38">
              <w:rPr>
                <w:rFonts w:eastAsiaTheme="minorHAnsi"/>
                <w:color w:val="000000"/>
                <w:lang w:eastAsia="en-US"/>
              </w:rPr>
              <w:lastRenderedPageBreak/>
              <w:t>условиях заключаемых сделок на территории государства, по праву которого учрежден Инвестор. Инвестор подтверждает, что подлежит налогообложению в государстве, по праву которого учрежден Инвестор, в отношении дохода, полученного по Договору;</w:t>
            </w:r>
          </w:p>
          <w:p w14:paraId="0E5B531D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з) полномочия исполнительного органа Инвестора по принятию решений о хозяйственной деятельности не переданы третьим лицам;</w:t>
            </w:r>
          </w:p>
          <w:p w14:paraId="60903E19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и) исполнительный орган Инвестора имеет полномочия по принятию решений о порядке распоряжения доходом, полученным от Банка по Договору;</w:t>
            </w:r>
          </w:p>
          <w:p w14:paraId="18AB38A0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к) Инвестор располагает достаточным количеством квалифицированных работников для осуществления своей предпринимательской деятельности, которые являются налоговыми резидентами государства, по праву которого учрежден Инвестор;</w:t>
            </w:r>
          </w:p>
          <w:p w14:paraId="7BA8090B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л) доход, полученный от Банка по Договору, не относится к брокерской, агентской или иной посреднической деятельности Инвестора;</w:t>
            </w:r>
          </w:p>
          <w:p w14:paraId="786FF0AA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м) активы, права собственности на которые позволяют Инвестору получать доход от Банка по Договору, отражаются на балансе Инвестора на дату возникновения такого дохода;</w:t>
            </w:r>
          </w:p>
          <w:p w14:paraId="7970ABC1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н) у Инвестора отсутствуют обязательства по перечислению дохода, полученного от Банка по Договору, третьим лицам;</w:t>
            </w:r>
          </w:p>
          <w:p w14:paraId="727A1102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о) Инвестор располагает документами, являющимися достаточными для подтверждения данных заверений. В случае получения Банком запроса от государственных органов на предоставление таких документов</w:t>
            </w:r>
            <w:r w:rsidR="005D5F38">
              <w:t>/информации</w:t>
            </w:r>
            <w:r w:rsidRPr="005D5F38">
              <w:rPr>
                <w:rFonts w:eastAsiaTheme="minorHAnsi"/>
                <w:color w:val="000000"/>
                <w:lang w:eastAsia="en-US"/>
              </w:rPr>
              <w:t>, Инвестор предоставит такие документы</w:t>
            </w:r>
            <w:r w:rsidR="005D5F38">
              <w:t>/информацию в объеме, указанном в соответствующем запросе,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 в течение 3 (трех) рабочих дней, а также окажет иное необходимое содействие Банку по предоставлению запрошенной информации государственным органам.</w:t>
            </w:r>
          </w:p>
          <w:p w14:paraId="4FEB6A58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 xml:space="preserve">В случае если некоторые либо все заверения, изложенные в настоящем пункте, перестали соответствовать действительности или перестали быть применимы к Инвестору, то Инвестор обязуется в письменной форме уведомить об этом Банк в течение 10 (десяти) рабочих дней с даты наступления </w:t>
            </w:r>
            <w:r w:rsidR="005D5F38">
              <w:t>соответствующего факта</w:t>
            </w:r>
            <w:r w:rsidRPr="005D5F3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55B8C1C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. В случае если Банк при выплате дохода Инвестору в каком-либо прошлом периоде применял положения Международного Договора, предусматривающие освобождение от налога или удержание налога по пониженным ставкам, а Инвестор не предоставил некоторые или все документы, перечисленные в п. 8.2.10.2. Регламента, за данный прошлый период, то Банк из доходов, выплачиваемых Инвестору в текущем периоде, удерживает налог за данный прошлый и текущий периоды </w:t>
            </w:r>
          </w:p>
          <w:p w14:paraId="741AD55A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 xml:space="preserve">В случае невозможности удержания суммы налога из доходов, Инвестор предоставляет право и поручает Банку списать без дополнительных распоряжений Инвестора денежные средства в размере суммы налога со </w:t>
            </w:r>
            <w:r w:rsidR="005D5F38">
              <w:rPr>
                <w:rFonts w:eastAsiaTheme="minorHAnsi"/>
                <w:color w:val="000000"/>
                <w:lang w:eastAsia="en-US"/>
              </w:rPr>
              <w:t>с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чета Инвестора. </w:t>
            </w:r>
          </w:p>
          <w:p w14:paraId="4477CCF7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 xml:space="preserve">Поручение Инвестора, содержащееся в настоящем пункте, Стороны признают заранее данным акцептом в отношении расчетных документов Банка, выставляемых Банком к </w:t>
            </w:r>
            <w:r w:rsidR="005D5F38">
              <w:rPr>
                <w:rFonts w:eastAsiaTheme="minorHAnsi"/>
                <w:color w:val="000000"/>
                <w:lang w:eastAsia="en-US"/>
              </w:rPr>
              <w:t>с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чету Инвестора по обязательствам Инвестора перед Банком в целях списания денежных средств (суммы налога либо части такой суммы) со </w:t>
            </w:r>
            <w:r w:rsidR="005D5F38">
              <w:rPr>
                <w:rFonts w:eastAsiaTheme="minorHAnsi"/>
                <w:color w:val="000000"/>
                <w:lang w:eastAsia="en-US"/>
              </w:rPr>
              <w:t>с</w:t>
            </w:r>
            <w:r w:rsidRPr="005D5F38">
              <w:rPr>
                <w:rFonts w:eastAsiaTheme="minorHAnsi"/>
                <w:color w:val="000000"/>
                <w:lang w:eastAsia="en-US"/>
              </w:rPr>
              <w:t>чета Инвестора, на сумму, указанную непосредственно в расчетном документе, без ограничений по количеству расчетных документов Банка, по сумме и требованиям из обязательств, вытекающих из Договора, с возможностью частичного исполнения расчетных документов Банка.</w:t>
            </w:r>
          </w:p>
          <w:p w14:paraId="42FEEF87" w14:textId="3BF0B119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 xml:space="preserve">Настоящим Инвестор соглашается с тем, что Банк также вправе списать денежные средства (суммы налога либо части такой суммы) со </w:t>
            </w:r>
            <w:r w:rsidR="005D5F38">
              <w:rPr>
                <w:rFonts w:eastAsiaTheme="minorHAnsi"/>
                <w:color w:val="000000"/>
                <w:lang w:eastAsia="en-US"/>
              </w:rPr>
              <w:t>с</w:t>
            </w:r>
            <w:r w:rsidRPr="005D5F38">
              <w:rPr>
                <w:rFonts w:eastAsiaTheme="minorHAnsi"/>
                <w:color w:val="000000"/>
                <w:lang w:eastAsia="en-US"/>
              </w:rPr>
              <w:t>чета Инвестора в порядке расчетов по инкассо.</w:t>
            </w:r>
          </w:p>
          <w:p w14:paraId="4937F90A" w14:textId="25BFF799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. Инвестор обязуется в течение 10 (десяти) рабочих дней с даты получения требования Банка возместить убытки Банка, причиненные вследствие нарушения заверений, данных Инвестором в соответствии с п. </w:t>
            </w:r>
            <w:r>
              <w:rPr>
                <w:rFonts w:eastAsiaTheme="minorHAnsi"/>
                <w:color w:val="000000"/>
                <w:lang w:eastAsia="en-US"/>
              </w:rPr>
              <w:t xml:space="preserve">1 </w:t>
            </w:r>
            <w:bookmarkStart w:id="0" w:name="_GoBack"/>
            <w:bookmarkEnd w:id="0"/>
            <w:r w:rsidRPr="0015372A">
              <w:t>заверений об обстоятельствах</w:t>
            </w:r>
            <w:r w:rsidRPr="005D5F38">
              <w:rPr>
                <w:rFonts w:eastAsiaTheme="minorHAnsi"/>
                <w:color w:val="000000"/>
                <w:lang w:eastAsia="en-US"/>
              </w:rPr>
              <w:t>, в том числе, но не ограничиваясь, суммы, уплаченные Банком в бюджет на основании требований налоговых органов о доначислении налога на доходы иностранных компаний, а также суммы пеней и штрафов.</w:t>
            </w:r>
          </w:p>
          <w:p w14:paraId="0359DD29" w14:textId="77777777" w:rsidR="00DA76F3" w:rsidRPr="005D5F38" w:rsidRDefault="00DA76F3" w:rsidP="005D5F38">
            <w:pPr>
              <w:pStyle w:val="21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D5F38">
              <w:rPr>
                <w:rFonts w:eastAsiaTheme="minorHAnsi"/>
                <w:color w:val="000000"/>
                <w:lang w:eastAsia="en-US"/>
              </w:rPr>
              <w:t>Также Инвестор обязуется возместить Банку все расходы (включая</w:t>
            </w:r>
            <w:r w:rsidR="005D5F38">
              <w:rPr>
                <w:rFonts w:eastAsiaTheme="minorHAnsi"/>
                <w:color w:val="000000"/>
                <w:lang w:eastAsia="en-US"/>
              </w:rPr>
              <w:t>, но не ограничиваясь,</w:t>
            </w:r>
            <w:r w:rsidRPr="005D5F38">
              <w:rPr>
                <w:rFonts w:eastAsiaTheme="minorHAnsi"/>
                <w:color w:val="000000"/>
                <w:lang w:eastAsia="en-US"/>
              </w:rPr>
              <w:t xml:space="preserve"> налоги, возникающие у Банка при таком возмещении), связанные с нарушением данных заверений, в том числе расходы на оплату юридических услуг.</w:t>
            </w:r>
          </w:p>
          <w:p w14:paraId="7042C9D9" w14:textId="29863048" w:rsidR="00944806" w:rsidRPr="002C0CF7" w:rsidRDefault="00DA76F3" w:rsidP="0094480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38">
              <w:rPr>
                <w:rFonts w:ascii="Arial" w:hAnsi="Arial" w:cs="Arial"/>
                <w:sz w:val="20"/>
                <w:szCs w:val="20"/>
              </w:rPr>
              <w:t xml:space="preserve">В соответствии с положениями статьи 431.2 (Заверения об обстоятельствах) Гражданского кодекса Российской Федерации, Банк исходит из того, что достоверность указанных в пунктах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D5F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5F38">
              <w:rPr>
                <w:rFonts w:ascii="Arial" w:hAnsi="Arial" w:cs="Arial"/>
                <w:sz w:val="20"/>
                <w:szCs w:val="20"/>
              </w:rPr>
              <w:t xml:space="preserve"> заверений об обстоятельствах на дату заключения Договора и на протяжении всего срока его действия имеет существенное значение для Банка, и Банк заключил Договора, полагаясь на них.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662" w:rsidRPr="002C0CF7" w14:paraId="26E1A3C5" w14:textId="77777777" w:rsidTr="00A11680">
        <w:trPr>
          <w:trHeight w:val="294"/>
        </w:trPr>
        <w:tc>
          <w:tcPr>
            <w:tcW w:w="10491" w:type="dxa"/>
          </w:tcPr>
          <w:p w14:paraId="225EB8BB" w14:textId="77777777" w:rsidR="00E07662" w:rsidRPr="002C0CF7" w:rsidRDefault="00954254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lastRenderedPageBreak/>
              <w:t>Акцептом Банка данного заявления является открыти</w:t>
            </w:r>
            <w:r w:rsidR="00A11680" w:rsidRPr="002C0CF7">
              <w:rPr>
                <w:rFonts w:ascii="Arial" w:hAnsi="Arial" w:cs="Arial"/>
                <w:sz w:val="20"/>
                <w:szCs w:val="20"/>
              </w:rPr>
              <w:t>е</w:t>
            </w:r>
            <w:r w:rsidRPr="002C0CF7">
              <w:rPr>
                <w:rFonts w:ascii="Arial" w:hAnsi="Arial" w:cs="Arial"/>
                <w:sz w:val="20"/>
                <w:szCs w:val="20"/>
              </w:rPr>
              <w:t xml:space="preserve"> Инвестору </w:t>
            </w:r>
            <w:r w:rsidR="00E17828" w:rsidRPr="002C0CF7">
              <w:rPr>
                <w:rFonts w:ascii="Arial" w:hAnsi="Arial" w:cs="Arial"/>
                <w:sz w:val="20"/>
                <w:szCs w:val="20"/>
              </w:rPr>
              <w:t>б</w:t>
            </w:r>
            <w:r w:rsidRPr="002C0CF7">
              <w:rPr>
                <w:rFonts w:ascii="Arial" w:hAnsi="Arial" w:cs="Arial"/>
                <w:sz w:val="20"/>
                <w:szCs w:val="20"/>
              </w:rPr>
              <w:t>рокерского счета</w:t>
            </w:r>
            <w:r w:rsidR="00E17828" w:rsidRPr="002C0CF7">
              <w:rPr>
                <w:rStyle w:val="a9"/>
                <w:rFonts w:ascii="Arial" w:hAnsi="Arial" w:cs="Arial"/>
                <w:sz w:val="20"/>
                <w:szCs w:val="20"/>
              </w:rPr>
              <w:footnoteReference w:id="3"/>
            </w:r>
            <w:r w:rsidRPr="002C0C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662" w:rsidRPr="002C0CF7" w14:paraId="3FC2DC54" w14:textId="77777777" w:rsidTr="00944806">
        <w:trPr>
          <w:trHeight w:val="569"/>
        </w:trPr>
        <w:tc>
          <w:tcPr>
            <w:tcW w:w="10491" w:type="dxa"/>
            <w:tcBorders>
              <w:bottom w:val="nil"/>
            </w:tcBorders>
          </w:tcPr>
          <w:p w14:paraId="39547B22" w14:textId="77777777"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9049486" w14:textId="77777777"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Pr="002C0CF7">
              <w:rPr>
                <w:rFonts w:ascii="Arial" w:hAnsi="Arial" w:cs="Arial"/>
                <w:sz w:val="20"/>
                <w:szCs w:val="20"/>
              </w:rPr>
              <w:t>___</w:t>
            </w:r>
            <w:r w:rsidRPr="002C0CF7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944806" w:rsidRPr="002C0CF7" w14:paraId="051D5063" w14:textId="77777777" w:rsidTr="00944806">
        <w:tc>
          <w:tcPr>
            <w:tcW w:w="10491" w:type="dxa"/>
            <w:tcBorders>
              <w:top w:val="nil"/>
              <w:bottom w:val="nil"/>
            </w:tcBorders>
          </w:tcPr>
          <w:p w14:paraId="318B61E7" w14:textId="77777777" w:rsidR="00944806" w:rsidRPr="002C0CF7" w:rsidRDefault="00944806" w:rsidP="00944806">
            <w:pPr>
              <w:spacing w:after="120"/>
            </w:pPr>
            <w:r w:rsidRPr="002C0CF7">
              <w:t xml:space="preserve">представитель ИНВЕСТОРА, действующий на основании: </w:t>
            </w:r>
          </w:p>
          <w:p w14:paraId="4B379729" w14:textId="77777777" w:rsidR="00944806" w:rsidRPr="002C0CF7" w:rsidRDefault="00944806" w:rsidP="006A0D00">
            <w:r w:rsidRPr="002C0CF7">
              <w:t>____________________________________________________________</w:t>
            </w:r>
          </w:p>
          <w:p w14:paraId="2EAEDB3C" w14:textId="77777777" w:rsidR="00944806" w:rsidRPr="002C0CF7" w:rsidRDefault="00944806" w:rsidP="00944806">
            <w:pPr>
              <w:spacing w:after="120"/>
            </w:pPr>
            <w:r w:rsidRPr="006A0D00">
              <w:rPr>
                <w:sz w:val="16"/>
              </w:rPr>
              <w:t xml:space="preserve">                      (наименование и реквизиты документа)</w:t>
            </w:r>
          </w:p>
        </w:tc>
      </w:tr>
      <w:tr w:rsidR="00944806" w:rsidRPr="002C0CF7" w14:paraId="50BF8890" w14:textId="77777777" w:rsidTr="00944806">
        <w:tc>
          <w:tcPr>
            <w:tcW w:w="10491" w:type="dxa"/>
            <w:tcBorders>
              <w:top w:val="nil"/>
              <w:bottom w:val="nil"/>
            </w:tcBorders>
          </w:tcPr>
          <w:p w14:paraId="50A1934C" w14:textId="77777777" w:rsidR="00944806" w:rsidRPr="002C0CF7" w:rsidRDefault="00944806" w:rsidP="00944806">
            <w:pPr>
              <w:spacing w:after="120"/>
            </w:pPr>
            <w:r w:rsidRPr="002C0CF7">
              <w:t>Адрес представителя ИНВЕСТОРА</w:t>
            </w:r>
            <w:r w:rsidRPr="002C0CF7">
              <w:rPr>
                <w:rStyle w:val="a9"/>
              </w:rPr>
              <w:footnoteReference w:id="4"/>
            </w:r>
            <w:r w:rsidRPr="002C0CF7">
              <w:t>:</w:t>
            </w:r>
          </w:p>
          <w:p w14:paraId="619CA053" w14:textId="77777777" w:rsidR="00944806" w:rsidRPr="002C0CF7" w:rsidRDefault="00944806" w:rsidP="00944806">
            <w:pPr>
              <w:spacing w:after="120"/>
            </w:pPr>
            <w:r w:rsidRPr="002C0CF7">
              <w:t>______________________________________________________</w:t>
            </w:r>
          </w:p>
        </w:tc>
      </w:tr>
      <w:tr w:rsidR="00E07662" w:rsidRPr="002C0CF7" w14:paraId="2A834AE3" w14:textId="77777777" w:rsidTr="00944806"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14:paraId="5EE6D22E" w14:textId="77777777" w:rsidR="00944806" w:rsidRPr="002C0CF7" w:rsidRDefault="00944806" w:rsidP="00BF56CF"/>
          <w:p w14:paraId="581A0EB1" w14:textId="77777777" w:rsidR="00E07662" w:rsidRPr="002C0CF7" w:rsidRDefault="00E07662" w:rsidP="00BF56CF">
            <w:r w:rsidRPr="002C0CF7">
              <w:t>_______________________________________/__________________________/__________________________</w:t>
            </w:r>
          </w:p>
          <w:p w14:paraId="7AB29049" w14:textId="77777777" w:rsidR="00E07662" w:rsidRPr="002C0CF7" w:rsidRDefault="00E07662" w:rsidP="00BF56CF">
            <w:r w:rsidRPr="006A0D00">
              <w:rPr>
                <w:sz w:val="16"/>
              </w:rPr>
              <w:t xml:space="preserve">                     (ФИО полностью)                             </w:t>
            </w:r>
            <w:r w:rsidR="00954254" w:rsidRPr="006A0D00">
              <w:rPr>
                <w:sz w:val="16"/>
              </w:rPr>
              <w:t xml:space="preserve">        </w:t>
            </w:r>
            <w:r w:rsidRPr="006A0D00">
              <w:rPr>
                <w:sz w:val="16"/>
              </w:rPr>
              <w:t xml:space="preserve">(подпись)                          (дата проставления подписи) </w:t>
            </w:r>
          </w:p>
          <w:p w14:paraId="2F56479E" w14:textId="77777777" w:rsidR="00E07662" w:rsidRPr="002C0CF7" w:rsidRDefault="00E07662" w:rsidP="00BF56CF">
            <w:r w:rsidRPr="002C0CF7">
              <w:t xml:space="preserve">                                </w:t>
            </w:r>
          </w:p>
          <w:p w14:paraId="1C063F0F" w14:textId="77777777"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sz w:val="20"/>
                <w:szCs w:val="20"/>
              </w:rPr>
              <w:t>М.П.</w:t>
            </w:r>
            <w:r w:rsidRPr="002C0CF7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2C0CF7">
              <w:rPr>
                <w:rFonts w:ascii="Arial" w:hAnsi="Arial" w:cs="Arial"/>
                <w:sz w:val="20"/>
                <w:szCs w:val="20"/>
              </w:rPr>
              <w:t>(</w:t>
            </w:r>
            <w:r w:rsidRPr="006A0D00">
              <w:rPr>
                <w:rFonts w:ascii="Arial" w:hAnsi="Arial"/>
                <w:sz w:val="20"/>
              </w:rPr>
              <w:t>при наличии</w:t>
            </w:r>
            <w:r w:rsidRPr="002C0CF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ADE0F1" w14:textId="77777777" w:rsidR="00456BE3" w:rsidRPr="002C0CF7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B43C2" w14:textId="77777777" w:rsidR="00456BE3" w:rsidRPr="002C0CF7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2C0CF7" w14:paraId="6FCDFB6D" w14:textId="77777777" w:rsidTr="00456BE3">
        <w:trPr>
          <w:trHeight w:val="236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14:paraId="09DC9F0A" w14:textId="77777777" w:rsidR="00E07662" w:rsidRPr="002C0CF7" w:rsidRDefault="00E07662" w:rsidP="00456BE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CF7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E07662" w:rsidRPr="002C0CF7" w14:paraId="7BE1A4A5" w14:textId="77777777" w:rsidTr="00CE75B0">
        <w:trPr>
          <w:trHeight w:val="561"/>
        </w:trPr>
        <w:tc>
          <w:tcPr>
            <w:tcW w:w="10491" w:type="dxa"/>
            <w:tcBorders>
              <w:top w:val="nil"/>
            </w:tcBorders>
          </w:tcPr>
          <w:p w14:paraId="4C3378A9" w14:textId="77777777" w:rsidR="00E07662" w:rsidRPr="002C0CF7" w:rsidRDefault="00E07662" w:rsidP="00CE75B0">
            <w:pPr>
              <w:rPr>
                <w:iCs/>
              </w:rPr>
            </w:pPr>
            <w:r w:rsidRPr="002C0CF7">
              <w:t xml:space="preserve">Заявление предоставлено </w:t>
            </w:r>
            <w:r w:rsidRPr="002C0CF7">
              <w:rPr>
                <w:iCs/>
              </w:rPr>
              <w:t>в</w:t>
            </w:r>
            <w:r w:rsidR="00456BE3" w:rsidRPr="002C0CF7">
              <w:rPr>
                <w:iCs/>
              </w:rPr>
              <w:t xml:space="preserve"> </w:t>
            </w:r>
            <w:r w:rsidRPr="002C0CF7">
              <w:rPr>
                <w:iCs/>
              </w:rPr>
              <w:t>____________________________________________________________________</w:t>
            </w:r>
          </w:p>
          <w:p w14:paraId="6DA8D32B" w14:textId="77777777" w:rsidR="00E07662" w:rsidRPr="006A0D00" w:rsidRDefault="00E07662" w:rsidP="00BF56CF">
            <w:pPr>
              <w:rPr>
                <w:sz w:val="16"/>
              </w:rPr>
            </w:pPr>
            <w:r w:rsidRPr="006A0D00">
              <w:rPr>
                <w:sz w:val="16"/>
              </w:rPr>
              <w:t xml:space="preserve">                              (сокращенное наименование подразделения Банка)</w:t>
            </w:r>
          </w:p>
          <w:p w14:paraId="00BA086B" w14:textId="77777777" w:rsidR="00E07662" w:rsidRPr="002C0CF7" w:rsidRDefault="00E07662" w:rsidP="00CE75B0">
            <w:r w:rsidRPr="002C0CF7">
              <w:t xml:space="preserve"> </w:t>
            </w:r>
          </w:p>
        </w:tc>
      </w:tr>
      <w:tr w:rsidR="00E07662" w:rsidRPr="002C0CF7" w14:paraId="2CF1C241" w14:textId="77777777" w:rsidTr="00456BE3">
        <w:trPr>
          <w:trHeight w:val="721"/>
        </w:trPr>
        <w:tc>
          <w:tcPr>
            <w:tcW w:w="10491" w:type="dxa"/>
          </w:tcPr>
          <w:p w14:paraId="1A763B7E" w14:textId="77777777" w:rsidR="00E07662" w:rsidRPr="002C0CF7" w:rsidRDefault="00E07662" w:rsidP="00BF56CF">
            <w:pPr>
              <w:keepNext/>
              <w:jc w:val="both"/>
              <w:outlineLvl w:val="7"/>
            </w:pPr>
            <w:r w:rsidRPr="002C0CF7">
              <w:t>Документы, необходимые для заключения договора о брокерском обслуживании, проверил, принял</w:t>
            </w:r>
          </w:p>
          <w:p w14:paraId="44D4FEDB" w14:textId="77777777" w:rsidR="00E07662" w:rsidRPr="002C0CF7" w:rsidRDefault="00E07662" w:rsidP="00BF56CF">
            <w:pPr>
              <w:ind w:left="567" w:hanging="567"/>
            </w:pPr>
            <w:r w:rsidRPr="002C0CF7">
              <w:t>__________________________________ /_________________________</w:t>
            </w:r>
          </w:p>
          <w:p w14:paraId="3A41E63C" w14:textId="77777777" w:rsidR="00E07662" w:rsidRPr="006A0D00" w:rsidRDefault="00E07662" w:rsidP="00BF56CF">
            <w:pPr>
              <w:keepNext/>
              <w:jc w:val="both"/>
              <w:outlineLvl w:val="7"/>
              <w:rPr>
                <w:sz w:val="16"/>
              </w:rPr>
            </w:pPr>
            <w:r w:rsidRPr="006A0D00">
              <w:rPr>
                <w:sz w:val="16"/>
              </w:rPr>
              <w:t xml:space="preserve">     (Код или Ф.И.О. работника)                                (подпись работника)</w:t>
            </w:r>
          </w:p>
          <w:p w14:paraId="0D2A5B00" w14:textId="77777777"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2C0CF7" w14:paraId="4C6D12FE" w14:textId="77777777" w:rsidTr="00456BE3">
        <w:trPr>
          <w:trHeight w:val="396"/>
        </w:trPr>
        <w:tc>
          <w:tcPr>
            <w:tcW w:w="10491" w:type="dxa"/>
          </w:tcPr>
          <w:p w14:paraId="51B5F461" w14:textId="77777777" w:rsidR="00E07662" w:rsidRPr="002C0CF7" w:rsidRDefault="00E07662" w:rsidP="00456BE3">
            <w:r w:rsidRPr="002C0CF7">
              <w:t>Заявление получено «___» _______________ ______ г.  в ____:____:____ московского времени</w:t>
            </w:r>
          </w:p>
        </w:tc>
      </w:tr>
      <w:tr w:rsidR="00E07662" w:rsidRPr="002C0CF7" w14:paraId="4D95E5C5" w14:textId="77777777" w:rsidTr="00456BE3">
        <w:trPr>
          <w:trHeight w:val="571"/>
        </w:trPr>
        <w:tc>
          <w:tcPr>
            <w:tcW w:w="10491" w:type="dxa"/>
          </w:tcPr>
          <w:p w14:paraId="0F7E6761" w14:textId="77777777" w:rsidR="00954254" w:rsidRPr="002C0CF7" w:rsidRDefault="00E07662" w:rsidP="00BF56CF">
            <w:pPr>
              <w:ind w:left="567" w:hanging="567"/>
            </w:pPr>
            <w:r w:rsidRPr="002C0CF7">
              <w:t xml:space="preserve">Заявление зарегистрировано </w:t>
            </w:r>
          </w:p>
          <w:p w14:paraId="7F50A430" w14:textId="77777777" w:rsidR="00E07662" w:rsidRPr="002C0CF7" w:rsidRDefault="00E07662" w:rsidP="00BF56CF">
            <w:pPr>
              <w:ind w:left="567" w:hanging="567"/>
            </w:pPr>
            <w:r w:rsidRPr="002C0CF7">
              <w:t>__________________________________ /_________________________</w:t>
            </w:r>
          </w:p>
          <w:p w14:paraId="53B7CF3B" w14:textId="77777777" w:rsidR="00E07662" w:rsidRPr="002C0CF7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D00">
              <w:rPr>
                <w:rFonts w:ascii="Arial" w:hAnsi="Arial"/>
                <w:sz w:val="16"/>
              </w:rPr>
              <w:t xml:space="preserve">      (Код или Ф.И.О. работника)                                     (подпись работника)</w:t>
            </w:r>
          </w:p>
        </w:tc>
      </w:tr>
    </w:tbl>
    <w:p w14:paraId="0A9CA085" w14:textId="77777777" w:rsidR="00094BA7" w:rsidRPr="002C0CF7" w:rsidRDefault="00094BA7" w:rsidP="004D669E"/>
    <w:sectPr w:rsidR="00094BA7" w:rsidRPr="002C0CF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CCBC" w14:textId="77777777" w:rsidR="006A0D00" w:rsidRDefault="006A0D00" w:rsidP="00B4516A">
      <w:r>
        <w:separator/>
      </w:r>
    </w:p>
  </w:endnote>
  <w:endnote w:type="continuationSeparator" w:id="0">
    <w:p w14:paraId="68BDF971" w14:textId="77777777" w:rsidR="006A0D00" w:rsidRDefault="006A0D00" w:rsidP="00B4516A">
      <w:r>
        <w:continuationSeparator/>
      </w:r>
    </w:p>
  </w:endnote>
  <w:endnote w:type="continuationNotice" w:id="1">
    <w:p w14:paraId="5ACF2305" w14:textId="77777777" w:rsidR="006A0D00" w:rsidRDefault="006A0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63139"/>
      <w:docPartObj>
        <w:docPartGallery w:val="Page Numbers (Bottom of Page)"/>
        <w:docPartUnique/>
      </w:docPartObj>
    </w:sdtPr>
    <w:sdtEndPr/>
    <w:sdtContent>
      <w:p w14:paraId="2EE7039D" w14:textId="0E234417"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AD">
          <w:rPr>
            <w:noProof/>
          </w:rPr>
          <w:t>4</w:t>
        </w:r>
        <w:r>
          <w:fldChar w:fldCharType="end"/>
        </w:r>
      </w:p>
    </w:sdtContent>
  </w:sdt>
  <w:p w14:paraId="6F825867" w14:textId="77777777" w:rsidR="003E03F9" w:rsidRDefault="003E03F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04D5" w14:textId="77777777" w:rsidR="006A0D00" w:rsidRDefault="006A0D00" w:rsidP="00B4516A">
      <w:r>
        <w:separator/>
      </w:r>
    </w:p>
  </w:footnote>
  <w:footnote w:type="continuationSeparator" w:id="0">
    <w:p w14:paraId="39C50914" w14:textId="77777777" w:rsidR="006A0D00" w:rsidRDefault="006A0D00" w:rsidP="00B4516A">
      <w:r>
        <w:continuationSeparator/>
      </w:r>
    </w:p>
  </w:footnote>
  <w:footnote w:type="continuationNotice" w:id="1">
    <w:p w14:paraId="706533B4" w14:textId="77777777" w:rsidR="006A0D00" w:rsidRDefault="006A0D00"/>
  </w:footnote>
  <w:footnote w:id="2">
    <w:p w14:paraId="35C6BBA6" w14:textId="77777777" w:rsidR="00944806" w:rsidRDefault="00944806" w:rsidP="00944806">
      <w:pPr>
        <w:pStyle w:val="a7"/>
        <w:ind w:left="-993"/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3">
    <w:p w14:paraId="2419A506" w14:textId="77777777" w:rsidR="00E17828" w:rsidRDefault="00E17828" w:rsidP="00944806">
      <w:pPr>
        <w:pStyle w:val="a7"/>
        <w:ind w:left="-993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4">
    <w:p w14:paraId="06DCA93B" w14:textId="77777777" w:rsidR="00944806" w:rsidRPr="00C076B2" w:rsidRDefault="00944806" w:rsidP="00944806">
      <w:pPr>
        <w:pStyle w:val="a7"/>
        <w:ind w:left="-993"/>
        <w:rPr>
          <w:sz w:val="18"/>
          <w:szCs w:val="18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BF0" w14:textId="77777777" w:rsidR="003E03F9" w:rsidRDefault="003E03F9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0"/>
    <w:rsid w:val="00067343"/>
    <w:rsid w:val="00094BA7"/>
    <w:rsid w:val="000F5DB2"/>
    <w:rsid w:val="001539B4"/>
    <w:rsid w:val="00181945"/>
    <w:rsid w:val="002248E4"/>
    <w:rsid w:val="002845EC"/>
    <w:rsid w:val="002900AA"/>
    <w:rsid w:val="002C0CF7"/>
    <w:rsid w:val="003C66E7"/>
    <w:rsid w:val="003E03F9"/>
    <w:rsid w:val="00456BE3"/>
    <w:rsid w:val="00464523"/>
    <w:rsid w:val="004718AD"/>
    <w:rsid w:val="00480EC3"/>
    <w:rsid w:val="004D669E"/>
    <w:rsid w:val="004E7E8D"/>
    <w:rsid w:val="004F0A20"/>
    <w:rsid w:val="005216F1"/>
    <w:rsid w:val="00542F73"/>
    <w:rsid w:val="005D5F38"/>
    <w:rsid w:val="005F3BCC"/>
    <w:rsid w:val="006A0D00"/>
    <w:rsid w:val="006B21F8"/>
    <w:rsid w:val="006D1203"/>
    <w:rsid w:val="008E1DCB"/>
    <w:rsid w:val="008F107A"/>
    <w:rsid w:val="0092594E"/>
    <w:rsid w:val="00930B55"/>
    <w:rsid w:val="00944806"/>
    <w:rsid w:val="00954254"/>
    <w:rsid w:val="0097325B"/>
    <w:rsid w:val="00A11680"/>
    <w:rsid w:val="00A45F71"/>
    <w:rsid w:val="00A801D7"/>
    <w:rsid w:val="00A8620E"/>
    <w:rsid w:val="00A867C4"/>
    <w:rsid w:val="00AA66A7"/>
    <w:rsid w:val="00AC3E25"/>
    <w:rsid w:val="00B4516A"/>
    <w:rsid w:val="00B81A45"/>
    <w:rsid w:val="00BC249B"/>
    <w:rsid w:val="00BC3CEE"/>
    <w:rsid w:val="00BE67BB"/>
    <w:rsid w:val="00C076B2"/>
    <w:rsid w:val="00C7434D"/>
    <w:rsid w:val="00C8230C"/>
    <w:rsid w:val="00CE75B0"/>
    <w:rsid w:val="00D30DB0"/>
    <w:rsid w:val="00D80457"/>
    <w:rsid w:val="00D97E95"/>
    <w:rsid w:val="00DA76F3"/>
    <w:rsid w:val="00E07662"/>
    <w:rsid w:val="00E17828"/>
    <w:rsid w:val="00E40B9F"/>
    <w:rsid w:val="00E62EE9"/>
    <w:rsid w:val="00E97BC6"/>
    <w:rsid w:val="00EB3E7C"/>
    <w:rsid w:val="00F119C0"/>
    <w:rsid w:val="00F31570"/>
    <w:rsid w:val="00F64D3A"/>
    <w:rsid w:val="00F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5A62B-E0D0-4C44-A50E-2181E73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A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0D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601A853-E2AA-4979-9B40-0F4BF0A16FF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35969E8-CAB5-4548-8E41-DA29C7F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2</cp:revision>
  <dcterms:created xsi:type="dcterms:W3CDTF">2019-03-25T15:24:00Z</dcterms:created>
  <dcterms:modified xsi:type="dcterms:W3CDTF">2019-07-25T13:51:00Z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4eafd306-03db-4717-9e57-f2b222653a77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{30DF2D1B-5BC9-4799-BF64-31DEBF774058}</vt:lpwstr>
  </property>
</Properties>
</file>