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B0" w:rsidRDefault="00EC16B0" w:rsidP="00EC16B0">
      <w:pPr>
        <w:pStyle w:val="Default"/>
        <w:ind w:left="5664" w:firstLine="708"/>
        <w:jc w:val="center"/>
        <w:rPr>
          <w:rFonts w:ascii="Arial" w:hAnsi="Arial" w:cs="Arial"/>
          <w:b/>
          <w:bCs/>
          <w:color w:val="auto"/>
          <w:sz w:val="20"/>
          <w:szCs w:val="20"/>
          <w:lang w:val="en-US"/>
        </w:rPr>
      </w:pPr>
      <w:bookmarkStart w:id="0" w:name="_GoBack"/>
      <w:bookmarkEnd w:id="0"/>
    </w:p>
    <w:p w:rsidR="00EC16B0" w:rsidRDefault="00EC16B0" w:rsidP="00EC16B0">
      <w:pPr>
        <w:pStyle w:val="Default"/>
        <w:ind w:left="5664" w:firstLine="708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ПАО РОСБАНК</w:t>
      </w:r>
    </w:p>
    <w:p w:rsidR="00EC16B0" w:rsidRDefault="00EC16B0" w:rsidP="00EC16B0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C16B0" w:rsidRPr="00BA641F" w:rsidRDefault="00EC16B0" w:rsidP="00EC16B0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F31570">
        <w:rPr>
          <w:rFonts w:ascii="Arial" w:hAnsi="Arial" w:cs="Arial"/>
          <w:b/>
          <w:bCs/>
          <w:color w:val="auto"/>
          <w:sz w:val="20"/>
          <w:szCs w:val="20"/>
        </w:rPr>
        <w:t>ЗАЯВЛЕНИЕ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F31570">
        <w:rPr>
          <w:rFonts w:ascii="Arial" w:hAnsi="Arial" w:cs="Arial"/>
          <w:b/>
          <w:bCs/>
          <w:color w:val="auto"/>
          <w:sz w:val="20"/>
          <w:szCs w:val="20"/>
        </w:rPr>
        <w:t xml:space="preserve">о присоединении </w:t>
      </w:r>
    </w:p>
    <w:p w:rsidR="00EC16B0" w:rsidRPr="00002DAE" w:rsidRDefault="00EC16B0" w:rsidP="00EC16B0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  <w:r w:rsidRPr="00BF26EE">
        <w:rPr>
          <w:rFonts w:ascii="Arial" w:hAnsi="Arial" w:cs="Arial"/>
          <w:b/>
          <w:bCs/>
          <w:sz w:val="20"/>
          <w:szCs w:val="20"/>
          <w:lang w:val="ru-RU"/>
        </w:rPr>
        <w:t>к Регламенту брокерского обслуживания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ПАО РОСБАНК </w:t>
      </w:r>
      <w:r w:rsidRPr="00002DAE">
        <w:rPr>
          <w:rFonts w:ascii="Arial" w:hAnsi="Arial" w:cs="Arial"/>
          <w:b/>
          <w:bCs/>
          <w:sz w:val="20"/>
          <w:szCs w:val="20"/>
          <w:lang w:val="ru-RU"/>
        </w:rPr>
        <w:t xml:space="preserve">и </w:t>
      </w:r>
      <w:r w:rsidRPr="00002DAE">
        <w:rPr>
          <w:rFonts w:ascii="Arial" w:hAnsi="Arial" w:cs="Arial"/>
          <w:b/>
          <w:sz w:val="20"/>
          <w:szCs w:val="20"/>
          <w:lang w:val="ru-RU"/>
        </w:rPr>
        <w:t>Депозитарному договору</w:t>
      </w:r>
      <w:r w:rsidRPr="00002DAE">
        <w:rPr>
          <w:b/>
          <w:sz w:val="20"/>
          <w:szCs w:val="20"/>
          <w:lang w:val="ru-RU"/>
        </w:rPr>
        <w:t xml:space="preserve"> </w:t>
      </w:r>
    </w:p>
    <w:p w:rsidR="00966CCE" w:rsidRPr="00F31570" w:rsidRDefault="00966CCE" w:rsidP="00966CCE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10491" w:type="dxa"/>
        <w:tblInd w:w="-8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966CCE" w:rsidRPr="00950254" w:rsidTr="00221597">
        <w:trPr>
          <w:trHeight w:val="59"/>
        </w:trPr>
        <w:tc>
          <w:tcPr>
            <w:tcW w:w="10491" w:type="dxa"/>
            <w:tcBorders>
              <w:bottom w:val="nil"/>
            </w:tcBorders>
          </w:tcPr>
          <w:p w:rsidR="00966CCE" w:rsidRPr="00F31570" w:rsidRDefault="00966CCE" w:rsidP="002215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CCE" w:rsidRPr="00950254" w:rsidTr="00221597">
        <w:trPr>
          <w:trHeight w:val="44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p w:rsidR="00966CCE" w:rsidRPr="00222EB2" w:rsidRDefault="00966CCE" w:rsidP="002215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2EB2">
              <w:rPr>
                <w:rFonts w:ascii="Arial" w:hAnsi="Arial" w:cs="Arial"/>
                <w:color w:val="auto"/>
                <w:sz w:val="20"/>
                <w:szCs w:val="20"/>
              </w:rPr>
              <w:t>Сведения о Заявителе (далее – Клиент):</w:t>
            </w:r>
          </w:p>
        </w:tc>
      </w:tr>
      <w:tr w:rsidR="00966CCE" w:rsidRPr="00950254" w:rsidTr="00221597">
        <w:trPr>
          <w:trHeight w:val="44"/>
        </w:trPr>
        <w:tc>
          <w:tcPr>
            <w:tcW w:w="10491" w:type="dxa"/>
            <w:tcBorders>
              <w:top w:val="nil"/>
              <w:bottom w:val="single" w:sz="4" w:space="0" w:color="auto"/>
            </w:tcBorders>
          </w:tcPr>
          <w:p w:rsidR="00966CCE" w:rsidRPr="00222EB2" w:rsidRDefault="00966CCE" w:rsidP="002215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66CCE" w:rsidRPr="00F31570" w:rsidTr="00221597">
        <w:trPr>
          <w:trHeight w:val="43"/>
        </w:trPr>
        <w:tc>
          <w:tcPr>
            <w:tcW w:w="10491" w:type="dxa"/>
            <w:tcBorders>
              <w:top w:val="single" w:sz="4" w:space="0" w:color="auto"/>
              <w:bottom w:val="nil"/>
            </w:tcBorders>
          </w:tcPr>
          <w:p w:rsidR="00966CCE" w:rsidRPr="00222EB2" w:rsidRDefault="0088635A" w:rsidP="00233F2D">
            <w:pPr>
              <w:pStyle w:val="Default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(</w:t>
            </w:r>
            <w:r w:rsidRPr="00BE2591">
              <w:rPr>
                <w:rFonts w:ascii="Arial" w:hAnsi="Arial" w:cs="Arial"/>
                <w:i/>
                <w:sz w:val="16"/>
                <w:szCs w:val="16"/>
              </w:rPr>
              <w:t>ФИО полностью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966CCE" w:rsidRPr="00F31570" w:rsidTr="00221597">
        <w:trPr>
          <w:trHeight w:val="51"/>
        </w:trPr>
        <w:tc>
          <w:tcPr>
            <w:tcW w:w="10491" w:type="dxa"/>
            <w:tcBorders>
              <w:top w:val="nil"/>
              <w:bottom w:val="single" w:sz="4" w:space="0" w:color="auto"/>
            </w:tcBorders>
          </w:tcPr>
          <w:p w:rsidR="00966CCE" w:rsidRPr="00222EB2" w:rsidRDefault="00966CCE" w:rsidP="002215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CCE" w:rsidRPr="00742131" w:rsidTr="00BC5F65">
        <w:trPr>
          <w:trHeight w:val="529"/>
        </w:trPr>
        <w:tc>
          <w:tcPr>
            <w:tcW w:w="10491" w:type="dxa"/>
            <w:tcBorders>
              <w:top w:val="single" w:sz="4" w:space="0" w:color="auto"/>
              <w:bottom w:val="nil"/>
            </w:tcBorders>
          </w:tcPr>
          <w:p w:rsidR="00966CCE" w:rsidRPr="00742131" w:rsidRDefault="00966CCE" w:rsidP="00742131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66CCE" w:rsidRPr="00950254" w:rsidTr="00BC5F65">
        <w:trPr>
          <w:trHeight w:val="272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p w:rsidR="00966CCE" w:rsidRPr="00D76F8A" w:rsidRDefault="00966CCE" w:rsidP="0022159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6F8A">
              <w:rPr>
                <w:rFonts w:ascii="Arial" w:hAnsi="Arial" w:cs="Arial"/>
                <w:sz w:val="20"/>
                <w:szCs w:val="20"/>
              </w:rPr>
              <w:t xml:space="preserve">В соответствии со ст. 428 ГК РФ присоединяюсь </w:t>
            </w:r>
            <w:proofErr w:type="gramStart"/>
            <w:r w:rsidRPr="00D76F8A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D76F8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66CCE" w:rsidRPr="00F45560" w:rsidRDefault="00966CCE" w:rsidP="00221597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6CCE" w:rsidRPr="00F45560" w:rsidRDefault="00966CCE" w:rsidP="00966CCE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560">
              <w:rPr>
                <w:rFonts w:ascii="Arial" w:hAnsi="Arial" w:cs="Arial"/>
                <w:sz w:val="20"/>
                <w:szCs w:val="20"/>
              </w:rPr>
              <w:t>Регламенту брокерского обслуживания ПАО РОСБАНК (далее – Регламент), размещенному на официальном сайте ПАО РОСБАНК</w:t>
            </w:r>
            <w:r w:rsidR="00324467" w:rsidRPr="00F45560">
              <w:rPr>
                <w:rFonts w:ascii="Arial" w:hAnsi="Arial" w:cs="Arial"/>
                <w:sz w:val="20"/>
                <w:szCs w:val="20"/>
              </w:rPr>
              <w:t xml:space="preserve"> (далее – Банк) </w:t>
            </w:r>
            <w:r w:rsidRPr="00F45560">
              <w:rPr>
                <w:rFonts w:ascii="Arial" w:hAnsi="Arial" w:cs="Arial"/>
                <w:sz w:val="20"/>
                <w:szCs w:val="20"/>
              </w:rPr>
              <w:t xml:space="preserve"> в информационно-телекоммуникационной сети «Интернет» по адресу: </w:t>
            </w:r>
            <w:hyperlink r:id="rId11" w:history="1">
              <w:r w:rsidRPr="00F45560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Pr="00F45560">
                <w:rPr>
                  <w:rStyle w:val="a3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F45560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rosbank</w:t>
              </w:r>
              <w:proofErr w:type="spellEnd"/>
              <w:r w:rsidRPr="00F45560">
                <w:rPr>
                  <w:rStyle w:val="a3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F45560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BF7431" w:rsidRPr="00F4556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66CCE" w:rsidRPr="00F45560" w:rsidRDefault="00966CCE" w:rsidP="0022159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7C7A" w:rsidRPr="00F45560" w:rsidRDefault="00966CCE" w:rsidP="00966CCE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5560">
              <w:rPr>
                <w:rFonts w:ascii="Arial" w:hAnsi="Arial" w:cs="Arial"/>
                <w:sz w:val="20"/>
                <w:szCs w:val="20"/>
              </w:rPr>
              <w:t xml:space="preserve">Депозитарному договору для </w:t>
            </w:r>
            <w:r w:rsidR="0088635A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D76F8A">
              <w:rPr>
                <w:rFonts w:ascii="Arial" w:hAnsi="Arial" w:cs="Arial"/>
                <w:sz w:val="20"/>
                <w:szCs w:val="20"/>
              </w:rPr>
              <w:t xml:space="preserve"> (далее – Депозитарный договор), </w:t>
            </w:r>
            <w:r w:rsidR="00C850A9" w:rsidRPr="00D76F8A">
              <w:rPr>
                <w:rFonts w:ascii="Arial" w:hAnsi="Arial" w:cs="Arial"/>
                <w:sz w:val="20"/>
                <w:szCs w:val="20"/>
              </w:rPr>
              <w:t xml:space="preserve">включая </w:t>
            </w:r>
            <w:r w:rsidR="00D76F8A" w:rsidRPr="00D76F8A">
              <w:rPr>
                <w:rFonts w:ascii="Arial" w:hAnsi="Arial" w:cs="Arial"/>
                <w:sz w:val="20"/>
                <w:szCs w:val="20"/>
              </w:rPr>
              <w:t xml:space="preserve">Регламент проведения депозитарных операций </w:t>
            </w:r>
            <w:r w:rsidR="00D76F8A" w:rsidRPr="00F45560">
              <w:rPr>
                <w:rFonts w:ascii="Arial" w:hAnsi="Arial" w:cs="Arial"/>
                <w:sz w:val="20"/>
                <w:szCs w:val="20"/>
              </w:rPr>
              <w:t>по итогам сделок, заключаемых ПАО РОСБАНК в качестве брокера</w:t>
            </w:r>
            <w:r w:rsidR="00327818">
              <w:rPr>
                <w:rFonts w:ascii="Arial" w:hAnsi="Arial" w:cs="Arial"/>
                <w:sz w:val="20"/>
                <w:szCs w:val="20"/>
              </w:rPr>
              <w:t xml:space="preserve"> (далее – </w:t>
            </w:r>
            <w:r w:rsidR="00327818" w:rsidRPr="00863EAD">
              <w:rPr>
                <w:rFonts w:ascii="Arial" w:hAnsi="Arial" w:cs="Arial"/>
                <w:sz w:val="20"/>
                <w:szCs w:val="20"/>
              </w:rPr>
              <w:t>Регламент депозитарного обслуживания</w:t>
            </w:r>
            <w:r w:rsidR="00327818">
              <w:rPr>
                <w:rFonts w:ascii="Arial" w:hAnsi="Arial" w:cs="Arial"/>
                <w:sz w:val="20"/>
                <w:szCs w:val="20"/>
              </w:rPr>
              <w:t>)</w:t>
            </w:r>
            <w:r w:rsidR="00D76F8A" w:rsidRPr="00D76F8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5023C">
              <w:rPr>
                <w:rFonts w:ascii="Arial" w:hAnsi="Arial" w:cs="Arial"/>
                <w:sz w:val="20"/>
                <w:szCs w:val="20"/>
              </w:rPr>
              <w:t>и</w:t>
            </w:r>
            <w:r w:rsidR="00742131">
              <w:rPr>
                <w:rFonts w:ascii="Arial" w:hAnsi="Arial" w:cs="Arial"/>
                <w:sz w:val="20"/>
                <w:szCs w:val="20"/>
              </w:rPr>
              <w:t xml:space="preserve"> Соглашени</w:t>
            </w:r>
            <w:r w:rsidR="00B9152B">
              <w:rPr>
                <w:rFonts w:ascii="Arial" w:hAnsi="Arial" w:cs="Arial"/>
                <w:sz w:val="20"/>
                <w:szCs w:val="20"/>
              </w:rPr>
              <w:t>е</w:t>
            </w:r>
            <w:r w:rsidR="00742131">
              <w:rPr>
                <w:rFonts w:ascii="Arial" w:hAnsi="Arial" w:cs="Arial"/>
                <w:sz w:val="20"/>
                <w:szCs w:val="20"/>
              </w:rPr>
              <w:t xml:space="preserve"> об оказании услуг по учету иностранных финансовых инструментов, не квалифицированных в качестве ценных бумаг</w:t>
            </w:r>
            <w:r w:rsidR="00D06C8F">
              <w:rPr>
                <w:rFonts w:ascii="Arial" w:hAnsi="Arial" w:cs="Arial"/>
                <w:sz w:val="20"/>
                <w:szCs w:val="20"/>
              </w:rPr>
              <w:t xml:space="preserve"> (далее – Соглашение об учете НФИ)</w:t>
            </w:r>
            <w:r w:rsidR="0074213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76F8A">
              <w:rPr>
                <w:rFonts w:ascii="Arial" w:hAnsi="Arial" w:cs="Arial"/>
                <w:sz w:val="20"/>
                <w:szCs w:val="20"/>
              </w:rPr>
              <w:t xml:space="preserve">размещенному на официальном сайте </w:t>
            </w:r>
            <w:r w:rsidR="00BF7431" w:rsidRPr="00D76F8A">
              <w:rPr>
                <w:rFonts w:ascii="Arial" w:hAnsi="Arial" w:cs="Arial"/>
                <w:sz w:val="20"/>
                <w:szCs w:val="20"/>
              </w:rPr>
              <w:t>Банка</w:t>
            </w:r>
            <w:r w:rsidRPr="00D76F8A">
              <w:rPr>
                <w:rFonts w:ascii="Arial" w:hAnsi="Arial" w:cs="Arial"/>
                <w:sz w:val="20"/>
                <w:szCs w:val="20"/>
              </w:rPr>
              <w:t xml:space="preserve"> в информационно-телекоммуникационной сети «Интернет» по адресу: </w:t>
            </w:r>
            <w:hyperlink r:id="rId12" w:history="1">
              <w:r w:rsidR="00002DAE" w:rsidRPr="00F45560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="00002DAE" w:rsidRPr="00F45560">
                <w:rPr>
                  <w:rStyle w:val="a3"/>
                  <w:rFonts w:ascii="Arial" w:hAnsi="Arial" w:cs="Arial"/>
                  <w:sz w:val="20"/>
                  <w:szCs w:val="20"/>
                </w:rPr>
                <w:t>.</w:t>
              </w:r>
              <w:r w:rsidR="00002DAE" w:rsidRPr="00F45560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custody</w:t>
              </w:r>
              <w:r w:rsidR="00002DAE" w:rsidRPr="00F45560">
                <w:rPr>
                  <w:rStyle w:val="a3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="00002DAE" w:rsidRPr="00F45560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BF7431" w:rsidRPr="00F45560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:rsidR="00966CCE" w:rsidRPr="00F45560" w:rsidRDefault="00BF7431" w:rsidP="00F4556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560">
              <w:rPr>
                <w:rFonts w:ascii="Arial" w:hAnsi="Arial" w:cs="Arial"/>
                <w:sz w:val="20"/>
                <w:szCs w:val="20"/>
              </w:rPr>
              <w:t xml:space="preserve">далее </w:t>
            </w:r>
            <w:r w:rsidR="00A37C7A" w:rsidRPr="00F45560">
              <w:rPr>
                <w:rFonts w:ascii="Arial" w:hAnsi="Arial" w:cs="Arial"/>
                <w:sz w:val="20"/>
                <w:szCs w:val="20"/>
              </w:rPr>
              <w:t>совместно именуемы</w:t>
            </w:r>
            <w:r w:rsidR="006D70FF">
              <w:rPr>
                <w:rFonts w:ascii="Arial" w:hAnsi="Arial" w:cs="Arial"/>
                <w:sz w:val="20"/>
                <w:szCs w:val="20"/>
              </w:rPr>
              <w:t>м</w:t>
            </w:r>
            <w:r w:rsidR="00A37C7A" w:rsidRPr="00F45560">
              <w:rPr>
                <w:rFonts w:ascii="Arial" w:hAnsi="Arial" w:cs="Arial"/>
                <w:sz w:val="20"/>
                <w:szCs w:val="20"/>
              </w:rPr>
              <w:t xml:space="preserve"> «Договор»</w:t>
            </w:r>
            <w:r w:rsidR="006D70FF">
              <w:rPr>
                <w:rFonts w:ascii="Arial" w:hAnsi="Arial" w:cs="Arial"/>
                <w:sz w:val="20"/>
                <w:szCs w:val="20"/>
              </w:rPr>
              <w:t>.</w:t>
            </w:r>
            <w:r w:rsidR="00966CCE" w:rsidRPr="00F455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6CCE" w:rsidRPr="00F45560" w:rsidRDefault="00966CCE" w:rsidP="0022159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6CCE" w:rsidRDefault="00966CCE" w:rsidP="00F45560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  <w:p w:rsidR="00E164EB" w:rsidRPr="00F45560" w:rsidRDefault="0045535C" w:rsidP="00F45560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E2315C">
              <w:rPr>
                <w:rFonts w:ascii="Arial" w:hAnsi="Arial" w:cs="Arial"/>
                <w:sz w:val="20"/>
                <w:szCs w:val="20"/>
                <w:lang w:val="ru-RU"/>
              </w:rPr>
              <w:t>Стоимость услуг Депозитария определяется Тарифным планом ___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_____________</w:t>
            </w:r>
            <w:r w:rsidRPr="00E2315C">
              <w:rPr>
                <w:rFonts w:ascii="Arial" w:hAnsi="Arial" w:cs="Arial"/>
                <w:sz w:val="20"/>
                <w:szCs w:val="20"/>
                <w:lang w:val="ru-RU"/>
              </w:rPr>
              <w:t>, присвоенн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ым</w:t>
            </w:r>
            <w:r w:rsidRPr="00E2315C">
              <w:rPr>
                <w:rFonts w:ascii="Arial" w:hAnsi="Arial" w:cs="Arial"/>
                <w:sz w:val="20"/>
                <w:szCs w:val="20"/>
                <w:lang w:val="ru-RU"/>
              </w:rPr>
              <w:t xml:space="preserve"> Клиенту.</w:t>
            </w:r>
          </w:p>
          <w:p w:rsidR="00966CCE" w:rsidRPr="00F45560" w:rsidRDefault="00966CCE" w:rsidP="00221597">
            <w:pPr>
              <w:shd w:val="clear" w:color="auto" w:fill="FFFFFF"/>
              <w:tabs>
                <w:tab w:val="num" w:pos="1567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45560">
              <w:rPr>
                <w:rFonts w:ascii="Arial" w:hAnsi="Arial" w:cs="Arial"/>
                <w:bCs/>
                <w:sz w:val="20"/>
                <w:szCs w:val="20"/>
                <w:lang w:val="ru-RU"/>
              </w:rPr>
              <w:t>Подписывая</w:t>
            </w:r>
            <w:r w:rsidRPr="00F455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45560">
              <w:rPr>
                <w:rFonts w:ascii="Arial" w:hAnsi="Arial" w:cs="Arial"/>
                <w:bCs/>
                <w:sz w:val="20"/>
                <w:szCs w:val="20"/>
                <w:lang w:val="ru-RU"/>
              </w:rPr>
              <w:t>настоящее</w:t>
            </w:r>
            <w:r w:rsidRPr="00F455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45560">
              <w:rPr>
                <w:rFonts w:ascii="Arial" w:hAnsi="Arial" w:cs="Arial"/>
                <w:bCs/>
                <w:sz w:val="20"/>
                <w:szCs w:val="20"/>
                <w:lang w:val="ru-RU"/>
              </w:rPr>
              <w:t>заявление</w:t>
            </w:r>
            <w:r w:rsidRPr="00F455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45560">
              <w:rPr>
                <w:rFonts w:ascii="Arial" w:hAnsi="Arial" w:cs="Arial"/>
                <w:bCs/>
                <w:sz w:val="20"/>
                <w:szCs w:val="20"/>
                <w:lang w:val="ru-RU"/>
              </w:rPr>
              <w:t>Клиент</w:t>
            </w:r>
            <w:r w:rsidRPr="00F45560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D76F8A" w:rsidRPr="00D76F8A" w:rsidRDefault="00D76F8A" w:rsidP="00966CCE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4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B6846">
              <w:rPr>
                <w:rFonts w:ascii="Arial" w:hAnsi="Arial" w:cs="Arial"/>
                <w:sz w:val="20"/>
                <w:szCs w:val="20"/>
                <w:lang w:val="ru-RU"/>
              </w:rPr>
              <w:t>Подтвержда</w:t>
            </w:r>
            <w:r w:rsidRPr="00D76F8A">
              <w:rPr>
                <w:rFonts w:ascii="Arial" w:hAnsi="Arial" w:cs="Arial"/>
                <w:sz w:val="20"/>
                <w:szCs w:val="20"/>
                <w:lang w:val="ru-RU"/>
              </w:rPr>
              <w:t>ет</w:t>
            </w:r>
            <w:r w:rsidRPr="003B684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D76F8A">
              <w:rPr>
                <w:rFonts w:ascii="Arial" w:hAnsi="Arial" w:cs="Arial"/>
                <w:sz w:val="20"/>
                <w:szCs w:val="20"/>
                <w:lang w:val="ru-RU"/>
              </w:rPr>
              <w:t>свое</w:t>
            </w:r>
            <w:r w:rsidRPr="003B6846">
              <w:rPr>
                <w:rFonts w:ascii="Arial" w:hAnsi="Arial" w:cs="Arial"/>
                <w:sz w:val="20"/>
                <w:szCs w:val="20"/>
                <w:lang w:val="ru-RU"/>
              </w:rPr>
              <w:t xml:space="preserve"> ознакомление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с Депозитарным договором, </w:t>
            </w:r>
            <w:r w:rsidRPr="00D76F8A">
              <w:rPr>
                <w:rFonts w:ascii="Arial" w:hAnsi="Arial" w:cs="Arial"/>
                <w:sz w:val="20"/>
                <w:szCs w:val="20"/>
                <w:lang w:val="ru-RU"/>
              </w:rPr>
              <w:t>Условия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ми</w:t>
            </w:r>
            <w:r w:rsidRPr="00D76F8A">
              <w:rPr>
                <w:rFonts w:ascii="Arial" w:hAnsi="Arial" w:cs="Arial"/>
                <w:sz w:val="20"/>
                <w:szCs w:val="20"/>
                <w:lang w:val="ru-RU"/>
              </w:rPr>
              <w:t xml:space="preserve"> осуществления депозитарной деятельности ПАО РОСБАНК (далее – Условия)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327818" w:rsidRPr="00D76F8A">
              <w:rPr>
                <w:rFonts w:ascii="Arial" w:hAnsi="Arial" w:cs="Arial"/>
                <w:sz w:val="20"/>
                <w:szCs w:val="20"/>
                <w:lang w:val="ru-RU"/>
              </w:rPr>
              <w:t>являющи</w:t>
            </w:r>
            <w:r w:rsidR="00327818">
              <w:rPr>
                <w:rFonts w:ascii="Arial" w:hAnsi="Arial" w:cs="Arial"/>
                <w:sz w:val="20"/>
                <w:szCs w:val="20"/>
                <w:lang w:val="ru-RU"/>
              </w:rPr>
              <w:t>ми</w:t>
            </w:r>
            <w:r w:rsidR="00327818" w:rsidRPr="00D76F8A">
              <w:rPr>
                <w:rFonts w:ascii="Arial" w:hAnsi="Arial" w:cs="Arial"/>
                <w:sz w:val="20"/>
                <w:szCs w:val="20"/>
                <w:lang w:val="ru-RU"/>
              </w:rPr>
              <w:t>ся неотъемлемой частью Депозитарного</w:t>
            </w:r>
            <w:r w:rsidR="00327818" w:rsidRPr="0032781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327818" w:rsidRPr="00F45560">
              <w:rPr>
                <w:rFonts w:ascii="Arial" w:hAnsi="Arial" w:cs="Arial"/>
                <w:sz w:val="20"/>
                <w:szCs w:val="20"/>
                <w:lang w:val="ru-RU"/>
              </w:rPr>
              <w:t>договора</w:t>
            </w:r>
            <w:r w:rsidR="00327818" w:rsidRPr="00327818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327818">
              <w:rPr>
                <w:rFonts w:ascii="Arial" w:hAnsi="Arial" w:cs="Arial"/>
                <w:sz w:val="20"/>
                <w:szCs w:val="20"/>
                <w:lang w:val="ru-RU"/>
              </w:rPr>
              <w:t>Регламентом депозитарного обслуживания</w:t>
            </w:r>
            <w:r w:rsidR="00D06C8F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="00327818">
              <w:rPr>
                <w:rFonts w:ascii="Arial" w:hAnsi="Arial" w:cs="Arial"/>
                <w:sz w:val="20"/>
                <w:szCs w:val="20"/>
                <w:lang w:val="ru-RU"/>
              </w:rPr>
              <w:t xml:space="preserve">  Порядком взаиморасчетов за услуги Депозитария </w:t>
            </w:r>
            <w:r w:rsidR="00F95518">
              <w:rPr>
                <w:rFonts w:ascii="Arial" w:hAnsi="Arial" w:cs="Arial"/>
                <w:sz w:val="20"/>
                <w:szCs w:val="20"/>
                <w:lang w:val="ru-RU"/>
              </w:rPr>
              <w:t>ОАО АКБ</w:t>
            </w:r>
            <w:r w:rsidR="0032781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F95518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="00327818">
              <w:rPr>
                <w:rFonts w:ascii="Arial" w:hAnsi="Arial" w:cs="Arial"/>
                <w:sz w:val="20"/>
                <w:szCs w:val="20"/>
                <w:lang w:val="ru-RU"/>
              </w:rPr>
              <w:t>РОСБАНК</w:t>
            </w:r>
            <w:r w:rsidR="00F95518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  <w:r w:rsidR="00327818">
              <w:rPr>
                <w:rFonts w:ascii="Arial" w:hAnsi="Arial" w:cs="Arial"/>
                <w:sz w:val="20"/>
                <w:szCs w:val="20"/>
                <w:lang w:val="ru-RU"/>
              </w:rPr>
              <w:t xml:space="preserve"> (далее – Порядок взаиморасчетов)</w:t>
            </w:r>
            <w:r w:rsidR="00D06C8F">
              <w:rPr>
                <w:rFonts w:ascii="Arial" w:hAnsi="Arial" w:cs="Arial"/>
                <w:sz w:val="20"/>
                <w:szCs w:val="20"/>
                <w:lang w:val="ru-RU"/>
              </w:rPr>
              <w:t xml:space="preserve"> и Соглашением об учете НФИ</w:t>
            </w:r>
            <w:r w:rsidR="00327818">
              <w:rPr>
                <w:rFonts w:ascii="Arial" w:hAnsi="Arial" w:cs="Arial"/>
                <w:sz w:val="20"/>
                <w:szCs w:val="20"/>
                <w:lang w:val="ru-RU"/>
              </w:rPr>
              <w:t xml:space="preserve">, включая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тариф</w:t>
            </w:r>
            <w:r w:rsidR="00327818">
              <w:rPr>
                <w:rFonts w:ascii="Arial" w:hAnsi="Arial" w:cs="Arial"/>
                <w:sz w:val="20"/>
                <w:szCs w:val="20"/>
                <w:lang w:val="ru-RU"/>
              </w:rPr>
              <w:t>ы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Банка на депозитарные услуги;  </w:t>
            </w:r>
          </w:p>
          <w:p w:rsidR="00966CCE" w:rsidRPr="00327818" w:rsidRDefault="00966CCE" w:rsidP="00966CCE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4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76F8A">
              <w:rPr>
                <w:rFonts w:ascii="Arial" w:hAnsi="Arial" w:cs="Arial"/>
                <w:sz w:val="20"/>
                <w:szCs w:val="20"/>
                <w:lang w:val="ru-RU"/>
              </w:rPr>
              <w:t xml:space="preserve">Выражает согласие с правом Банка в одностороннем порядке вносить изменения и дополнения в </w:t>
            </w:r>
            <w:r w:rsidR="00210C17" w:rsidRPr="00D76F8A">
              <w:rPr>
                <w:rFonts w:ascii="Arial" w:hAnsi="Arial" w:cs="Arial"/>
                <w:sz w:val="20"/>
                <w:szCs w:val="20"/>
                <w:lang w:val="ru-RU"/>
              </w:rPr>
              <w:t>Депозитарный договор</w:t>
            </w:r>
            <w:r w:rsidR="00327818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D76F8A">
              <w:rPr>
                <w:rFonts w:ascii="Arial" w:hAnsi="Arial" w:cs="Arial"/>
                <w:sz w:val="20"/>
                <w:szCs w:val="20"/>
                <w:lang w:val="ru-RU"/>
              </w:rPr>
              <w:t>Условия,</w:t>
            </w:r>
            <w:r w:rsidR="00327818">
              <w:rPr>
                <w:rFonts w:ascii="Arial" w:hAnsi="Arial" w:cs="Arial"/>
                <w:sz w:val="20"/>
                <w:szCs w:val="20"/>
                <w:lang w:val="ru-RU"/>
              </w:rPr>
              <w:t xml:space="preserve"> Регламент депозитарного обслуживания</w:t>
            </w:r>
            <w:r w:rsidR="00224631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="00327818">
              <w:rPr>
                <w:rFonts w:ascii="Arial" w:hAnsi="Arial" w:cs="Arial"/>
                <w:sz w:val="20"/>
                <w:szCs w:val="20"/>
                <w:lang w:val="ru-RU"/>
              </w:rPr>
              <w:t xml:space="preserve"> Порядок взаиморасчетов</w:t>
            </w:r>
            <w:r w:rsidR="00224631">
              <w:rPr>
                <w:rFonts w:ascii="Arial" w:hAnsi="Arial" w:cs="Arial"/>
                <w:sz w:val="20"/>
                <w:szCs w:val="20"/>
                <w:lang w:val="ru-RU"/>
              </w:rPr>
              <w:t xml:space="preserve"> и Соглашение об учете НФИ</w:t>
            </w:r>
            <w:r w:rsidR="00327818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Pr="00D76F8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F45560">
              <w:rPr>
                <w:rFonts w:ascii="Arial" w:hAnsi="Arial" w:cs="Arial"/>
                <w:sz w:val="20"/>
                <w:szCs w:val="20"/>
                <w:lang w:val="ru-RU"/>
              </w:rPr>
              <w:t>размещенны</w:t>
            </w:r>
            <w:r w:rsidR="0036655B" w:rsidRPr="00F45560"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Pr="00327818">
              <w:rPr>
                <w:rFonts w:ascii="Arial" w:hAnsi="Arial" w:cs="Arial"/>
                <w:sz w:val="20"/>
                <w:szCs w:val="20"/>
                <w:lang w:val="ru-RU"/>
              </w:rPr>
              <w:t xml:space="preserve"> на </w:t>
            </w:r>
            <w:r w:rsidRPr="00F45560">
              <w:rPr>
                <w:rFonts w:ascii="Arial" w:hAnsi="Arial" w:cs="Arial"/>
                <w:sz w:val="20"/>
                <w:szCs w:val="20"/>
                <w:lang w:val="ru-RU"/>
              </w:rPr>
              <w:t>сайте</w:t>
            </w:r>
            <w:r w:rsidRPr="0032781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F45560">
              <w:rPr>
                <w:rFonts w:ascii="Arial" w:hAnsi="Arial" w:cs="Arial"/>
                <w:sz w:val="20"/>
                <w:szCs w:val="20"/>
                <w:lang w:val="ru-RU"/>
              </w:rPr>
              <w:t>Депозитария</w:t>
            </w:r>
            <w:r w:rsidRPr="0032781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hyperlink r:id="rId13" w:history="1">
              <w:r w:rsidRPr="00F45560">
                <w:rPr>
                  <w:rStyle w:val="a3"/>
                  <w:rFonts w:ascii="Arial" w:hAnsi="Arial" w:cs="Arial"/>
                  <w:sz w:val="20"/>
                  <w:szCs w:val="20"/>
                </w:rPr>
                <w:t>www</w:t>
              </w:r>
              <w:r w:rsidRPr="00327818">
                <w:rPr>
                  <w:rStyle w:val="a3"/>
                  <w:rFonts w:ascii="Arial" w:hAnsi="Arial" w:cs="Arial"/>
                  <w:sz w:val="20"/>
                  <w:szCs w:val="20"/>
                  <w:lang w:val="ru-RU"/>
                </w:rPr>
                <w:t>.</w:t>
              </w:r>
              <w:r w:rsidRPr="00F45560">
                <w:rPr>
                  <w:rStyle w:val="a3"/>
                  <w:rFonts w:ascii="Arial" w:hAnsi="Arial" w:cs="Arial"/>
                  <w:sz w:val="20"/>
                  <w:szCs w:val="20"/>
                </w:rPr>
                <w:t>custody</w:t>
              </w:r>
              <w:r w:rsidRPr="00327818">
                <w:rPr>
                  <w:rStyle w:val="a3"/>
                  <w:rFonts w:ascii="Arial" w:hAnsi="Arial" w:cs="Arial"/>
                  <w:sz w:val="20"/>
                  <w:szCs w:val="20"/>
                  <w:lang w:val="ru-RU"/>
                </w:rPr>
                <w:t>.</w:t>
              </w:r>
              <w:proofErr w:type="spellStart"/>
              <w:r w:rsidRPr="00F45560">
                <w:rPr>
                  <w:rStyle w:val="a3"/>
                  <w:rFonts w:ascii="Arial" w:hAnsi="Arial" w:cs="Arial"/>
                  <w:sz w:val="20"/>
                  <w:szCs w:val="20"/>
                </w:rPr>
                <w:t>ru</w:t>
              </w:r>
              <w:proofErr w:type="spellEnd"/>
            </w:hyperlink>
            <w:r w:rsidRPr="0032781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BF7431" w:rsidRPr="00F45560" w:rsidRDefault="00BF7431" w:rsidP="00966CCE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4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45560">
              <w:rPr>
                <w:rFonts w:ascii="Arial" w:hAnsi="Arial" w:cs="Arial"/>
                <w:sz w:val="20"/>
                <w:szCs w:val="20"/>
                <w:lang w:val="ru-RU"/>
              </w:rPr>
              <w:t>Подтвержда</w:t>
            </w:r>
            <w:r w:rsidRPr="00D76F8A">
              <w:rPr>
                <w:rFonts w:ascii="Arial" w:hAnsi="Arial" w:cs="Arial"/>
                <w:sz w:val="20"/>
                <w:szCs w:val="20"/>
                <w:lang w:val="ru-RU"/>
              </w:rPr>
              <w:t>ет</w:t>
            </w:r>
            <w:r w:rsidRPr="00F4556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D76F8A">
              <w:rPr>
                <w:rFonts w:ascii="Arial" w:hAnsi="Arial" w:cs="Arial"/>
                <w:sz w:val="20"/>
                <w:szCs w:val="20"/>
                <w:lang w:val="ru-RU"/>
              </w:rPr>
              <w:t>свое</w:t>
            </w:r>
            <w:r w:rsidRPr="00F45560">
              <w:rPr>
                <w:rFonts w:ascii="Arial" w:hAnsi="Arial" w:cs="Arial"/>
                <w:sz w:val="20"/>
                <w:szCs w:val="20"/>
                <w:lang w:val="ru-RU"/>
              </w:rPr>
              <w:t xml:space="preserve"> ознакомление с Регламентом, тарифами Банка на брокерские услуги; понима</w:t>
            </w:r>
            <w:r w:rsidRPr="00D76F8A">
              <w:rPr>
                <w:rFonts w:ascii="Arial" w:hAnsi="Arial" w:cs="Arial"/>
                <w:sz w:val="20"/>
                <w:szCs w:val="20"/>
                <w:lang w:val="ru-RU"/>
              </w:rPr>
              <w:t>ет</w:t>
            </w:r>
            <w:r w:rsidRPr="00F45560">
              <w:rPr>
                <w:rFonts w:ascii="Arial" w:hAnsi="Arial" w:cs="Arial"/>
                <w:sz w:val="20"/>
                <w:szCs w:val="20"/>
                <w:lang w:val="ru-RU"/>
              </w:rPr>
              <w:t xml:space="preserve">, что Регламент вместе с настоящим Заявлением и тарифами Банка на брокерские услуги составляет договор о брокерском обслуживании (далее – Договор о брокерском обслуживании). Все положения Регламента и тарифов Банка на брокерские услуги </w:t>
            </w:r>
            <w:r w:rsidRPr="00D76F8A">
              <w:rPr>
                <w:rFonts w:ascii="Arial" w:hAnsi="Arial" w:cs="Arial"/>
                <w:sz w:val="20"/>
                <w:szCs w:val="20"/>
                <w:lang w:val="ru-RU"/>
              </w:rPr>
              <w:t xml:space="preserve">Клиенту </w:t>
            </w:r>
            <w:r w:rsidRPr="00F45560">
              <w:rPr>
                <w:rFonts w:ascii="Arial" w:hAnsi="Arial" w:cs="Arial"/>
                <w:sz w:val="20"/>
                <w:szCs w:val="20"/>
                <w:lang w:val="ru-RU"/>
              </w:rPr>
              <w:t>разъяснены в полном объеме, включая порядок внесения в Регламент изменений и дополнений.</w:t>
            </w:r>
          </w:p>
          <w:p w:rsidR="00966CCE" w:rsidRPr="00F45560" w:rsidRDefault="00966CCE" w:rsidP="00966CCE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4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D76F8A">
              <w:rPr>
                <w:rFonts w:ascii="Arial" w:hAnsi="Arial" w:cs="Arial"/>
                <w:sz w:val="20"/>
                <w:szCs w:val="20"/>
                <w:lang w:val="ru-RU"/>
              </w:rPr>
              <w:t>п</w:t>
            </w:r>
            <w:proofErr w:type="gramEnd"/>
            <w:r w:rsidRPr="00D76F8A">
              <w:rPr>
                <w:rFonts w:ascii="Arial" w:hAnsi="Arial" w:cs="Arial"/>
                <w:sz w:val="20"/>
                <w:szCs w:val="20"/>
                <w:lang w:val="ru-RU"/>
              </w:rPr>
              <w:t>одтверждает получение всех необходимых решений и одобрений, разрешений и согласований для подписания настоящего заявления, в случаях, когда их наличие требуется для этого в соответствии с законодательством Российской Федерации, а также отсутствие каких-либо</w:t>
            </w:r>
            <w:r w:rsidRPr="00F45560">
              <w:rPr>
                <w:rFonts w:ascii="Arial" w:hAnsi="Arial" w:cs="Arial"/>
                <w:sz w:val="20"/>
                <w:szCs w:val="20"/>
                <w:lang w:val="ru-RU"/>
              </w:rPr>
              <w:t xml:space="preserve"> ограничений на его подписание;</w:t>
            </w:r>
          </w:p>
          <w:p w:rsidR="00966CCE" w:rsidRPr="00F45560" w:rsidRDefault="00966CCE" w:rsidP="00966CCE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4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45560">
              <w:rPr>
                <w:rFonts w:ascii="Arial" w:hAnsi="Arial" w:cs="Arial"/>
                <w:sz w:val="20"/>
                <w:szCs w:val="20"/>
                <w:lang w:val="ru-RU"/>
              </w:rPr>
              <w:t>понимает, что Банк вправе отказать в приеме настоящего заявления в соответствии с законодательством Российской Федерации без указания причины.</w:t>
            </w:r>
          </w:p>
          <w:p w:rsidR="00966CCE" w:rsidRPr="00221597" w:rsidRDefault="00966CCE" w:rsidP="00966CCE">
            <w:pPr>
              <w:pStyle w:val="a5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4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66CCE" w:rsidRPr="00F31570" w:rsidTr="00BC5F65">
        <w:trPr>
          <w:trHeight w:val="33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p w:rsidR="00966CCE" w:rsidRPr="00F31570" w:rsidRDefault="00966CCE" w:rsidP="00221597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ВАЖНО</w:t>
            </w:r>
          </w:p>
        </w:tc>
      </w:tr>
      <w:tr w:rsidR="00966CCE" w:rsidRPr="00950254" w:rsidTr="00BC5F65">
        <w:trPr>
          <w:trHeight w:val="28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p w:rsidR="00966CCE" w:rsidRPr="00F31570" w:rsidRDefault="00966CCE" w:rsidP="00221597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Клиент</w:t>
            </w:r>
            <w:r w:rsidRPr="008C7038">
              <w:rPr>
                <w:rFonts w:ascii="Arial" w:hAnsi="Arial" w:cs="Arial"/>
                <w:sz w:val="20"/>
                <w:szCs w:val="20"/>
              </w:rPr>
              <w:t xml:space="preserve"> подтверждает, что уведомлен </w:t>
            </w:r>
            <w:r>
              <w:rPr>
                <w:rFonts w:ascii="Arial" w:hAnsi="Arial" w:cs="Arial"/>
                <w:sz w:val="20"/>
                <w:szCs w:val="20"/>
              </w:rPr>
              <w:t xml:space="preserve">Банком </w:t>
            </w:r>
            <w:r w:rsidRPr="008C7038">
              <w:rPr>
                <w:rFonts w:ascii="Arial" w:hAnsi="Arial" w:cs="Arial"/>
                <w:sz w:val="20"/>
                <w:szCs w:val="20"/>
              </w:rPr>
              <w:t>о нижеследующем:</w:t>
            </w:r>
          </w:p>
        </w:tc>
      </w:tr>
      <w:tr w:rsidR="00966CCE" w:rsidRPr="00950254" w:rsidTr="00BC5F65">
        <w:trPr>
          <w:trHeight w:val="28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p w:rsidR="00966CCE" w:rsidRDefault="00966CCE" w:rsidP="0022159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2131" w:rsidRDefault="00966CCE" w:rsidP="00B31FAA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C7038"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6EE">
              <w:rPr>
                <w:lang w:val="ru-RU"/>
              </w:rPr>
              <w:instrText xml:space="preserve"> </w:instrText>
            </w:r>
            <w:r w:rsidRPr="008C7038">
              <w:instrText>FORMCHECKBOX</w:instrText>
            </w:r>
            <w:r w:rsidRPr="00BF26EE">
              <w:rPr>
                <w:lang w:val="ru-RU"/>
              </w:rPr>
              <w:instrText xml:space="preserve"> </w:instrText>
            </w:r>
            <w:r w:rsidR="00950254">
              <w:fldChar w:fldCharType="separate"/>
            </w:r>
            <w:r w:rsidRPr="008C7038">
              <w:fldChar w:fldCharType="end"/>
            </w:r>
            <w:r w:rsidRPr="00BF26EE">
              <w:rPr>
                <w:lang w:val="ru-RU"/>
              </w:rPr>
              <w:t xml:space="preserve"> </w:t>
            </w:r>
            <w:r w:rsidRPr="00221597">
              <w:rPr>
                <w:rFonts w:ascii="Arial" w:hAnsi="Arial" w:cs="Arial"/>
                <w:sz w:val="20"/>
                <w:szCs w:val="20"/>
                <w:lang w:val="ru-RU"/>
              </w:rPr>
              <w:t>Банк как брокер, являющийся кредитной организацией, вправе использовать в своих интересах денежные средства, переданные Банку Клиентом в рамках Договора о брокерском обслуживании, гарантируя исполнение его поручений за счет этих денежных средств или их возврат по его требованию.</w:t>
            </w:r>
          </w:p>
          <w:p w:rsidR="00966CCE" w:rsidRPr="00221597" w:rsidRDefault="006F18B3" w:rsidP="00B31FAA">
            <w:pPr>
              <w:spacing w:after="120" w:line="240" w:lineRule="auto"/>
              <w:jc w:val="both"/>
              <w:rPr>
                <w:i/>
                <w:lang w:val="ru-RU"/>
              </w:rPr>
            </w:pPr>
            <w:r w:rsidRPr="008C70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88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8C7038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AF288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50254">
              <w:rPr>
                <w:rFonts w:ascii="Arial" w:hAnsi="Arial" w:cs="Arial"/>
                <w:sz w:val="20"/>
                <w:szCs w:val="20"/>
              </w:rPr>
            </w:r>
            <w:r w:rsidR="009502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03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742131" w:rsidRPr="00037221">
              <w:rPr>
                <w:rFonts w:ascii="Arial" w:hAnsi="Arial" w:cs="Arial"/>
                <w:sz w:val="20"/>
                <w:szCs w:val="20"/>
                <w:lang w:val="ru-RU"/>
              </w:rPr>
              <w:t>Д</w:t>
            </w:r>
            <w:r w:rsidR="00742131" w:rsidRPr="00DD4003">
              <w:rPr>
                <w:rFonts w:ascii="Arial" w:hAnsi="Arial" w:cs="Arial"/>
                <w:sz w:val="20"/>
                <w:szCs w:val="20"/>
                <w:lang w:val="ru-RU"/>
              </w:rPr>
              <w:t xml:space="preserve">енежные средства, переданные Банку Клиентом в рамках Договора о брокерском обслуживании, не </w:t>
            </w:r>
            <w:r w:rsidR="00742131" w:rsidRPr="00DD4003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подлежат страхованию в соответствии с </w:t>
            </w:r>
            <w:r w:rsidR="00742131" w:rsidRPr="00DD4003" w:rsidDel="000372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742131" w:rsidRPr="00DD4003">
              <w:rPr>
                <w:rFonts w:ascii="Arial" w:hAnsi="Arial" w:cs="Arial"/>
                <w:sz w:val="20"/>
                <w:szCs w:val="20"/>
                <w:lang w:val="ru-RU"/>
              </w:rPr>
              <w:t>ФЗ от 23.12.2003 N 177-ФЗ "О страховании вкладов физических лиц в банках Российской Федерации"</w:t>
            </w:r>
            <w:r w:rsidR="00742131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966CCE" w:rsidRPr="0022159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966CCE" w:rsidRPr="00950254" w:rsidTr="00BC5F65">
        <w:trPr>
          <w:trHeight w:val="28"/>
        </w:trPr>
        <w:tc>
          <w:tcPr>
            <w:tcW w:w="10491" w:type="dxa"/>
            <w:tcBorders>
              <w:top w:val="nil"/>
            </w:tcBorders>
          </w:tcPr>
          <w:p w:rsidR="00966CCE" w:rsidRDefault="00966CCE" w:rsidP="0022159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6CCE" w:rsidRPr="008C7038" w:rsidRDefault="00966CCE" w:rsidP="0022159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0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0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0254">
              <w:rPr>
                <w:rFonts w:ascii="Arial" w:hAnsi="Arial" w:cs="Arial"/>
                <w:sz w:val="20"/>
                <w:szCs w:val="20"/>
              </w:rPr>
            </w:r>
            <w:r w:rsidR="009502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0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70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Банк</w:t>
            </w:r>
            <w:r w:rsidRPr="008C70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может </w:t>
            </w:r>
            <w:r w:rsidRPr="008C7038">
              <w:rPr>
                <w:rFonts w:ascii="Arial" w:hAnsi="Arial" w:cs="Arial"/>
                <w:sz w:val="20"/>
                <w:szCs w:val="20"/>
              </w:rPr>
              <w:t>не</w:t>
            </w:r>
            <w:r>
              <w:rPr>
                <w:rFonts w:ascii="Arial" w:hAnsi="Arial" w:cs="Arial"/>
                <w:sz w:val="20"/>
                <w:szCs w:val="20"/>
              </w:rPr>
              <w:t xml:space="preserve"> быть </w:t>
            </w:r>
            <w:r w:rsidRPr="008C7038">
              <w:rPr>
                <w:rFonts w:ascii="Arial" w:hAnsi="Arial" w:cs="Arial"/>
                <w:sz w:val="20"/>
                <w:szCs w:val="20"/>
              </w:rPr>
              <w:t xml:space="preserve">эмитентом ценных бумаг, являющихся предметом сделок в рамках 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8C7038">
              <w:rPr>
                <w:rFonts w:ascii="Arial" w:hAnsi="Arial" w:cs="Arial"/>
                <w:sz w:val="20"/>
                <w:szCs w:val="20"/>
              </w:rPr>
              <w:t>оговора</w:t>
            </w:r>
            <w:r>
              <w:rPr>
                <w:rFonts w:ascii="Arial" w:hAnsi="Arial" w:cs="Arial"/>
                <w:sz w:val="20"/>
                <w:szCs w:val="20"/>
              </w:rPr>
              <w:t xml:space="preserve"> о брокерском обслуживании</w:t>
            </w:r>
            <w:r w:rsidRPr="008C703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и может действовать</w:t>
            </w:r>
            <w:r w:rsidRPr="008C7038">
              <w:rPr>
                <w:rFonts w:ascii="Arial" w:hAnsi="Arial" w:cs="Arial"/>
                <w:sz w:val="20"/>
                <w:szCs w:val="20"/>
              </w:rPr>
              <w:t xml:space="preserve"> исключительно как брокер.</w:t>
            </w:r>
          </w:p>
          <w:p w:rsidR="00966CCE" w:rsidRPr="00F31570" w:rsidRDefault="00966CCE" w:rsidP="0022159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6CCE" w:rsidRPr="00950254" w:rsidTr="00221597">
        <w:trPr>
          <w:trHeight w:val="28"/>
        </w:trPr>
        <w:tc>
          <w:tcPr>
            <w:tcW w:w="10491" w:type="dxa"/>
          </w:tcPr>
          <w:p w:rsidR="00966CCE" w:rsidRDefault="00966CCE" w:rsidP="002215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966CCE" w:rsidRDefault="00966CCE" w:rsidP="0022159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0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0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0254">
              <w:rPr>
                <w:rFonts w:ascii="Arial" w:hAnsi="Arial" w:cs="Arial"/>
                <w:sz w:val="20"/>
                <w:szCs w:val="20"/>
              </w:rPr>
            </w:r>
            <w:r w:rsidR="009502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0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70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3D26">
              <w:rPr>
                <w:rFonts w:ascii="Arial" w:hAnsi="Arial" w:cs="Arial"/>
                <w:sz w:val="20"/>
                <w:szCs w:val="20"/>
              </w:rPr>
              <w:t xml:space="preserve">О рисках, связанных с осуществлением операций на рынке ценных бумаг. Подписью на настоящем Заявлении </w:t>
            </w:r>
            <w:r>
              <w:rPr>
                <w:rFonts w:ascii="Arial" w:hAnsi="Arial" w:cs="Arial"/>
                <w:sz w:val="20"/>
                <w:szCs w:val="20"/>
              </w:rPr>
              <w:t>Клиент</w:t>
            </w:r>
            <w:r w:rsidRPr="001A3D26">
              <w:rPr>
                <w:rFonts w:ascii="Arial" w:hAnsi="Arial" w:cs="Arial"/>
                <w:sz w:val="20"/>
                <w:szCs w:val="20"/>
              </w:rPr>
              <w:t xml:space="preserve"> подтверждает ознакомление с Декларацией (уведомлением) о рисках, связанных с осуществлением операций на рынке ценных бумаг, утвержденной в Банке (ТФ-2208-1/1 и ТФ-2208-1/2)</w:t>
            </w:r>
            <w:r>
              <w:rPr>
                <w:rFonts w:ascii="Arial" w:hAnsi="Arial" w:cs="Arial"/>
                <w:sz w:val="20"/>
                <w:szCs w:val="20"/>
              </w:rPr>
              <w:t xml:space="preserve"> и размещенной на официальном сайте ПАО РОСБАНК </w:t>
            </w:r>
            <w:r w:rsidRPr="00A8620E">
              <w:rPr>
                <w:rFonts w:ascii="Arial" w:hAnsi="Arial" w:cs="Arial"/>
                <w:sz w:val="20"/>
                <w:szCs w:val="20"/>
              </w:rPr>
              <w:t>в информационно-телекоммуникационной сети «Интернет»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адресу: </w:t>
            </w:r>
            <w:hyperlink r:id="rId14" w:history="1">
              <w:r w:rsidRPr="006F1D75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Pr="001E4228">
                <w:rPr>
                  <w:rStyle w:val="a3"/>
                </w:rPr>
                <w:t>.</w:t>
              </w:r>
              <w:proofErr w:type="spellStart"/>
              <w:r w:rsidRPr="006F1D75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rosbank</w:t>
              </w:r>
              <w:proofErr w:type="spellEnd"/>
              <w:r w:rsidRPr="001E4228">
                <w:rPr>
                  <w:rStyle w:val="a3"/>
                </w:rPr>
                <w:t>.</w:t>
              </w:r>
              <w:proofErr w:type="spellStart"/>
              <w:r w:rsidRPr="006F1D75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A3D2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66CCE" w:rsidRPr="00F31570" w:rsidRDefault="00966CCE" w:rsidP="0022159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6CCE" w:rsidRPr="00F31570" w:rsidTr="00221597">
        <w:trPr>
          <w:trHeight w:val="59"/>
        </w:trPr>
        <w:tc>
          <w:tcPr>
            <w:tcW w:w="10491" w:type="dxa"/>
          </w:tcPr>
          <w:p w:rsidR="00966CCE" w:rsidRPr="00F31570" w:rsidRDefault="00966CCE" w:rsidP="002215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315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Персональные данные </w:t>
            </w:r>
          </w:p>
        </w:tc>
      </w:tr>
      <w:tr w:rsidR="00966CCE" w:rsidRPr="00950254" w:rsidTr="00221597">
        <w:trPr>
          <w:trHeight w:val="1595"/>
        </w:trPr>
        <w:tc>
          <w:tcPr>
            <w:tcW w:w="10491" w:type="dxa"/>
          </w:tcPr>
          <w:p w:rsidR="00966CCE" w:rsidRDefault="00BF7431" w:rsidP="0022159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69C">
              <w:rPr>
                <w:rFonts w:ascii="Arial" w:hAnsi="Arial" w:cs="Arial"/>
                <w:sz w:val="20"/>
                <w:szCs w:val="20"/>
              </w:rPr>
              <w:t>Автоматизированная и неавтоматизированная обработка персональных данных, указанных в настоящем Заявлении</w:t>
            </w:r>
            <w:r w:rsidR="00DA3CD7">
              <w:rPr>
                <w:rFonts w:ascii="Arial" w:hAnsi="Arial" w:cs="Arial"/>
                <w:sz w:val="20"/>
                <w:szCs w:val="20"/>
              </w:rPr>
              <w:t xml:space="preserve"> и иных документах, предоставленных Клиентом</w:t>
            </w:r>
            <w:r w:rsidRPr="00B0669C">
              <w:rPr>
                <w:rFonts w:ascii="Arial" w:hAnsi="Arial" w:cs="Arial"/>
                <w:sz w:val="20"/>
                <w:szCs w:val="20"/>
              </w:rPr>
              <w:t xml:space="preserve">, осуществляется Банком с целью присоединения </w:t>
            </w:r>
            <w:r w:rsidR="004821E0">
              <w:rPr>
                <w:rFonts w:ascii="Arial" w:hAnsi="Arial" w:cs="Arial"/>
                <w:sz w:val="20"/>
                <w:szCs w:val="20"/>
              </w:rPr>
              <w:t xml:space="preserve">Клиента </w:t>
            </w:r>
            <w:r w:rsidRPr="00B0669C">
              <w:rPr>
                <w:rFonts w:ascii="Arial" w:hAnsi="Arial" w:cs="Arial"/>
                <w:sz w:val="20"/>
                <w:szCs w:val="20"/>
              </w:rPr>
              <w:t>к Регламенту и Депозитарному договору</w:t>
            </w:r>
            <w:r w:rsidR="004821E0">
              <w:rPr>
                <w:rFonts w:ascii="Arial" w:hAnsi="Arial" w:cs="Arial"/>
                <w:sz w:val="20"/>
                <w:szCs w:val="20"/>
              </w:rPr>
              <w:t>, заключения и исполнения Договора о брокерском обслуживании, а также информирования Клиента о новых продуктах Банка</w:t>
            </w:r>
            <w:r w:rsidR="004821E0" w:rsidRPr="004A3A5A">
              <w:rPr>
                <w:rFonts w:ascii="Arial" w:hAnsi="Arial" w:cs="Arial"/>
                <w:sz w:val="18"/>
                <w:szCs w:val="18"/>
              </w:rPr>
              <w:t>.</w:t>
            </w:r>
            <w:r w:rsidR="004821E0" w:rsidRPr="00B066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0669C">
              <w:rPr>
                <w:rFonts w:ascii="Arial" w:hAnsi="Arial" w:cs="Arial"/>
                <w:sz w:val="20"/>
                <w:szCs w:val="20"/>
              </w:rPr>
              <w:t>Обработка включает в себя: сбор, запись, систематизацию, хранение, извлечение, использование, передачу (предоставление) третьим лицам</w:t>
            </w:r>
            <w:r w:rsidRPr="00B0669C">
              <w:rPr>
                <w:rStyle w:val="a4"/>
                <w:rFonts w:ascii="Arial" w:hAnsi="Arial" w:cs="Arial"/>
                <w:sz w:val="20"/>
                <w:szCs w:val="20"/>
              </w:rPr>
              <w:footnoteReference w:id="1"/>
            </w:r>
            <w:r w:rsidRPr="00B0669C">
              <w:rPr>
                <w:rFonts w:ascii="Arial" w:hAnsi="Arial" w:cs="Arial"/>
                <w:sz w:val="20"/>
                <w:szCs w:val="20"/>
              </w:rPr>
              <w:t>, их работникам и уполномоченным ими лицам, включая трансграничную передачу</w:t>
            </w:r>
            <w:r w:rsidR="004821E0">
              <w:rPr>
                <w:rStyle w:val="a4"/>
                <w:rFonts w:ascii="Arial" w:hAnsi="Arial" w:cs="Arial"/>
                <w:sz w:val="20"/>
                <w:szCs w:val="20"/>
              </w:rPr>
              <w:footnoteReference w:id="2"/>
            </w:r>
            <w:r w:rsidRPr="00B0669C">
              <w:rPr>
                <w:rFonts w:ascii="Arial" w:hAnsi="Arial" w:cs="Arial"/>
                <w:sz w:val="20"/>
                <w:szCs w:val="20"/>
              </w:rPr>
              <w:t>, обезличивание, блокирование и уничтожение.</w:t>
            </w:r>
            <w:proofErr w:type="gramEnd"/>
            <w:r w:rsidRPr="00B0669C">
              <w:rPr>
                <w:rFonts w:ascii="Arial" w:hAnsi="Arial" w:cs="Arial"/>
                <w:sz w:val="20"/>
                <w:szCs w:val="20"/>
              </w:rPr>
              <w:t xml:space="preserve"> Срок обработки персональных данных ограничивается сроком действия Договора о брокерском обслуживании и Депозитарного договора.</w:t>
            </w:r>
            <w:r w:rsidR="00966CCE" w:rsidRPr="00B066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A704B" w:rsidRDefault="000A704B" w:rsidP="0022159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A704B" w:rsidRPr="00DA3CD7" w:rsidRDefault="00DA3CD7" w:rsidP="0022159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8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C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0254">
              <w:rPr>
                <w:rFonts w:ascii="Arial" w:hAnsi="Arial" w:cs="Arial"/>
                <w:sz w:val="20"/>
                <w:szCs w:val="20"/>
              </w:rPr>
            </w:r>
            <w:r w:rsidR="009502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8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3C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704B" w:rsidRPr="00DA3CD7">
              <w:rPr>
                <w:rFonts w:ascii="Arial" w:hAnsi="Arial" w:cs="Arial"/>
                <w:sz w:val="20"/>
                <w:szCs w:val="20"/>
              </w:rPr>
              <w:t>Согласен на получение рекламы</w:t>
            </w:r>
            <w:r w:rsidRPr="00DA3CD7">
              <w:rPr>
                <w:rFonts w:ascii="Arial" w:hAnsi="Arial" w:cs="Arial"/>
                <w:sz w:val="20"/>
                <w:szCs w:val="20"/>
              </w:rPr>
              <w:t>,</w:t>
            </w:r>
            <w:r w:rsidR="000A704B" w:rsidRPr="00DA3C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704B" w:rsidRPr="00EC16B0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EC16B0">
              <w:rPr>
                <w:rFonts w:ascii="Arial" w:hAnsi="Arial" w:cs="Arial"/>
                <w:sz w:val="20"/>
                <w:szCs w:val="20"/>
              </w:rPr>
              <w:t xml:space="preserve">том </w:t>
            </w:r>
            <w:proofErr w:type="gramStart"/>
            <w:r w:rsidRPr="00EC16B0">
              <w:rPr>
                <w:rFonts w:ascii="Arial" w:hAnsi="Arial" w:cs="Arial"/>
                <w:sz w:val="20"/>
                <w:szCs w:val="20"/>
              </w:rPr>
              <w:t>числе</w:t>
            </w:r>
            <w:proofErr w:type="gramEnd"/>
            <w:r w:rsidR="000A704B" w:rsidRPr="00EC16B0">
              <w:rPr>
                <w:rFonts w:ascii="Arial" w:hAnsi="Arial" w:cs="Arial"/>
                <w:sz w:val="20"/>
                <w:szCs w:val="20"/>
              </w:rPr>
              <w:t xml:space="preserve"> по сетям электросвязи (посредством использования телефонной, факсимильной и подвижной радиотелефонной связи (включая СМС-сообщения)</w:t>
            </w:r>
            <w:r w:rsidR="00EC16B0">
              <w:rPr>
                <w:rFonts w:ascii="Arial" w:hAnsi="Arial" w:cs="Arial"/>
                <w:sz w:val="20"/>
                <w:szCs w:val="20"/>
              </w:rPr>
              <w:t>)</w:t>
            </w:r>
            <w:r w:rsidRPr="00EC16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66CCE" w:rsidRPr="00B0669C" w:rsidRDefault="00966CCE" w:rsidP="0022159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5A8A" w:rsidRPr="0093255E" w:rsidRDefault="005A5A8A" w:rsidP="0093255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69C">
              <w:rPr>
                <w:rFonts w:ascii="Arial" w:hAnsi="Arial" w:cs="Arial"/>
                <w:sz w:val="20"/>
                <w:szCs w:val="20"/>
              </w:rPr>
              <w:t xml:space="preserve">Подписывая настоящее заявление, Клиент предоставляет согласие на передачу Банком информации о Клиенте в РКД в объеме, запрашиваемом регламентом МРКД / НРД. Банк не несет ответственность перед Клиентом за убытки, понесенные </w:t>
            </w:r>
            <w:r w:rsidR="00F625BC" w:rsidRPr="00B0669C">
              <w:rPr>
                <w:rFonts w:ascii="Arial" w:hAnsi="Arial" w:cs="Arial"/>
                <w:sz w:val="20"/>
                <w:szCs w:val="20"/>
              </w:rPr>
              <w:t xml:space="preserve">Клиентом </w:t>
            </w:r>
            <w:r w:rsidRPr="00B0669C">
              <w:rPr>
                <w:rFonts w:ascii="Arial" w:hAnsi="Arial" w:cs="Arial"/>
                <w:sz w:val="20"/>
                <w:szCs w:val="20"/>
              </w:rPr>
              <w:t>при проведении/отказе в проведении операци</w:t>
            </w:r>
            <w:r w:rsidR="00860C12" w:rsidRPr="00B0669C">
              <w:rPr>
                <w:rFonts w:ascii="Arial" w:hAnsi="Arial" w:cs="Arial"/>
                <w:sz w:val="20"/>
                <w:szCs w:val="20"/>
              </w:rPr>
              <w:t>й</w:t>
            </w:r>
            <w:r w:rsidRPr="00B0669C">
              <w:rPr>
                <w:rFonts w:ascii="Arial" w:hAnsi="Arial" w:cs="Arial"/>
                <w:sz w:val="20"/>
                <w:szCs w:val="20"/>
              </w:rPr>
              <w:t xml:space="preserve">  в МРКД / НРД, в связи с неполной/недостоверной/неактуальной информацией, указанной </w:t>
            </w:r>
            <w:r w:rsidR="00860C12" w:rsidRPr="00B0669C">
              <w:rPr>
                <w:rFonts w:ascii="Arial" w:hAnsi="Arial" w:cs="Arial"/>
                <w:sz w:val="20"/>
                <w:szCs w:val="20"/>
              </w:rPr>
              <w:t>Клиентом</w:t>
            </w:r>
            <w:r w:rsidRPr="00B0669C">
              <w:rPr>
                <w:rFonts w:ascii="Arial" w:hAnsi="Arial" w:cs="Arial"/>
                <w:sz w:val="20"/>
                <w:szCs w:val="20"/>
              </w:rPr>
              <w:t xml:space="preserve"> в настоящем </w:t>
            </w:r>
            <w:r w:rsidR="00860C12" w:rsidRPr="00B0669C">
              <w:rPr>
                <w:rFonts w:ascii="Arial" w:hAnsi="Arial" w:cs="Arial"/>
                <w:sz w:val="20"/>
                <w:szCs w:val="20"/>
              </w:rPr>
              <w:t>З</w:t>
            </w:r>
            <w:r w:rsidRPr="00B0669C">
              <w:rPr>
                <w:rFonts w:ascii="Arial" w:hAnsi="Arial" w:cs="Arial"/>
                <w:sz w:val="20"/>
                <w:szCs w:val="20"/>
              </w:rPr>
              <w:t>аявлении.</w:t>
            </w:r>
          </w:p>
          <w:p w:rsidR="005A5A8A" w:rsidRPr="00F31570" w:rsidRDefault="005A5A8A" w:rsidP="00860C1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CCE" w:rsidRPr="00950254" w:rsidTr="00221597">
        <w:trPr>
          <w:trHeight w:val="561"/>
        </w:trPr>
        <w:tc>
          <w:tcPr>
            <w:tcW w:w="10491" w:type="dxa"/>
          </w:tcPr>
          <w:p w:rsidR="0055169B" w:rsidRPr="00F45560" w:rsidRDefault="0004511B" w:rsidP="00F45560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 w:rsidRPr="00F45560">
              <w:rPr>
                <w:rFonts w:ascii="Arial" w:hAnsi="Arial" w:cs="Arial"/>
                <w:iCs/>
                <w:sz w:val="20"/>
                <w:szCs w:val="20"/>
                <w:lang w:val="ru-RU"/>
              </w:rPr>
              <w:t>Акцептом</w:t>
            </w:r>
            <w:r w:rsidR="00860A02" w:rsidRPr="00F4556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 w:rsidR="00BF7431" w:rsidRPr="00F4556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Банка </w:t>
            </w:r>
            <w:r w:rsidR="00860A02" w:rsidRPr="00F45560">
              <w:rPr>
                <w:rFonts w:ascii="Arial" w:hAnsi="Arial" w:cs="Arial"/>
                <w:iCs/>
                <w:sz w:val="20"/>
                <w:szCs w:val="20"/>
                <w:lang w:val="ru-RU"/>
              </w:rPr>
              <w:t>Заявления о присоединении является</w:t>
            </w:r>
            <w:r w:rsidR="0055169B" w:rsidRPr="00F45560">
              <w:rPr>
                <w:rFonts w:ascii="Arial" w:hAnsi="Arial" w:cs="Arial"/>
                <w:iCs/>
                <w:sz w:val="20"/>
                <w:szCs w:val="20"/>
                <w:lang w:val="ru-RU"/>
              </w:rPr>
              <w:t>:</w:t>
            </w:r>
            <w:r w:rsidR="00860A02" w:rsidRPr="00F4556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</w:p>
          <w:p w:rsidR="0055169B" w:rsidRPr="00F45560" w:rsidRDefault="0055169B" w:rsidP="00F45560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 w:rsidRPr="00F4556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применительно к Договору о брокерском обслуживании и Регламенту брокерского обслуживания ПАО РОСБАНК - </w:t>
            </w:r>
            <w:r w:rsidR="0004511B" w:rsidRPr="00F45560">
              <w:rPr>
                <w:rFonts w:ascii="Arial" w:hAnsi="Arial" w:cs="Arial"/>
                <w:iCs/>
                <w:sz w:val="20"/>
                <w:szCs w:val="20"/>
                <w:lang w:val="ru-RU"/>
              </w:rPr>
              <w:t>о</w:t>
            </w:r>
            <w:r w:rsidR="00765050" w:rsidRPr="00F4556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ткрытие </w:t>
            </w:r>
            <w:r w:rsidR="00860A02" w:rsidRPr="00F4556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Клиенту </w:t>
            </w:r>
            <w:r w:rsidRPr="00F45560">
              <w:rPr>
                <w:rFonts w:ascii="Arial" w:hAnsi="Arial" w:cs="Arial"/>
                <w:iCs/>
                <w:sz w:val="20"/>
                <w:szCs w:val="20"/>
                <w:lang w:val="ru-RU"/>
              </w:rPr>
              <w:t>бр</w:t>
            </w:r>
            <w:r w:rsidR="00860A02" w:rsidRPr="00F45560">
              <w:rPr>
                <w:rFonts w:ascii="Arial" w:hAnsi="Arial" w:cs="Arial"/>
                <w:iCs/>
                <w:sz w:val="20"/>
                <w:szCs w:val="20"/>
                <w:lang w:val="ru-RU"/>
              </w:rPr>
              <w:t>окерского счета</w:t>
            </w:r>
            <w:r w:rsidRPr="00F45560">
              <w:rPr>
                <w:rStyle w:val="a4"/>
                <w:rFonts w:ascii="Arial" w:hAnsi="Arial" w:cs="Arial"/>
                <w:iCs/>
                <w:sz w:val="20"/>
                <w:szCs w:val="20"/>
                <w:lang w:val="ru-RU"/>
              </w:rPr>
              <w:footnoteReference w:id="3"/>
            </w:r>
            <w:proofErr w:type="gramStart"/>
            <w:r w:rsidR="00860A02" w:rsidRPr="00F4556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 w:rsidRPr="00F45560">
              <w:rPr>
                <w:rFonts w:ascii="Arial" w:hAnsi="Arial" w:cs="Arial"/>
                <w:iCs/>
                <w:sz w:val="20"/>
                <w:szCs w:val="20"/>
                <w:lang w:val="ru-RU"/>
              </w:rPr>
              <w:t>;</w:t>
            </w:r>
            <w:proofErr w:type="gramEnd"/>
          </w:p>
          <w:p w:rsidR="0055169B" w:rsidRPr="00F45560" w:rsidRDefault="0055169B" w:rsidP="00F45560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 w:rsidRPr="00F45560">
              <w:rPr>
                <w:rFonts w:ascii="Arial" w:hAnsi="Arial" w:cs="Arial"/>
                <w:iCs/>
                <w:sz w:val="20"/>
                <w:szCs w:val="20"/>
                <w:lang w:val="ru-RU"/>
              </w:rPr>
              <w:t>применительно к Депозитарному договору</w:t>
            </w:r>
            <w:r w:rsidR="00B0669C">
              <w:rPr>
                <w:rFonts w:ascii="Arial" w:hAnsi="Arial" w:cs="Arial"/>
                <w:iCs/>
                <w:sz w:val="20"/>
                <w:szCs w:val="20"/>
                <w:lang w:val="ru-RU"/>
              </w:rPr>
              <w:t>,</w:t>
            </w:r>
            <w:r w:rsidRPr="00F4556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 w:rsidR="00B0669C">
              <w:rPr>
                <w:rFonts w:ascii="Arial" w:hAnsi="Arial" w:cs="Arial"/>
                <w:sz w:val="20"/>
                <w:szCs w:val="20"/>
                <w:lang w:val="ru-RU"/>
              </w:rPr>
              <w:t>Условиям, включая Регламент депозитарного обслуживания</w:t>
            </w:r>
            <w:r w:rsidR="00484AB2">
              <w:rPr>
                <w:rFonts w:ascii="Arial" w:hAnsi="Arial" w:cs="Arial"/>
                <w:sz w:val="20"/>
                <w:szCs w:val="20"/>
                <w:lang w:val="ru-RU"/>
              </w:rPr>
              <w:t xml:space="preserve"> и Соглашени</w:t>
            </w:r>
            <w:r w:rsidR="0065023C"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="00484AB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0361C">
              <w:rPr>
                <w:rFonts w:ascii="Arial" w:hAnsi="Arial" w:cs="Arial"/>
                <w:sz w:val="20"/>
                <w:szCs w:val="20"/>
                <w:lang w:val="ru-RU"/>
              </w:rPr>
              <w:t xml:space="preserve">об учете </w:t>
            </w:r>
            <w:r w:rsidR="00484AB2">
              <w:rPr>
                <w:rFonts w:ascii="Arial" w:hAnsi="Arial" w:cs="Arial"/>
                <w:sz w:val="20"/>
                <w:szCs w:val="20"/>
                <w:lang w:val="ru-RU"/>
              </w:rPr>
              <w:t>НФИ</w:t>
            </w:r>
            <w:r w:rsidR="00B0669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F4556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– открытие Клиенту </w:t>
            </w:r>
            <w:r w:rsidR="00BC5F65" w:rsidRPr="00F45560">
              <w:rPr>
                <w:rFonts w:ascii="Arial" w:hAnsi="Arial" w:cs="Arial"/>
                <w:iCs/>
                <w:sz w:val="20"/>
                <w:szCs w:val="20"/>
                <w:lang w:val="ru-RU"/>
              </w:rPr>
              <w:t>счета депо</w:t>
            </w:r>
            <w:r w:rsidRPr="00F45560">
              <w:rPr>
                <w:rFonts w:ascii="Arial" w:hAnsi="Arial" w:cs="Arial"/>
                <w:iCs/>
                <w:sz w:val="20"/>
                <w:szCs w:val="20"/>
                <w:lang w:val="ru-RU"/>
              </w:rPr>
              <w:t>;</w:t>
            </w:r>
            <w:r w:rsidR="0004511B" w:rsidRPr="00F4556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</w:p>
          <w:p w:rsidR="00B0669C" w:rsidRDefault="00B0669C" w:rsidP="00F45560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</w:p>
          <w:p w:rsidR="00860A02" w:rsidRPr="00F45560" w:rsidRDefault="00860A02" w:rsidP="00F45560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 w:rsidRPr="00F4556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о чем Банк уведомляет Клиента</w:t>
            </w:r>
            <w:r w:rsidR="00BC5F65" w:rsidRPr="00F45560">
              <w:rPr>
                <w:rFonts w:ascii="Arial" w:hAnsi="Arial" w:cs="Arial"/>
                <w:iCs/>
                <w:sz w:val="20"/>
                <w:szCs w:val="20"/>
                <w:lang w:val="ru-RU"/>
              </w:rPr>
              <w:t>.</w:t>
            </w:r>
          </w:p>
          <w:p w:rsidR="00966CCE" w:rsidRPr="00534F2F" w:rsidRDefault="00966CCE" w:rsidP="00BC5F6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CCE" w:rsidRPr="00F31570" w:rsidTr="00CA1B1D">
        <w:trPr>
          <w:trHeight w:val="405"/>
        </w:trPr>
        <w:tc>
          <w:tcPr>
            <w:tcW w:w="10491" w:type="dxa"/>
            <w:tcBorders>
              <w:bottom w:val="nil"/>
            </w:tcBorders>
          </w:tcPr>
          <w:p w:rsidR="00966CCE" w:rsidRPr="00F31570" w:rsidRDefault="00966CCE" w:rsidP="0022159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570">
              <w:rPr>
                <w:rFonts w:ascii="Arial" w:hAnsi="Arial" w:cs="Arial"/>
                <w:color w:val="auto"/>
                <w:sz w:val="20"/>
                <w:szCs w:val="20"/>
              </w:rPr>
              <w:t>«</w:t>
            </w:r>
            <w:r>
              <w:t>___</w:t>
            </w:r>
            <w:r w:rsidRPr="00F31570">
              <w:rPr>
                <w:rFonts w:ascii="Arial" w:hAnsi="Arial" w:cs="Arial"/>
                <w:color w:val="auto"/>
                <w:sz w:val="20"/>
                <w:szCs w:val="20"/>
              </w:rPr>
              <w:t xml:space="preserve"> »_____________ 20__ г.</w:t>
            </w:r>
          </w:p>
        </w:tc>
      </w:tr>
      <w:tr w:rsidR="00966CCE" w:rsidRPr="00950254" w:rsidTr="00D844CB">
        <w:trPr>
          <w:trHeight w:val="567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p w:rsidR="0088635A" w:rsidRPr="0088635A" w:rsidRDefault="0088635A" w:rsidP="008863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863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35A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88635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88635A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50254">
              <w:rPr>
                <w:rFonts w:ascii="Arial" w:hAnsi="Arial" w:cs="Arial"/>
                <w:sz w:val="20"/>
                <w:szCs w:val="20"/>
              </w:rPr>
            </w:r>
            <w:r w:rsidR="009502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63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635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КЛИЕНТ</w:t>
            </w:r>
          </w:p>
          <w:p w:rsidR="0088635A" w:rsidRPr="0088635A" w:rsidRDefault="0088635A" w:rsidP="00AF2880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863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35A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88635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88635A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50254">
              <w:rPr>
                <w:rFonts w:ascii="Arial" w:hAnsi="Arial" w:cs="Arial"/>
                <w:sz w:val="20"/>
                <w:szCs w:val="20"/>
              </w:rPr>
            </w:r>
            <w:r w:rsidR="009502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63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635A">
              <w:rPr>
                <w:rFonts w:ascii="Arial" w:hAnsi="Arial" w:cs="Arial"/>
                <w:sz w:val="20"/>
                <w:szCs w:val="20"/>
                <w:lang w:val="ru-RU"/>
              </w:rPr>
              <w:t xml:space="preserve"> представитель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КЛИЕНТА</w:t>
            </w:r>
            <w:r w:rsidR="00CA1B1D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Pr="0088635A">
              <w:rPr>
                <w:rFonts w:ascii="Arial" w:hAnsi="Arial" w:cs="Arial"/>
                <w:sz w:val="20"/>
                <w:szCs w:val="20"/>
                <w:lang w:val="ru-RU"/>
              </w:rPr>
              <w:t xml:space="preserve"> действующий на основании: </w:t>
            </w:r>
          </w:p>
          <w:p w:rsidR="00966CCE" w:rsidRPr="0088635A" w:rsidRDefault="00966CCE" w:rsidP="002215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8635A">
              <w:rPr>
                <w:rFonts w:ascii="Arial" w:hAnsi="Arial" w:cs="Arial"/>
                <w:sz w:val="20"/>
                <w:szCs w:val="20"/>
                <w:lang w:val="ru-RU"/>
              </w:rPr>
              <w:t>____________________________________________________________</w:t>
            </w:r>
          </w:p>
          <w:p w:rsidR="00966CCE" w:rsidRDefault="00966CCE" w:rsidP="0022159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8635A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   </w:t>
            </w:r>
            <w:r w:rsidRPr="0088635A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r w:rsidRPr="0088635A">
              <w:rPr>
                <w:rFonts w:ascii="Arial" w:hAnsi="Arial" w:cs="Arial"/>
                <w:i/>
                <w:sz w:val="16"/>
                <w:szCs w:val="16"/>
                <w:lang w:val="ru-RU"/>
              </w:rPr>
              <w:t>наименование и реквизиты документа</w:t>
            </w:r>
            <w:r w:rsidRPr="0088635A"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  <w:p w:rsidR="006F18B3" w:rsidRPr="00283B11" w:rsidRDefault="006F18B3" w:rsidP="00283B11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83B11">
              <w:rPr>
                <w:rFonts w:ascii="Arial" w:hAnsi="Arial" w:cs="Arial"/>
                <w:sz w:val="20"/>
                <w:szCs w:val="20"/>
                <w:lang w:val="ru-RU"/>
              </w:rPr>
              <w:t>Адрес КЛИЕНТА / представителя КЛИЕНТА</w:t>
            </w:r>
            <w:r w:rsidRPr="00283B11">
              <w:rPr>
                <w:rStyle w:val="a4"/>
                <w:rFonts w:ascii="Arial" w:hAnsi="Arial" w:cs="Arial"/>
                <w:sz w:val="20"/>
                <w:szCs w:val="20"/>
              </w:rPr>
              <w:footnoteReference w:id="4"/>
            </w:r>
            <w:r w:rsidRPr="00283B11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  <w:p w:rsidR="006F18B3" w:rsidRPr="0088635A" w:rsidRDefault="006F18B3" w:rsidP="006F18B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83B11">
              <w:rPr>
                <w:rFonts w:ascii="Arial" w:hAnsi="Arial" w:cs="Arial"/>
                <w:sz w:val="20"/>
                <w:szCs w:val="20"/>
                <w:lang w:val="ru-RU"/>
              </w:rPr>
              <w:t>______________________________________________________</w:t>
            </w:r>
          </w:p>
          <w:p w:rsidR="00966CCE" w:rsidRPr="0088635A" w:rsidRDefault="00966CCE" w:rsidP="002215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8635A">
              <w:rPr>
                <w:rFonts w:ascii="Arial" w:hAnsi="Arial" w:cs="Arial"/>
                <w:sz w:val="20"/>
                <w:szCs w:val="20"/>
                <w:lang w:val="ru-RU"/>
              </w:rPr>
              <w:t>_______________________________________/_______________________</w:t>
            </w:r>
            <w:r w:rsidR="0088635A">
              <w:rPr>
                <w:rFonts w:ascii="Arial" w:hAnsi="Arial" w:cs="Arial"/>
                <w:sz w:val="20"/>
                <w:szCs w:val="20"/>
                <w:lang w:val="ru-RU"/>
              </w:rPr>
              <w:t>___/__________________________</w:t>
            </w:r>
          </w:p>
          <w:p w:rsidR="00966CCE" w:rsidRPr="0088635A" w:rsidRDefault="00966CCE" w:rsidP="0022159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8635A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  </w:t>
            </w:r>
            <w:r w:rsidRPr="0088635A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r w:rsidRPr="0088635A">
              <w:rPr>
                <w:rFonts w:ascii="Arial" w:hAnsi="Arial" w:cs="Arial"/>
                <w:i/>
                <w:sz w:val="16"/>
                <w:szCs w:val="16"/>
                <w:lang w:val="ru-RU"/>
              </w:rPr>
              <w:t>ФИО полностью</w:t>
            </w:r>
            <w:r w:rsidRPr="0088635A">
              <w:rPr>
                <w:rFonts w:ascii="Arial" w:hAnsi="Arial" w:cs="Arial"/>
                <w:sz w:val="16"/>
                <w:szCs w:val="16"/>
                <w:lang w:val="ru-RU"/>
              </w:rPr>
              <w:t>)                                                             (</w:t>
            </w:r>
            <w:r w:rsidRPr="0088635A">
              <w:rPr>
                <w:rFonts w:ascii="Arial" w:hAnsi="Arial" w:cs="Arial"/>
                <w:i/>
                <w:sz w:val="16"/>
                <w:szCs w:val="16"/>
                <w:lang w:val="ru-RU"/>
              </w:rPr>
              <w:t>подпись</w:t>
            </w:r>
            <w:r w:rsidRPr="0088635A">
              <w:rPr>
                <w:rFonts w:ascii="Arial" w:hAnsi="Arial" w:cs="Arial"/>
                <w:sz w:val="16"/>
                <w:szCs w:val="16"/>
                <w:lang w:val="ru-RU"/>
              </w:rPr>
              <w:t>)                                   (</w:t>
            </w:r>
            <w:r w:rsidRPr="0088635A">
              <w:rPr>
                <w:rFonts w:ascii="Arial" w:hAnsi="Arial" w:cs="Arial"/>
                <w:i/>
                <w:sz w:val="16"/>
                <w:szCs w:val="16"/>
                <w:lang w:val="ru-RU"/>
              </w:rPr>
              <w:t>дата проставления подписи</w:t>
            </w:r>
            <w:r w:rsidRPr="0088635A">
              <w:rPr>
                <w:rFonts w:ascii="Arial" w:hAnsi="Arial" w:cs="Arial"/>
                <w:sz w:val="16"/>
                <w:szCs w:val="16"/>
                <w:lang w:val="ru-RU"/>
              </w:rPr>
              <w:t xml:space="preserve">) </w:t>
            </w:r>
          </w:p>
          <w:p w:rsidR="00966CCE" w:rsidRDefault="00966CCE" w:rsidP="0022159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3B11" w:rsidRPr="00F31570" w:rsidRDefault="00283B11" w:rsidP="0022159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3B11" w:rsidRPr="00AF2880" w:rsidRDefault="00283B11">
      <w:pPr>
        <w:rPr>
          <w:lang w:val="ru-RU"/>
        </w:rPr>
      </w:pPr>
    </w:p>
    <w:tbl>
      <w:tblPr>
        <w:tblW w:w="10491" w:type="dxa"/>
        <w:tblInd w:w="-8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966CCE" w:rsidRPr="00F31570" w:rsidTr="00CA1B1D">
        <w:trPr>
          <w:trHeight w:val="236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p w:rsidR="00966CCE" w:rsidRPr="00456BE3" w:rsidRDefault="00966CCE" w:rsidP="00221597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BE3">
              <w:rPr>
                <w:rFonts w:ascii="Arial" w:hAnsi="Arial" w:cs="Arial"/>
                <w:b/>
                <w:sz w:val="20"/>
                <w:szCs w:val="20"/>
              </w:rPr>
              <w:t>Для служебных отметок Банка</w:t>
            </w:r>
          </w:p>
        </w:tc>
      </w:tr>
      <w:tr w:rsidR="00966CCE" w:rsidRPr="00221597" w:rsidTr="00CA1B1D">
        <w:trPr>
          <w:trHeight w:val="1146"/>
        </w:trPr>
        <w:tc>
          <w:tcPr>
            <w:tcW w:w="10491" w:type="dxa"/>
            <w:tcBorders>
              <w:top w:val="nil"/>
            </w:tcBorders>
          </w:tcPr>
          <w:p w:rsidR="00966CCE" w:rsidRPr="00221597" w:rsidRDefault="00A37C7A" w:rsidP="00A37C7A">
            <w:pPr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Заявление предоставлено </w:t>
            </w:r>
            <w:r w:rsidR="00966CCE" w:rsidRPr="00221597">
              <w:rPr>
                <w:rFonts w:ascii="Arial" w:hAnsi="Arial" w:cs="Arial"/>
                <w:sz w:val="20"/>
                <w:szCs w:val="20"/>
                <w:lang w:val="ru-RU"/>
              </w:rPr>
              <w:t xml:space="preserve">на бумажном носителе </w:t>
            </w:r>
            <w:proofErr w:type="gramStart"/>
            <w:r w:rsidR="00966CCE" w:rsidRPr="00221597">
              <w:rPr>
                <w:rFonts w:ascii="Arial" w:hAnsi="Arial" w:cs="Arial"/>
                <w:iCs/>
                <w:sz w:val="20"/>
                <w:szCs w:val="20"/>
                <w:lang w:val="ru-RU"/>
              </w:rPr>
              <w:t>в</w:t>
            </w:r>
            <w:proofErr w:type="gramEnd"/>
            <w:r w:rsidR="00966CCE" w:rsidRPr="00221597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____________________________________________________________________</w:t>
            </w:r>
          </w:p>
          <w:p w:rsidR="00966CCE" w:rsidRPr="00221597" w:rsidRDefault="00966CCE" w:rsidP="0022159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21597">
              <w:rPr>
                <w:rFonts w:ascii="Arial" w:hAnsi="Arial" w:cs="Arial"/>
                <w:bCs/>
                <w:i/>
                <w:iCs/>
                <w:sz w:val="16"/>
                <w:szCs w:val="16"/>
                <w:lang w:val="ru-RU"/>
              </w:rPr>
              <w:t xml:space="preserve">                                                                     (сокращенное наименование подразделения Банка)</w:t>
            </w:r>
          </w:p>
          <w:p w:rsidR="00966CCE" w:rsidRPr="00221597" w:rsidRDefault="00966CCE" w:rsidP="0022159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21597">
              <w:rPr>
                <w:rFonts w:ascii="Arial" w:hAnsi="Arial" w:cs="Arial"/>
                <w:sz w:val="20"/>
                <w:szCs w:val="20"/>
                <w:lang w:val="ru-RU"/>
              </w:rPr>
              <w:t xml:space="preserve"> «____»____________________ 20__ г.</w:t>
            </w:r>
          </w:p>
        </w:tc>
      </w:tr>
      <w:tr w:rsidR="00966CCE" w:rsidRPr="00950254" w:rsidTr="00221597">
        <w:trPr>
          <w:trHeight w:val="721"/>
        </w:trPr>
        <w:tc>
          <w:tcPr>
            <w:tcW w:w="10491" w:type="dxa"/>
          </w:tcPr>
          <w:p w:rsidR="00966CCE" w:rsidRPr="00221597" w:rsidRDefault="00966CCE" w:rsidP="00221597">
            <w:pPr>
              <w:keepNext/>
              <w:jc w:val="both"/>
              <w:outlineLvl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21597">
              <w:rPr>
                <w:rFonts w:ascii="Arial" w:hAnsi="Arial" w:cs="Arial"/>
                <w:sz w:val="20"/>
                <w:szCs w:val="20"/>
                <w:lang w:val="ru-RU"/>
              </w:rPr>
              <w:t>Документы, необходимые для заключения Депозитарн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ого</w:t>
            </w:r>
            <w:r w:rsidRPr="00221597">
              <w:rPr>
                <w:rFonts w:ascii="Arial" w:hAnsi="Arial" w:cs="Arial"/>
                <w:sz w:val="20"/>
                <w:szCs w:val="20"/>
                <w:lang w:val="ru-RU"/>
              </w:rPr>
              <w:t xml:space="preserve"> договор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Pr="00221597">
              <w:rPr>
                <w:rFonts w:ascii="Arial" w:hAnsi="Arial" w:cs="Arial"/>
                <w:sz w:val="20"/>
                <w:szCs w:val="20"/>
                <w:lang w:val="ru-RU"/>
              </w:rPr>
              <w:t xml:space="preserve"> и Договор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Pr="00221597">
              <w:rPr>
                <w:rFonts w:ascii="Arial" w:hAnsi="Arial" w:cs="Arial"/>
                <w:sz w:val="20"/>
                <w:szCs w:val="20"/>
                <w:lang w:val="ru-RU"/>
              </w:rPr>
              <w:t xml:space="preserve"> о брокерском обслуживании, проверил, принял</w:t>
            </w:r>
          </w:p>
          <w:p w:rsidR="00966CCE" w:rsidRPr="00221597" w:rsidRDefault="00966CCE" w:rsidP="00221597">
            <w:pPr>
              <w:spacing w:after="0"/>
              <w:ind w:left="567" w:hanging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21597">
              <w:rPr>
                <w:rFonts w:ascii="Arial" w:hAnsi="Arial" w:cs="Arial"/>
                <w:sz w:val="20"/>
                <w:szCs w:val="20"/>
                <w:lang w:val="ru-RU"/>
              </w:rPr>
              <w:t>__________________________________ /_________________________</w:t>
            </w:r>
          </w:p>
          <w:p w:rsidR="00966CCE" w:rsidRPr="00221597" w:rsidRDefault="00966CCE" w:rsidP="00221597">
            <w:pPr>
              <w:keepNext/>
              <w:jc w:val="both"/>
              <w:outlineLvl w:val="7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221597">
              <w:rPr>
                <w:rFonts w:ascii="Arial" w:hAnsi="Arial" w:cs="Arial"/>
                <w:sz w:val="16"/>
                <w:szCs w:val="16"/>
                <w:lang w:val="ru-RU"/>
              </w:rPr>
              <w:t xml:space="preserve">              (</w:t>
            </w:r>
            <w:r w:rsidRPr="00221597">
              <w:rPr>
                <w:rFonts w:ascii="Arial" w:hAnsi="Arial" w:cs="Arial"/>
                <w:i/>
                <w:sz w:val="16"/>
                <w:szCs w:val="16"/>
                <w:lang w:val="ru-RU"/>
              </w:rPr>
              <w:t>Код или Ф.И.О. работника</w:t>
            </w:r>
            <w:r w:rsidRPr="00221597">
              <w:rPr>
                <w:rFonts w:ascii="Arial" w:hAnsi="Arial" w:cs="Arial"/>
                <w:sz w:val="16"/>
                <w:szCs w:val="16"/>
                <w:lang w:val="ru-RU"/>
              </w:rPr>
              <w:t>)                                     (</w:t>
            </w:r>
            <w:r w:rsidRPr="00221597">
              <w:rPr>
                <w:rFonts w:ascii="Arial" w:hAnsi="Arial" w:cs="Arial"/>
                <w:i/>
                <w:sz w:val="16"/>
                <w:szCs w:val="16"/>
                <w:lang w:val="ru-RU"/>
              </w:rPr>
              <w:t>подпись работника</w:t>
            </w:r>
            <w:r w:rsidRPr="00221597"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  <w:p w:rsidR="00966CCE" w:rsidRPr="007C2CE7" w:rsidRDefault="00966CCE" w:rsidP="0022159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CCE" w:rsidRPr="00950254" w:rsidTr="00221597">
        <w:trPr>
          <w:trHeight w:val="396"/>
        </w:trPr>
        <w:tc>
          <w:tcPr>
            <w:tcW w:w="10491" w:type="dxa"/>
          </w:tcPr>
          <w:p w:rsidR="00966CCE" w:rsidRPr="00221597" w:rsidRDefault="00966CCE" w:rsidP="0022159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221597">
              <w:rPr>
                <w:rFonts w:ascii="Arial" w:hAnsi="Arial" w:cs="Arial"/>
                <w:sz w:val="20"/>
                <w:szCs w:val="20"/>
                <w:lang w:val="ru-RU"/>
              </w:rPr>
              <w:t>Заявление получено «___» _______________ ______ г.  в ____:____:____ московского времени</w:t>
            </w:r>
            <w:proofErr w:type="gramEnd"/>
          </w:p>
        </w:tc>
      </w:tr>
      <w:tr w:rsidR="00966CCE" w:rsidRPr="00950254" w:rsidTr="00221597">
        <w:trPr>
          <w:trHeight w:val="571"/>
        </w:trPr>
        <w:tc>
          <w:tcPr>
            <w:tcW w:w="10491" w:type="dxa"/>
          </w:tcPr>
          <w:p w:rsidR="00966CCE" w:rsidRPr="00221597" w:rsidRDefault="00966CCE" w:rsidP="00221597">
            <w:pPr>
              <w:spacing w:after="0"/>
              <w:ind w:left="567" w:hanging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21597">
              <w:rPr>
                <w:rFonts w:ascii="Arial" w:hAnsi="Arial" w:cs="Arial"/>
                <w:sz w:val="20"/>
                <w:szCs w:val="20"/>
                <w:lang w:val="ru-RU"/>
              </w:rPr>
              <w:t>Заявление зарегистрировано __________________________________ /_________________________</w:t>
            </w:r>
          </w:p>
          <w:p w:rsidR="00966CCE" w:rsidRPr="00221597" w:rsidRDefault="00966CCE" w:rsidP="00221597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1DF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(</w:t>
            </w:r>
            <w:r w:rsidRPr="00F61DFF">
              <w:rPr>
                <w:rFonts w:ascii="Arial" w:hAnsi="Arial" w:cs="Arial"/>
                <w:i/>
                <w:sz w:val="16"/>
                <w:szCs w:val="16"/>
              </w:rPr>
              <w:t>Код или Ф.И.О. работника</w:t>
            </w:r>
            <w:r w:rsidRPr="00F61DFF">
              <w:rPr>
                <w:rFonts w:ascii="Arial" w:hAnsi="Arial" w:cs="Arial"/>
                <w:sz w:val="16"/>
                <w:szCs w:val="16"/>
              </w:rPr>
              <w:t>)                                     (</w:t>
            </w:r>
            <w:r w:rsidRPr="00F61DFF">
              <w:rPr>
                <w:rFonts w:ascii="Arial" w:hAnsi="Arial" w:cs="Arial"/>
                <w:i/>
                <w:sz w:val="16"/>
                <w:szCs w:val="16"/>
              </w:rPr>
              <w:t>подпись работника</w:t>
            </w:r>
            <w:r w:rsidRPr="00F61DF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860C12" w:rsidRDefault="00860C12" w:rsidP="00FB7F15">
      <w:pPr>
        <w:ind w:left="-709"/>
        <w:jc w:val="both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863EAD" w:rsidRPr="00A57391" w:rsidRDefault="00863EAD" w:rsidP="00863EAD">
      <w:pPr>
        <w:ind w:left="-709"/>
        <w:jc w:val="both"/>
        <w:rPr>
          <w:rFonts w:ascii="Arial" w:hAnsi="Arial" w:cs="Arial"/>
          <w:b/>
          <w:color w:val="000000"/>
          <w:sz w:val="20"/>
          <w:szCs w:val="20"/>
          <w:lang w:val="ru-RU"/>
        </w:rPr>
      </w:pPr>
      <w:r w:rsidRPr="00CA1B1D">
        <w:rPr>
          <w:rFonts w:ascii="Arial" w:hAnsi="Arial" w:cs="Arial"/>
          <w:b/>
          <w:color w:val="000000"/>
          <w:sz w:val="20"/>
          <w:szCs w:val="20"/>
          <w:lang w:val="ru-RU"/>
        </w:rPr>
        <w:t>Отметки</w:t>
      </w:r>
      <w:r w:rsidRPr="000618D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ru-RU"/>
        </w:rPr>
        <w:t>Депозитария Банка</w:t>
      </w:r>
    </w:p>
    <w:p w:rsidR="00FB7F15" w:rsidRPr="000618DD" w:rsidRDefault="00FB7F15" w:rsidP="00FB7F15">
      <w:pPr>
        <w:ind w:left="-709"/>
        <w:jc w:val="both"/>
        <w:rPr>
          <w:rFonts w:ascii="Arial" w:hAnsi="Arial" w:cs="Arial"/>
          <w:b/>
          <w:color w:val="000000"/>
          <w:sz w:val="16"/>
          <w:szCs w:val="16"/>
        </w:rPr>
      </w:pPr>
      <w:proofErr w:type="spellStart"/>
      <w:r w:rsidRPr="000618DD">
        <w:rPr>
          <w:rFonts w:ascii="Arial" w:hAnsi="Arial" w:cs="Arial"/>
          <w:b/>
          <w:color w:val="000000"/>
          <w:sz w:val="16"/>
          <w:szCs w:val="16"/>
        </w:rPr>
        <w:t>Вх</w:t>
      </w:r>
      <w:proofErr w:type="spellEnd"/>
      <w:r w:rsidRPr="000618DD">
        <w:rPr>
          <w:rFonts w:ascii="Arial" w:hAnsi="Arial" w:cs="Arial"/>
          <w:b/>
          <w:color w:val="000000"/>
          <w:sz w:val="16"/>
          <w:szCs w:val="16"/>
        </w:rPr>
        <w:t>. № __________</w:t>
      </w:r>
    </w:p>
    <w:tbl>
      <w:tblPr>
        <w:tblW w:w="10138" w:type="dxa"/>
        <w:tblInd w:w="-601" w:type="dxa"/>
        <w:tblLook w:val="01E0" w:firstRow="1" w:lastRow="1" w:firstColumn="1" w:lastColumn="1" w:noHBand="0" w:noVBand="0"/>
      </w:tblPr>
      <w:tblGrid>
        <w:gridCol w:w="3686"/>
        <w:gridCol w:w="2693"/>
        <w:gridCol w:w="3759"/>
      </w:tblGrid>
      <w:tr w:rsidR="00FB7F15" w:rsidRPr="00F95518" w:rsidTr="000618D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7F15" w:rsidRPr="00F95518" w:rsidRDefault="00CA1B1D" w:rsidP="00814D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 w:rsidRPr="00F95518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Подразделение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7F15" w:rsidRPr="00F95518" w:rsidRDefault="00FB7F15" w:rsidP="00814D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5518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7F15" w:rsidRPr="00F95518" w:rsidRDefault="00FB7F15" w:rsidP="00814D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5518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Дата</w:t>
            </w:r>
          </w:p>
        </w:tc>
      </w:tr>
      <w:tr w:rsidR="00FB7F15" w:rsidRPr="00F95518" w:rsidTr="00814D74">
        <w:trPr>
          <w:trHeight w:val="3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15" w:rsidRPr="00F95518" w:rsidRDefault="00FB7F15" w:rsidP="00814D7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51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Менеджер</w:t>
            </w:r>
            <w:r w:rsidRPr="00F955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9551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15" w:rsidRPr="00F95518" w:rsidRDefault="00FB7F15" w:rsidP="00814D7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15" w:rsidRPr="00F95518" w:rsidRDefault="00FB7F15" w:rsidP="00814D7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7F15" w:rsidRPr="00950254" w:rsidTr="00814D7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15" w:rsidRPr="00F95518" w:rsidRDefault="00FB7F15" w:rsidP="00814D7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9551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Отдел поддержки депозитарных   операций и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15" w:rsidRPr="00F95518" w:rsidRDefault="00FB7F15" w:rsidP="00814D7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15" w:rsidRPr="00F95518" w:rsidRDefault="00FB7F15" w:rsidP="00814D7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FB7F15" w:rsidRPr="00950254" w:rsidTr="00814D74">
        <w:trPr>
          <w:trHeight w:val="212"/>
        </w:trPr>
        <w:tc>
          <w:tcPr>
            <w:tcW w:w="3686" w:type="dxa"/>
            <w:tcBorders>
              <w:top w:val="single" w:sz="4" w:space="0" w:color="auto"/>
            </w:tcBorders>
          </w:tcPr>
          <w:p w:rsidR="00FB7F15" w:rsidRPr="00F95518" w:rsidRDefault="00FB7F15" w:rsidP="00814D7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B7F15" w:rsidRPr="00F95518" w:rsidRDefault="00FB7F15" w:rsidP="00814D7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:rsidR="00FB7F15" w:rsidRPr="00F95518" w:rsidRDefault="00FB7F15" w:rsidP="00814D7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FB7F15" w:rsidRPr="00950254" w:rsidTr="00814D74">
        <w:trPr>
          <w:trHeight w:val="458"/>
        </w:trPr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FB7F15" w:rsidRPr="00F95518" w:rsidRDefault="00FB7F15" w:rsidP="00814D74">
            <w:pPr>
              <w:ind w:left="-108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9551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Номер</w:t>
            </w:r>
            <w:r w:rsidR="00850B4B" w:rsidRPr="00F9551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(а)</w:t>
            </w:r>
            <w:r w:rsidRPr="00F9551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Счета депо Депозитария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50B4B" w:rsidRPr="00F95518" w:rsidRDefault="00850B4B" w:rsidP="00814D7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FB7F15" w:rsidRPr="00950254" w:rsidTr="00F95518">
        <w:trPr>
          <w:trHeight w:val="491"/>
        </w:trPr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FB7F15" w:rsidRPr="00F95518" w:rsidRDefault="00FB7F15" w:rsidP="004C65C1">
            <w:pPr>
              <w:ind w:left="-108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9551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Номер</w:t>
            </w:r>
            <w:r w:rsidR="00850B4B" w:rsidRPr="00F9551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(а) </w:t>
            </w:r>
            <w:r w:rsidRPr="00F9551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счета/ раздела счета депо </w:t>
            </w:r>
            <w:r w:rsidR="004C65C1" w:rsidRPr="00F9551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Клиента</w:t>
            </w:r>
            <w:r w:rsidRPr="00F9551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50B4B" w:rsidRDefault="00850B4B" w:rsidP="00814D7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  <w:p w:rsidR="00F95518" w:rsidRPr="00F95518" w:rsidRDefault="00F95518" w:rsidP="00814D7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FB7F15" w:rsidRPr="00F95518" w:rsidTr="00814D74">
        <w:trPr>
          <w:trHeight w:val="416"/>
        </w:trPr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FB7F15" w:rsidRPr="00F95518" w:rsidRDefault="00FB7F15" w:rsidP="00814D74">
            <w:pPr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51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Номер</w:t>
            </w:r>
            <w:r w:rsidR="00850B4B" w:rsidRPr="00F9551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(а)</w:t>
            </w:r>
            <w:r w:rsidRPr="00F955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9551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Корсчета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B7F15" w:rsidRPr="00F95518" w:rsidRDefault="00FB7F15" w:rsidP="00814D7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B7F15" w:rsidRPr="00842B33" w:rsidRDefault="00FB7F15" w:rsidP="00FB7F15">
      <w:pPr>
        <w:jc w:val="both"/>
        <w:rPr>
          <w:rFonts w:ascii="Arial" w:hAnsi="Arial" w:cs="Arial"/>
          <w:sz w:val="16"/>
          <w:szCs w:val="16"/>
        </w:rPr>
      </w:pPr>
    </w:p>
    <w:p w:rsidR="00FB7F15" w:rsidRPr="00842B33" w:rsidRDefault="00FB7F15" w:rsidP="00FB7F15">
      <w:pPr>
        <w:jc w:val="center"/>
        <w:rPr>
          <w:rFonts w:ascii="Arial" w:hAnsi="Arial" w:cs="Arial"/>
          <w:i/>
          <w:color w:val="000000"/>
          <w:sz w:val="16"/>
          <w:szCs w:val="16"/>
        </w:rPr>
      </w:pPr>
    </w:p>
    <w:p w:rsidR="00B914A0" w:rsidRPr="00966CCE" w:rsidRDefault="00950254">
      <w:pPr>
        <w:rPr>
          <w:lang w:val="ru-RU"/>
        </w:rPr>
      </w:pPr>
    </w:p>
    <w:sectPr w:rsidR="00B914A0" w:rsidRPr="00966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FA8" w:rsidRDefault="00805FA8" w:rsidP="005A5A8A">
      <w:pPr>
        <w:spacing w:after="0" w:line="240" w:lineRule="auto"/>
      </w:pPr>
      <w:r>
        <w:separator/>
      </w:r>
    </w:p>
  </w:endnote>
  <w:endnote w:type="continuationSeparator" w:id="0">
    <w:p w:rsidR="00805FA8" w:rsidRDefault="00805FA8" w:rsidP="005A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FA8" w:rsidRDefault="00805FA8" w:rsidP="005A5A8A">
      <w:pPr>
        <w:spacing w:after="0" w:line="240" w:lineRule="auto"/>
      </w:pPr>
      <w:r>
        <w:separator/>
      </w:r>
    </w:p>
  </w:footnote>
  <w:footnote w:type="continuationSeparator" w:id="0">
    <w:p w:rsidR="00805FA8" w:rsidRDefault="00805FA8" w:rsidP="005A5A8A">
      <w:pPr>
        <w:spacing w:after="0" w:line="240" w:lineRule="auto"/>
      </w:pPr>
      <w:r>
        <w:continuationSeparator/>
      </w:r>
    </w:p>
  </w:footnote>
  <w:footnote w:id="1">
    <w:p w:rsidR="00BF7431" w:rsidRPr="00F45560" w:rsidRDefault="00BF7431" w:rsidP="00BF7431">
      <w:pPr>
        <w:pStyle w:val="af0"/>
        <w:rPr>
          <w:rFonts w:ascii="Arial" w:hAnsi="Arial" w:cs="Arial"/>
          <w:sz w:val="16"/>
          <w:szCs w:val="16"/>
        </w:rPr>
      </w:pPr>
      <w:r>
        <w:rPr>
          <w:rStyle w:val="a4"/>
        </w:rPr>
        <w:footnoteRef/>
      </w:r>
      <w:r>
        <w:t xml:space="preserve"> </w:t>
      </w:r>
      <w:r w:rsidRPr="00F45560">
        <w:rPr>
          <w:rFonts w:ascii="Arial" w:hAnsi="Arial" w:cs="Arial"/>
          <w:sz w:val="16"/>
          <w:szCs w:val="16"/>
        </w:rPr>
        <w:t>Под третьими лицами понимаются лица, заключившие с Банком договор, обеспечивающий соблюдение требований Федерального закона от 27.07.2006 № 152-ФЗ «О персональных данных».</w:t>
      </w:r>
    </w:p>
  </w:footnote>
  <w:footnote w:id="2">
    <w:p w:rsidR="004821E0" w:rsidRDefault="004821E0">
      <w:pPr>
        <w:pStyle w:val="af0"/>
      </w:pPr>
      <w:r>
        <w:rPr>
          <w:rStyle w:val="a4"/>
        </w:rPr>
        <w:footnoteRef/>
      </w:r>
      <w:r>
        <w:t xml:space="preserve"> </w:t>
      </w:r>
      <w:r w:rsidRPr="008B519A">
        <w:rPr>
          <w:rFonts w:ascii="Arial" w:hAnsi="Arial" w:cs="Arial"/>
          <w:sz w:val="16"/>
          <w:szCs w:val="16"/>
        </w:rPr>
        <w:t xml:space="preserve">Трансграничная передача персональных данных может осуществляться только для проведения следующих действий (операций): использование, блокирование, </w:t>
      </w:r>
      <w:r>
        <w:rPr>
          <w:rFonts w:ascii="Arial" w:hAnsi="Arial" w:cs="Arial"/>
          <w:sz w:val="16"/>
          <w:szCs w:val="16"/>
        </w:rPr>
        <w:t xml:space="preserve">хранение, систематизация, запись, </w:t>
      </w:r>
      <w:r w:rsidRPr="008B519A">
        <w:rPr>
          <w:rFonts w:ascii="Arial" w:hAnsi="Arial" w:cs="Arial"/>
          <w:sz w:val="16"/>
          <w:szCs w:val="16"/>
        </w:rPr>
        <w:t>удаление и уничтожение персональных данных в «Сосьете Женераль С.А.», публичную акционерную компанию, юридический адрес: 29, Бульвар Осман 75009 Париж, Франция</w:t>
      </w:r>
      <w:r w:rsidRPr="006B7A12">
        <w:rPr>
          <w:rFonts w:ascii="Arial" w:hAnsi="Arial" w:cs="Arial"/>
          <w:sz w:val="16"/>
          <w:szCs w:val="16"/>
        </w:rPr>
        <w:t>.</w:t>
      </w:r>
    </w:p>
  </w:footnote>
  <w:footnote w:id="3">
    <w:p w:rsidR="0055169B" w:rsidRDefault="0055169B">
      <w:pPr>
        <w:pStyle w:val="af0"/>
      </w:pPr>
      <w:r w:rsidRPr="00D844CB">
        <w:rPr>
          <w:rStyle w:val="a4"/>
          <w:rFonts w:ascii="Arial" w:hAnsi="Arial" w:cs="Arial"/>
        </w:rPr>
        <w:footnoteRef/>
      </w:r>
      <w:r w:rsidRPr="00F45560">
        <w:rPr>
          <w:rFonts w:ascii="Arial" w:hAnsi="Arial" w:cs="Arial"/>
          <w:sz w:val="16"/>
          <w:szCs w:val="16"/>
        </w:rPr>
        <w:t xml:space="preserve"> Отдельный денежный счет в Банке для учета денежных сре</w:t>
      </w:r>
      <w:proofErr w:type="gramStart"/>
      <w:r w:rsidRPr="00F45560">
        <w:rPr>
          <w:rFonts w:ascii="Arial" w:hAnsi="Arial" w:cs="Arial"/>
          <w:sz w:val="16"/>
          <w:szCs w:val="16"/>
        </w:rPr>
        <w:t>дств Кл</w:t>
      </w:r>
      <w:proofErr w:type="gramEnd"/>
      <w:r w:rsidRPr="00F45560">
        <w:rPr>
          <w:rFonts w:ascii="Arial" w:hAnsi="Arial" w:cs="Arial"/>
          <w:sz w:val="16"/>
          <w:szCs w:val="16"/>
        </w:rPr>
        <w:t>иента, предназначенных для операций, совершаемых на основании Договора о брокерском обслуживании и в соответствии с условиями Регламента.</w:t>
      </w:r>
    </w:p>
  </w:footnote>
  <w:footnote w:id="4">
    <w:p w:rsidR="006F18B3" w:rsidRDefault="006F18B3" w:rsidP="006F18B3">
      <w:pPr>
        <w:pStyle w:val="af0"/>
      </w:pPr>
      <w:r>
        <w:rPr>
          <w:rStyle w:val="a4"/>
        </w:rPr>
        <w:footnoteRef/>
      </w:r>
      <w:r>
        <w:t xml:space="preserve"> </w:t>
      </w:r>
      <w:r w:rsidRPr="00D844CB">
        <w:rPr>
          <w:rFonts w:ascii="Arial" w:hAnsi="Arial" w:cs="Arial"/>
          <w:sz w:val="16"/>
          <w:szCs w:val="16"/>
        </w:rPr>
        <w:t>Для целей обработки персональных данных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94F21"/>
    <w:multiLevelType w:val="hybridMultilevel"/>
    <w:tmpl w:val="35DC8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607FA"/>
    <w:multiLevelType w:val="hybridMultilevel"/>
    <w:tmpl w:val="733C3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C5F26"/>
    <w:multiLevelType w:val="hybridMultilevel"/>
    <w:tmpl w:val="1E063AB8"/>
    <w:lvl w:ilvl="0" w:tplc="A79E0CB4">
      <w:start w:val="1"/>
      <w:numFmt w:val="bullet"/>
      <w:lvlText w:val="-"/>
      <w:lvlJc w:val="left"/>
      <w:pPr>
        <w:ind w:left="720" w:hanging="360"/>
      </w:pPr>
      <w:rPr>
        <w:rFonts w:ascii="Lucida Console" w:hAnsi="Lucida Console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832B3"/>
    <w:multiLevelType w:val="hybridMultilevel"/>
    <w:tmpl w:val="94F4E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CE"/>
    <w:rsid w:val="00002DAE"/>
    <w:rsid w:val="00006AD4"/>
    <w:rsid w:val="000141A8"/>
    <w:rsid w:val="0004511B"/>
    <w:rsid w:val="00056211"/>
    <w:rsid w:val="000618DD"/>
    <w:rsid w:val="00074CCA"/>
    <w:rsid w:val="000A1FA4"/>
    <w:rsid w:val="000A704B"/>
    <w:rsid w:val="000B3CAE"/>
    <w:rsid w:val="0010361C"/>
    <w:rsid w:val="00140EAB"/>
    <w:rsid w:val="001661CF"/>
    <w:rsid w:val="00203DFA"/>
    <w:rsid w:val="00210C17"/>
    <w:rsid w:val="00224631"/>
    <w:rsid w:val="00233F2D"/>
    <w:rsid w:val="00283B11"/>
    <w:rsid w:val="002A2612"/>
    <w:rsid w:val="002B711E"/>
    <w:rsid w:val="002F1B06"/>
    <w:rsid w:val="002F6BD2"/>
    <w:rsid w:val="00324467"/>
    <w:rsid w:val="00327818"/>
    <w:rsid w:val="0036655B"/>
    <w:rsid w:val="003A31A9"/>
    <w:rsid w:val="003A524B"/>
    <w:rsid w:val="0045535C"/>
    <w:rsid w:val="004821E0"/>
    <w:rsid w:val="00484AB2"/>
    <w:rsid w:val="004C65C1"/>
    <w:rsid w:val="004D4EDC"/>
    <w:rsid w:val="004E6330"/>
    <w:rsid w:val="00524B1A"/>
    <w:rsid w:val="0053029A"/>
    <w:rsid w:val="0055169B"/>
    <w:rsid w:val="00551CAC"/>
    <w:rsid w:val="00585E63"/>
    <w:rsid w:val="005A5A8A"/>
    <w:rsid w:val="005B30DB"/>
    <w:rsid w:val="0065023C"/>
    <w:rsid w:val="0068008C"/>
    <w:rsid w:val="0069027F"/>
    <w:rsid w:val="00690A6A"/>
    <w:rsid w:val="006C1F16"/>
    <w:rsid w:val="006D70FF"/>
    <w:rsid w:val="006E479D"/>
    <w:rsid w:val="006F18B3"/>
    <w:rsid w:val="00741F94"/>
    <w:rsid w:val="00742131"/>
    <w:rsid w:val="00765050"/>
    <w:rsid w:val="007B17B8"/>
    <w:rsid w:val="00805FA8"/>
    <w:rsid w:val="008131DB"/>
    <w:rsid w:val="00850B4B"/>
    <w:rsid w:val="00860A02"/>
    <w:rsid w:val="00860C12"/>
    <w:rsid w:val="00863EAD"/>
    <w:rsid w:val="0088635A"/>
    <w:rsid w:val="00886EB3"/>
    <w:rsid w:val="008D66BA"/>
    <w:rsid w:val="008F21D1"/>
    <w:rsid w:val="0093255E"/>
    <w:rsid w:val="00950254"/>
    <w:rsid w:val="00966CCE"/>
    <w:rsid w:val="00A37C7A"/>
    <w:rsid w:val="00AB4173"/>
    <w:rsid w:val="00AF2880"/>
    <w:rsid w:val="00B0669C"/>
    <w:rsid w:val="00B31FAA"/>
    <w:rsid w:val="00B9152B"/>
    <w:rsid w:val="00BC5F65"/>
    <w:rsid w:val="00BF7431"/>
    <w:rsid w:val="00C16354"/>
    <w:rsid w:val="00C36DE3"/>
    <w:rsid w:val="00C51164"/>
    <w:rsid w:val="00C850A9"/>
    <w:rsid w:val="00C90499"/>
    <w:rsid w:val="00CA1B1D"/>
    <w:rsid w:val="00D06C8F"/>
    <w:rsid w:val="00D07C0D"/>
    <w:rsid w:val="00D30FBC"/>
    <w:rsid w:val="00D76F8A"/>
    <w:rsid w:val="00D82B85"/>
    <w:rsid w:val="00D844CB"/>
    <w:rsid w:val="00DA1ACB"/>
    <w:rsid w:val="00DA3CD7"/>
    <w:rsid w:val="00DA7F7B"/>
    <w:rsid w:val="00DC3373"/>
    <w:rsid w:val="00DD0C6D"/>
    <w:rsid w:val="00DF0988"/>
    <w:rsid w:val="00E164EB"/>
    <w:rsid w:val="00E23B35"/>
    <w:rsid w:val="00E95655"/>
    <w:rsid w:val="00EC16B0"/>
    <w:rsid w:val="00F45560"/>
    <w:rsid w:val="00F625BC"/>
    <w:rsid w:val="00F77FCA"/>
    <w:rsid w:val="00F95518"/>
    <w:rsid w:val="00F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C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6CCE"/>
    <w:rPr>
      <w:color w:val="0000FF"/>
      <w:u w:val="single"/>
    </w:rPr>
  </w:style>
  <w:style w:type="character" w:styleId="a4">
    <w:name w:val="footnote reference"/>
    <w:uiPriority w:val="99"/>
    <w:rsid w:val="00966CCE"/>
    <w:rPr>
      <w:vertAlign w:val="superscript"/>
    </w:rPr>
  </w:style>
  <w:style w:type="paragraph" w:styleId="a5">
    <w:name w:val="List Paragraph"/>
    <w:basedOn w:val="a"/>
    <w:uiPriority w:val="34"/>
    <w:qFormat/>
    <w:rsid w:val="00966CC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66CC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66CC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66CCE"/>
    <w:rPr>
      <w:sz w:val="20"/>
      <w:szCs w:val="20"/>
      <w:lang w:val="en-US"/>
    </w:rPr>
  </w:style>
  <w:style w:type="paragraph" w:customStyle="1" w:styleId="Default">
    <w:name w:val="Default"/>
    <w:rsid w:val="00966CC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66CC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66CC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6CCE"/>
    <w:rPr>
      <w:rFonts w:ascii="Tahoma" w:hAnsi="Tahoma" w:cs="Tahoma"/>
      <w:sz w:val="16"/>
      <w:szCs w:val="16"/>
      <w:lang w:val="en-US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966CCE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966CCE"/>
    <w:rPr>
      <w:b/>
      <w:bCs/>
      <w:sz w:val="20"/>
      <w:szCs w:val="20"/>
      <w:lang w:val="en-US"/>
    </w:rPr>
  </w:style>
  <w:style w:type="character" w:styleId="af">
    <w:name w:val="Intense Emphasis"/>
    <w:uiPriority w:val="21"/>
    <w:qFormat/>
    <w:rsid w:val="0036655B"/>
    <w:rPr>
      <w:b/>
      <w:bCs/>
    </w:rPr>
  </w:style>
  <w:style w:type="paragraph" w:styleId="af0">
    <w:name w:val="footnote text"/>
    <w:basedOn w:val="a"/>
    <w:link w:val="af1"/>
    <w:uiPriority w:val="99"/>
    <w:rsid w:val="005A5A8A"/>
    <w:pPr>
      <w:widowControl w:val="0"/>
      <w:spacing w:after="0" w:line="216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Текст сноски Знак"/>
    <w:basedOn w:val="a0"/>
    <w:link w:val="af0"/>
    <w:uiPriority w:val="99"/>
    <w:rsid w:val="005A5A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DC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C3373"/>
    <w:rPr>
      <w:lang w:val="en-US"/>
    </w:rPr>
  </w:style>
  <w:style w:type="paragraph" w:styleId="af4">
    <w:name w:val="footer"/>
    <w:basedOn w:val="a"/>
    <w:link w:val="af5"/>
    <w:uiPriority w:val="99"/>
    <w:unhideWhenUsed/>
    <w:rsid w:val="00DC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C3373"/>
    <w:rPr>
      <w:lang w:val="en-US"/>
    </w:rPr>
  </w:style>
  <w:style w:type="table" w:styleId="af6">
    <w:name w:val="Table Grid"/>
    <w:basedOn w:val="a1"/>
    <w:uiPriority w:val="59"/>
    <w:rsid w:val="0045535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C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6CCE"/>
    <w:rPr>
      <w:color w:val="0000FF"/>
      <w:u w:val="single"/>
    </w:rPr>
  </w:style>
  <w:style w:type="character" w:styleId="a4">
    <w:name w:val="footnote reference"/>
    <w:uiPriority w:val="99"/>
    <w:rsid w:val="00966CCE"/>
    <w:rPr>
      <w:vertAlign w:val="superscript"/>
    </w:rPr>
  </w:style>
  <w:style w:type="paragraph" w:styleId="a5">
    <w:name w:val="List Paragraph"/>
    <w:basedOn w:val="a"/>
    <w:uiPriority w:val="34"/>
    <w:qFormat/>
    <w:rsid w:val="00966CC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66CC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66CC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66CCE"/>
    <w:rPr>
      <w:sz w:val="20"/>
      <w:szCs w:val="20"/>
      <w:lang w:val="en-US"/>
    </w:rPr>
  </w:style>
  <w:style w:type="paragraph" w:customStyle="1" w:styleId="Default">
    <w:name w:val="Default"/>
    <w:rsid w:val="00966CC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66CC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66CC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6CCE"/>
    <w:rPr>
      <w:rFonts w:ascii="Tahoma" w:hAnsi="Tahoma" w:cs="Tahoma"/>
      <w:sz w:val="16"/>
      <w:szCs w:val="16"/>
      <w:lang w:val="en-US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966CCE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966CCE"/>
    <w:rPr>
      <w:b/>
      <w:bCs/>
      <w:sz w:val="20"/>
      <w:szCs w:val="20"/>
      <w:lang w:val="en-US"/>
    </w:rPr>
  </w:style>
  <w:style w:type="character" w:styleId="af">
    <w:name w:val="Intense Emphasis"/>
    <w:uiPriority w:val="21"/>
    <w:qFormat/>
    <w:rsid w:val="0036655B"/>
    <w:rPr>
      <w:b/>
      <w:bCs/>
    </w:rPr>
  </w:style>
  <w:style w:type="paragraph" w:styleId="af0">
    <w:name w:val="footnote text"/>
    <w:basedOn w:val="a"/>
    <w:link w:val="af1"/>
    <w:uiPriority w:val="99"/>
    <w:rsid w:val="005A5A8A"/>
    <w:pPr>
      <w:widowControl w:val="0"/>
      <w:spacing w:after="0" w:line="216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Текст сноски Знак"/>
    <w:basedOn w:val="a0"/>
    <w:link w:val="af0"/>
    <w:uiPriority w:val="99"/>
    <w:rsid w:val="005A5A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DC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C3373"/>
    <w:rPr>
      <w:lang w:val="en-US"/>
    </w:rPr>
  </w:style>
  <w:style w:type="paragraph" w:styleId="af4">
    <w:name w:val="footer"/>
    <w:basedOn w:val="a"/>
    <w:link w:val="af5"/>
    <w:uiPriority w:val="99"/>
    <w:unhideWhenUsed/>
    <w:rsid w:val="00DC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C3373"/>
    <w:rPr>
      <w:lang w:val="en-US"/>
    </w:rPr>
  </w:style>
  <w:style w:type="table" w:styleId="af6">
    <w:name w:val="Table Grid"/>
    <w:basedOn w:val="a1"/>
    <w:uiPriority w:val="59"/>
    <w:rsid w:val="0045535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ustody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ustody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rosbank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ros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AyMjcyPC9Vc2VyTmFtZT48RGF0ZVRpbWU+MzAuMDguMjAxOCA3OjU2OjA5PC9EYXRlVGltZT48TGFiZWxTdHJpbmc+QzAgfCAmI3g0MUU7JiN4NDMxOyYjeDQ0OTsmI3g0MzU7JiN4NDM0OyYjeDQzRTsmI3g0NDE7JiN4NDQyOyYjeDQ0MzsmI3g0M0Y7JiN4NDNEOyYjeDQzMDsmI3g0NEY7ICYjeDQzODsmI3g0M0Q7JiN4NDQ0OyYjeDQzRTsmI3g0NDA7JiN4NDNDOyYjeDQzMDsmI3g0NDY7JiN4NDM4OyYjeDQ0Rjs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D56E-B9C1-407F-953F-B01AC8FC2888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1E8BC98-A5F7-48A4-AD64-D6230723F180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2E265328-8765-46BB-BEEA-991251D9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ROSBANK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Курносова Ольга Валериановна</dc:creator>
  <dc:description>C0 - Public |j,llsaj12398**C0)knasdals|</dc:description>
  <cp:lastModifiedBy>Киселев Вадим Александрович</cp:lastModifiedBy>
  <cp:revision>2</cp:revision>
  <cp:lastPrinted>2018-09-06T08:56:00Z</cp:lastPrinted>
  <dcterms:created xsi:type="dcterms:W3CDTF">2018-10-01T07:27:00Z</dcterms:created>
  <dcterms:modified xsi:type="dcterms:W3CDTF">2018-10-01T07:27:00Z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a06fd2c5-a7e9-451d-a2a1-e70168281146</vt:lpwstr>
  </property>
  <property fmtid="{D5CDD505-2E9C-101B-9397-08002B2CF9AE}" pid="3" name="bjSaver">
    <vt:lpwstr>sZ8tnLdzYQE5GrTLHlOAdudqPYdLTbvh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policy="bd5b5c17-ff0e-4a45-8ade-b1db9e1fb804"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LabelHistoryID">
    <vt:lpwstr>{D9AFD56E-B9C1-407F-953F-B01AC8FC2888}</vt:lpwstr>
  </property>
  <property fmtid="{D5CDD505-2E9C-101B-9397-08002B2CF9AE}" pid="7" name="bjDocumentSecurityLabel">
    <vt:lpwstr>C0 | Общедоступная информация</vt:lpwstr>
  </property>
</Properties>
</file>