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C3" w:rsidRPr="00C076B2" w:rsidRDefault="00480EC3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F31570" w:rsidRPr="00C076B2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076B2">
        <w:rPr>
          <w:rFonts w:ascii="Arial" w:hAnsi="Arial" w:cs="Arial"/>
          <w:b/>
          <w:bCs/>
          <w:color w:val="auto"/>
          <w:sz w:val="20"/>
          <w:szCs w:val="20"/>
        </w:rPr>
        <w:t>ЗАЯВЛЕНИЕ</w:t>
      </w:r>
    </w:p>
    <w:p w:rsidR="00F31570" w:rsidRPr="00C076B2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076B2">
        <w:rPr>
          <w:rFonts w:ascii="Arial" w:hAnsi="Arial" w:cs="Arial"/>
          <w:b/>
          <w:bCs/>
          <w:color w:val="auto"/>
          <w:sz w:val="20"/>
          <w:szCs w:val="20"/>
        </w:rPr>
        <w:t>о присоединении к Регламенту брокерского обслуживания ПАО РОСБАНК</w:t>
      </w:r>
    </w:p>
    <w:p w:rsidR="00F31570" w:rsidRPr="00C076B2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076B2">
        <w:rPr>
          <w:rFonts w:ascii="Arial" w:hAnsi="Arial" w:cs="Arial"/>
          <w:color w:val="auto"/>
          <w:sz w:val="20"/>
          <w:szCs w:val="20"/>
        </w:rPr>
        <w:t>(для юридических лиц)</w:t>
      </w:r>
    </w:p>
    <w:p w:rsidR="006D1203" w:rsidRPr="00C076B2" w:rsidRDefault="006D1203" w:rsidP="00F3157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F31570" w:rsidRPr="00C076B2" w:rsidTr="00456BE3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F31570" w:rsidRPr="00C076B2" w:rsidRDefault="00F31570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E9" w:rsidRPr="00C076B2" w:rsidTr="00456BE3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E62EE9" w:rsidRPr="00C076B2" w:rsidRDefault="00E62EE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Инвестор):</w:t>
            </w:r>
          </w:p>
        </w:tc>
      </w:tr>
      <w:tr w:rsidR="006D1203" w:rsidRPr="00C076B2" w:rsidTr="00456BE3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C076B2" w:rsidRDefault="006D12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1203" w:rsidRPr="00C076B2" w:rsidTr="002845EC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6D1203" w:rsidRPr="00C076B2" w:rsidRDefault="005216F1" w:rsidP="005216F1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076B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1203" w:rsidRPr="00C076B2">
              <w:rPr>
                <w:rFonts w:ascii="Arial" w:hAnsi="Arial" w:cs="Arial"/>
                <w:i/>
                <w:sz w:val="20"/>
                <w:szCs w:val="20"/>
              </w:rPr>
              <w:t>полное наименование юридического лица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C076B2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6D1203" w:rsidRPr="00C076B2" w:rsidRDefault="005216F1" w:rsidP="005216F1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76B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1203" w:rsidRPr="00C076B2">
              <w:rPr>
                <w:rFonts w:ascii="Arial" w:hAnsi="Arial" w:cs="Arial"/>
                <w:i/>
                <w:sz w:val="20"/>
                <w:szCs w:val="20"/>
              </w:rPr>
              <w:t>наименование должности и ФИО представителя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C076B2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действующего на основании</w:t>
            </w:r>
          </w:p>
        </w:tc>
      </w:tr>
      <w:tr w:rsidR="006D1203" w:rsidRPr="00C076B2" w:rsidTr="002845EC">
        <w:trPr>
          <w:trHeight w:val="51"/>
        </w:trPr>
        <w:tc>
          <w:tcPr>
            <w:tcW w:w="10491" w:type="dxa"/>
            <w:tcBorders>
              <w:top w:val="single" w:sz="4" w:space="0" w:color="auto"/>
            </w:tcBorders>
          </w:tcPr>
          <w:p w:rsidR="006D1203" w:rsidRPr="00C076B2" w:rsidRDefault="005216F1" w:rsidP="006D1203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76B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D1203" w:rsidRPr="00C076B2">
              <w:rPr>
                <w:rFonts w:ascii="Arial" w:hAnsi="Arial" w:cs="Arial"/>
                <w:i/>
                <w:sz w:val="20"/>
                <w:szCs w:val="20"/>
              </w:rPr>
              <w:t>документ, подтверждающий полномочия представителя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D1203" w:rsidRPr="00C076B2" w:rsidRDefault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70" w:rsidRPr="00C076B2" w:rsidTr="006D1203">
        <w:trPr>
          <w:trHeight w:val="1568"/>
        </w:trPr>
        <w:tc>
          <w:tcPr>
            <w:tcW w:w="10491" w:type="dxa"/>
          </w:tcPr>
          <w:p w:rsidR="006D1203" w:rsidRPr="00C076B2" w:rsidRDefault="00E62EE9" w:rsidP="00E97B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1" w:history="1"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C076B2">
              <w:rPr>
                <w:rFonts w:ascii="Arial" w:hAnsi="Arial" w:cs="Arial"/>
                <w:sz w:val="20"/>
                <w:szCs w:val="20"/>
              </w:rPr>
              <w:t>. Подтверждаю мое ознакомление с Регламентом, тарифами Банка</w:t>
            </w:r>
            <w:r w:rsidR="00954254" w:rsidRPr="00C076B2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</w:t>
            </w:r>
            <w:r w:rsidR="00E97BC6" w:rsidRPr="00C076B2">
              <w:rPr>
                <w:rFonts w:ascii="Arial" w:hAnsi="Arial" w:cs="Arial"/>
                <w:sz w:val="20"/>
                <w:szCs w:val="20"/>
              </w:rPr>
              <w:t>Все положения Регламента</w:t>
            </w:r>
            <w:r w:rsidR="00BC249B" w:rsidRPr="00C07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E97BC6" w:rsidRPr="00C076B2">
              <w:rPr>
                <w:rFonts w:ascii="Arial" w:hAnsi="Arial" w:cs="Arial"/>
                <w:sz w:val="20"/>
                <w:szCs w:val="20"/>
              </w:rPr>
              <w:t>тариф</w:t>
            </w:r>
            <w:r w:rsidRPr="00C076B2">
              <w:rPr>
                <w:rFonts w:ascii="Arial" w:hAnsi="Arial" w:cs="Arial"/>
                <w:sz w:val="20"/>
                <w:szCs w:val="20"/>
              </w:rPr>
              <w:t>ов</w:t>
            </w:r>
            <w:r w:rsidR="00E97BC6" w:rsidRPr="00C076B2">
              <w:rPr>
                <w:rFonts w:ascii="Arial" w:hAnsi="Arial" w:cs="Arial"/>
                <w:sz w:val="20"/>
                <w:szCs w:val="20"/>
              </w:rPr>
              <w:t xml:space="preserve"> Банка на брокерские услуги разъяснены в полном объеме, включая порядок внесения в Регламент изменений и дополнений</w:t>
            </w:r>
            <w:r w:rsidR="00A8620E" w:rsidRPr="00C076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D1203" w:rsidRPr="00C076B2" w:rsidRDefault="006D1203" w:rsidP="00E97BC6">
            <w:pPr>
              <w:shd w:val="clear" w:color="auto" w:fill="FFFFFF"/>
              <w:tabs>
                <w:tab w:val="num" w:pos="1567"/>
              </w:tabs>
              <w:spacing w:before="120"/>
              <w:jc w:val="both"/>
              <w:rPr>
                <w:bCs/>
              </w:rPr>
            </w:pPr>
            <w:r w:rsidRPr="00C076B2">
              <w:rPr>
                <w:bCs/>
              </w:rPr>
              <w:t>Подписывая настоящее заявление Инвестор:</w:t>
            </w:r>
          </w:p>
          <w:p w:rsidR="006D1203" w:rsidRPr="00C076B2" w:rsidRDefault="006D1203" w:rsidP="00E97BC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</w:pPr>
            <w:r w:rsidRPr="00C076B2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отсутствие каких-либо ограничений на его подписание;</w:t>
            </w:r>
          </w:p>
          <w:p w:rsidR="006D1203" w:rsidRPr="00C076B2" w:rsidRDefault="006D1203" w:rsidP="00E97BC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40"/>
              <w:ind w:left="0" w:firstLine="0"/>
              <w:jc w:val="both"/>
            </w:pPr>
            <w:r w:rsidRPr="00C076B2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  <w:p w:rsidR="00F31570" w:rsidRPr="00C076B2" w:rsidRDefault="00F31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E8D" w:rsidRPr="00C076B2" w:rsidTr="004E7E8D">
        <w:trPr>
          <w:trHeight w:val="33"/>
        </w:trPr>
        <w:tc>
          <w:tcPr>
            <w:tcW w:w="10491" w:type="dxa"/>
          </w:tcPr>
          <w:p w:rsidR="004E7E8D" w:rsidRPr="00C076B2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4E7E8D" w:rsidRPr="00C076B2" w:rsidTr="006D1203">
        <w:trPr>
          <w:trHeight w:val="28"/>
        </w:trPr>
        <w:tc>
          <w:tcPr>
            <w:tcW w:w="10491" w:type="dxa"/>
          </w:tcPr>
          <w:p w:rsidR="004E7E8D" w:rsidRPr="00C076B2" w:rsidRDefault="004E7E8D" w:rsidP="001677E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</w:tr>
      <w:tr w:rsidR="004E7E8D" w:rsidRPr="00C076B2" w:rsidTr="006D1203">
        <w:trPr>
          <w:trHeight w:val="28"/>
        </w:trPr>
        <w:tc>
          <w:tcPr>
            <w:tcW w:w="10491" w:type="dxa"/>
          </w:tcPr>
          <w:p w:rsidR="004E7E8D" w:rsidRPr="00C076B2" w:rsidRDefault="004E7E8D" w:rsidP="001677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E8D" w:rsidRPr="00C076B2" w:rsidRDefault="004E7E8D" w:rsidP="004E7E8D">
            <w:pPr>
              <w:spacing w:after="120"/>
              <w:jc w:val="both"/>
              <w:rPr>
                <w:i/>
              </w:rPr>
            </w:pPr>
            <w:r w:rsidRPr="00C076B2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6B2">
              <w:instrText xml:space="preserve"> FORMCHECKBOX </w:instrText>
            </w:r>
            <w:r w:rsidR="003C5EC1">
              <w:fldChar w:fldCharType="separate"/>
            </w:r>
            <w:r w:rsidRPr="00C076B2">
              <w:fldChar w:fldCharType="end"/>
            </w:r>
            <w:r w:rsidRPr="00C076B2">
              <w:t xml:space="preserve"> Банк как брокер, являющийся кредитной организацией, вправе использовать в своих интересах денежные средства, переданные Банку Инвестором в рамках Договора о брокерском обслуживании, гарантируя исполнение его поручений за счет этих денежных средств или их возврат по его требованию. Риск банкротства Банка не страхуется для юридических лиц.</w:t>
            </w:r>
            <w:r w:rsidRPr="00C076B2">
              <w:rPr>
                <w:i/>
              </w:rPr>
              <w:t xml:space="preserve"> </w:t>
            </w:r>
          </w:p>
        </w:tc>
      </w:tr>
      <w:tr w:rsidR="004E7E8D" w:rsidRPr="00C076B2" w:rsidTr="006D1203">
        <w:trPr>
          <w:trHeight w:val="28"/>
        </w:trPr>
        <w:tc>
          <w:tcPr>
            <w:tcW w:w="10491" w:type="dxa"/>
          </w:tcPr>
          <w:p w:rsidR="004E7E8D" w:rsidRPr="00C076B2" w:rsidRDefault="004E7E8D" w:rsidP="001677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7E8D" w:rsidRPr="00C076B2" w:rsidRDefault="004E7E8D" w:rsidP="001677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6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EC1">
              <w:rPr>
                <w:rFonts w:ascii="Arial" w:hAnsi="Arial" w:cs="Arial"/>
                <w:sz w:val="20"/>
                <w:szCs w:val="20"/>
              </w:rPr>
            </w:r>
            <w:r w:rsidR="003C5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6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Банк </w:t>
            </w:r>
            <w:r w:rsidR="00E62EE9" w:rsidRPr="00C076B2"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Pr="00C076B2">
              <w:rPr>
                <w:rFonts w:ascii="Arial" w:hAnsi="Arial" w:cs="Arial"/>
                <w:sz w:val="20"/>
                <w:szCs w:val="20"/>
              </w:rPr>
              <w:t>не</w:t>
            </w:r>
            <w:r w:rsidR="00E62EE9" w:rsidRPr="00C076B2">
              <w:rPr>
                <w:rFonts w:ascii="Arial" w:hAnsi="Arial" w:cs="Arial"/>
                <w:sz w:val="20"/>
                <w:szCs w:val="20"/>
              </w:rPr>
              <w:t xml:space="preserve"> быть 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эмитентом ценных бумаг, являющихся предметом сделок в рамках Договора, </w:t>
            </w:r>
            <w:r w:rsidR="00E62EE9" w:rsidRPr="00C076B2">
              <w:rPr>
                <w:rFonts w:ascii="Arial" w:hAnsi="Arial" w:cs="Arial"/>
                <w:sz w:val="20"/>
                <w:szCs w:val="20"/>
              </w:rPr>
              <w:t>и может действовать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исключительно как брокер.</w:t>
            </w:r>
          </w:p>
          <w:p w:rsidR="004E7E8D" w:rsidRPr="00C076B2" w:rsidRDefault="004E7E8D" w:rsidP="001677E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E8D" w:rsidRPr="00C076B2" w:rsidTr="006D1203">
        <w:trPr>
          <w:trHeight w:val="28"/>
        </w:trPr>
        <w:tc>
          <w:tcPr>
            <w:tcW w:w="10491" w:type="dxa"/>
          </w:tcPr>
          <w:p w:rsidR="004E7E8D" w:rsidRPr="00C076B2" w:rsidRDefault="004E7E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7E8D" w:rsidRPr="00C076B2" w:rsidRDefault="004E7E8D" w:rsidP="00456BE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6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EC1">
              <w:rPr>
                <w:rFonts w:ascii="Arial" w:hAnsi="Arial" w:cs="Arial"/>
                <w:sz w:val="20"/>
                <w:szCs w:val="20"/>
              </w:rPr>
            </w:r>
            <w:r w:rsidR="003C5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6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(ТФ-2208-1/1 и ТФ-2208-1/2)</w:t>
            </w:r>
            <w:r w:rsidR="00E07662" w:rsidRPr="00C076B2"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E07662" w:rsidRPr="00C076B2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C076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7E8D" w:rsidRPr="00C076B2" w:rsidRDefault="004E7E8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1570" w:rsidRPr="00C076B2" w:rsidTr="006D1203">
        <w:trPr>
          <w:trHeight w:val="59"/>
        </w:trPr>
        <w:tc>
          <w:tcPr>
            <w:tcW w:w="10491" w:type="dxa"/>
          </w:tcPr>
          <w:p w:rsidR="00F31570" w:rsidRPr="00C076B2" w:rsidRDefault="00F31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F31570" w:rsidRPr="00C076B2" w:rsidTr="006D1203">
        <w:trPr>
          <w:trHeight w:val="1595"/>
        </w:trPr>
        <w:tc>
          <w:tcPr>
            <w:tcW w:w="10491" w:type="dxa"/>
          </w:tcPr>
          <w:p w:rsidR="00F64D3A" w:rsidRPr="00C076B2" w:rsidRDefault="0092594E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 о брокерском обслуживании.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C076B2">
              <w:rPr>
                <w:rStyle w:val="a9"/>
                <w:rFonts w:ascii="Arial" w:hAnsi="Arial" w:cs="Arial"/>
                <w:sz w:val="20"/>
                <w:szCs w:val="20"/>
              </w:rPr>
              <w:footnoteReference w:id="2"/>
            </w:r>
            <w:r w:rsidRPr="00C076B2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      </w:r>
          </w:p>
          <w:p w:rsidR="00F64D3A" w:rsidRPr="00C076B2" w:rsidRDefault="00F64D3A" w:rsidP="00F64D3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Инвестор подтверждает, что им получено письменное согласие субъектов персональных данных, чьи </w:t>
            </w:r>
            <w:r w:rsidRPr="00C076B2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один банковский холдинг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  <w:p w:rsidR="00F64D3A" w:rsidRPr="00C076B2" w:rsidRDefault="00F64D3A" w:rsidP="00F64D3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  <w:p w:rsidR="00F64D3A" w:rsidRPr="00C076B2" w:rsidRDefault="00F64D3A" w:rsidP="00F64D3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  <w:p w:rsidR="00F64D3A" w:rsidRPr="00C076B2" w:rsidRDefault="00F64D3A" w:rsidP="00F64D3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  <w:p w:rsidR="00D30DB0" w:rsidRPr="00C076B2" w:rsidRDefault="00D30DB0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C076B2" w:rsidTr="00A11680">
        <w:trPr>
          <w:trHeight w:val="294"/>
        </w:trPr>
        <w:tc>
          <w:tcPr>
            <w:tcW w:w="10491" w:type="dxa"/>
          </w:tcPr>
          <w:p w:rsidR="00E07662" w:rsidRPr="00C076B2" w:rsidRDefault="00954254" w:rsidP="00E1782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lastRenderedPageBreak/>
              <w:t>Акцептом Банка данного заявления является открыти</w:t>
            </w:r>
            <w:r w:rsidR="00A11680" w:rsidRPr="00C076B2">
              <w:rPr>
                <w:rFonts w:ascii="Arial" w:hAnsi="Arial" w:cs="Arial"/>
                <w:sz w:val="20"/>
                <w:szCs w:val="20"/>
              </w:rPr>
              <w:t>е</w:t>
            </w:r>
            <w:r w:rsidRPr="00C076B2">
              <w:rPr>
                <w:rFonts w:ascii="Arial" w:hAnsi="Arial" w:cs="Arial"/>
                <w:sz w:val="20"/>
                <w:szCs w:val="20"/>
              </w:rPr>
              <w:t xml:space="preserve"> Инвестору </w:t>
            </w:r>
            <w:r w:rsidR="00E17828">
              <w:rPr>
                <w:rFonts w:ascii="Arial" w:hAnsi="Arial" w:cs="Arial"/>
                <w:sz w:val="20"/>
                <w:szCs w:val="20"/>
              </w:rPr>
              <w:t>б</w:t>
            </w:r>
            <w:r w:rsidRPr="00C076B2">
              <w:rPr>
                <w:rFonts w:ascii="Arial" w:hAnsi="Arial" w:cs="Arial"/>
                <w:sz w:val="20"/>
                <w:szCs w:val="20"/>
              </w:rPr>
              <w:t>рокерского счета</w:t>
            </w:r>
            <w:r w:rsidR="00E17828">
              <w:rPr>
                <w:rStyle w:val="a9"/>
                <w:rFonts w:ascii="Arial" w:hAnsi="Arial" w:cs="Arial"/>
                <w:sz w:val="20"/>
                <w:szCs w:val="20"/>
              </w:rPr>
              <w:footnoteReference w:id="3"/>
            </w:r>
            <w:r w:rsidRPr="00C076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7662" w:rsidRPr="00C076B2" w:rsidTr="00456BE3">
        <w:trPr>
          <w:trHeight w:val="569"/>
        </w:trPr>
        <w:tc>
          <w:tcPr>
            <w:tcW w:w="10491" w:type="dxa"/>
          </w:tcPr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 w:rsidRPr="00C076B2">
              <w:rPr>
                <w:rFonts w:ascii="Arial" w:hAnsi="Arial" w:cs="Arial"/>
                <w:sz w:val="20"/>
                <w:szCs w:val="20"/>
              </w:rPr>
              <w:t>___</w:t>
            </w:r>
            <w:r w:rsidRPr="00C076B2">
              <w:rPr>
                <w:rFonts w:ascii="Arial" w:hAnsi="Arial" w:cs="Arial"/>
                <w:color w:val="auto"/>
                <w:sz w:val="20"/>
                <w:szCs w:val="20"/>
              </w:rPr>
              <w:t xml:space="preserve"> »_____________ 20__ г.</w:t>
            </w:r>
          </w:p>
        </w:tc>
      </w:tr>
      <w:tr w:rsidR="00E07662" w:rsidRPr="00C076B2" w:rsidTr="00456BE3">
        <w:trPr>
          <w:trHeight w:val="1595"/>
        </w:trPr>
        <w:tc>
          <w:tcPr>
            <w:tcW w:w="10491" w:type="dxa"/>
            <w:tcBorders>
              <w:bottom w:val="single" w:sz="4" w:space="0" w:color="auto"/>
            </w:tcBorders>
          </w:tcPr>
          <w:p w:rsidR="00E07662" w:rsidRPr="00C076B2" w:rsidRDefault="00E07662" w:rsidP="00BF56CF"/>
          <w:p w:rsidR="00E07662" w:rsidRPr="00C076B2" w:rsidRDefault="00E07662" w:rsidP="00BF56CF">
            <w:r w:rsidRPr="00C076B2">
              <w:t xml:space="preserve">представитель ИНВЕСТОРА, действующий на основании: </w:t>
            </w:r>
          </w:p>
          <w:p w:rsidR="00E07662" w:rsidRPr="00C076B2" w:rsidRDefault="00E07662" w:rsidP="00BF56CF">
            <w:r w:rsidRPr="00C076B2">
              <w:t>____________________________________________________________</w:t>
            </w:r>
          </w:p>
          <w:p w:rsidR="00E07662" w:rsidRPr="00C076B2" w:rsidRDefault="00E07662" w:rsidP="00BF56CF">
            <w:r w:rsidRPr="00C076B2">
              <w:t xml:space="preserve">                      (</w:t>
            </w:r>
            <w:r w:rsidRPr="00C076B2">
              <w:rPr>
                <w:i/>
              </w:rPr>
              <w:t>наименование и реквизиты документа</w:t>
            </w:r>
            <w:r w:rsidRPr="00C076B2">
              <w:t>)</w:t>
            </w:r>
          </w:p>
          <w:p w:rsidR="00EB3E7C" w:rsidRPr="00C076B2" w:rsidRDefault="00EB3E7C" w:rsidP="00BF56CF">
            <w:r w:rsidRPr="00C076B2">
              <w:t>Адрес представителя ИНВЕСТОРА</w:t>
            </w:r>
            <w:r w:rsidRPr="00C076B2">
              <w:rPr>
                <w:rStyle w:val="a9"/>
              </w:rPr>
              <w:footnoteReference w:id="4"/>
            </w:r>
            <w:r w:rsidRPr="00C076B2">
              <w:t>:</w:t>
            </w:r>
          </w:p>
          <w:p w:rsidR="00EB3E7C" w:rsidRPr="00C076B2" w:rsidRDefault="00EB3E7C" w:rsidP="00BF56CF">
            <w:r w:rsidRPr="00C076B2">
              <w:t>______________________________________________________</w:t>
            </w:r>
          </w:p>
          <w:p w:rsidR="00E07662" w:rsidRPr="00C076B2" w:rsidRDefault="00E07662" w:rsidP="00BF56CF"/>
          <w:p w:rsidR="00E07662" w:rsidRPr="00C076B2" w:rsidRDefault="00E07662" w:rsidP="00BF56CF">
            <w:r w:rsidRPr="00C076B2">
              <w:t>_______________________________________/__________________________/__________________________</w:t>
            </w:r>
          </w:p>
          <w:p w:rsidR="00E07662" w:rsidRPr="00C076B2" w:rsidRDefault="00E07662" w:rsidP="00BF56CF">
            <w:r w:rsidRPr="00C076B2">
              <w:t xml:space="preserve">                     (</w:t>
            </w:r>
            <w:r w:rsidRPr="00C076B2">
              <w:rPr>
                <w:i/>
              </w:rPr>
              <w:t>ФИО полностью</w:t>
            </w:r>
            <w:r w:rsidRPr="00C076B2">
              <w:t xml:space="preserve">)                             </w:t>
            </w:r>
            <w:r w:rsidR="00954254" w:rsidRPr="00C076B2">
              <w:t xml:space="preserve">        </w:t>
            </w:r>
            <w:r w:rsidRPr="00C076B2">
              <w:t>(</w:t>
            </w:r>
            <w:r w:rsidRPr="00C076B2">
              <w:rPr>
                <w:i/>
              </w:rPr>
              <w:t>подпись</w:t>
            </w:r>
            <w:r w:rsidRPr="00C076B2">
              <w:t>)                          (</w:t>
            </w:r>
            <w:r w:rsidRPr="00C076B2">
              <w:rPr>
                <w:i/>
              </w:rPr>
              <w:t>дата проставления подписи</w:t>
            </w:r>
            <w:r w:rsidRPr="00C076B2">
              <w:t xml:space="preserve">) </w:t>
            </w:r>
          </w:p>
          <w:p w:rsidR="00E07662" w:rsidRPr="00C076B2" w:rsidRDefault="00E07662" w:rsidP="00BF56CF">
            <w:r w:rsidRPr="00C076B2">
              <w:t xml:space="preserve">                                </w:t>
            </w: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М.П.</w:t>
            </w:r>
            <w:r w:rsidRPr="00C076B2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C076B2">
              <w:rPr>
                <w:rFonts w:ascii="Arial" w:hAnsi="Arial" w:cs="Arial"/>
                <w:sz w:val="20"/>
                <w:szCs w:val="20"/>
              </w:rPr>
              <w:t>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C07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56BE3" w:rsidRPr="00C076B2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6BE3" w:rsidRPr="00C076B2" w:rsidRDefault="00456BE3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C076B2" w:rsidTr="00456BE3">
        <w:trPr>
          <w:trHeight w:val="236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E07662" w:rsidRPr="00C076B2" w:rsidRDefault="00E07662" w:rsidP="00456BE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b/>
                <w:sz w:val="20"/>
                <w:szCs w:val="20"/>
              </w:rPr>
              <w:t>Для служебных отметок Банка</w:t>
            </w:r>
          </w:p>
        </w:tc>
      </w:tr>
      <w:tr w:rsidR="00E07662" w:rsidRPr="00C076B2" w:rsidTr="00CE75B0">
        <w:trPr>
          <w:trHeight w:val="561"/>
        </w:trPr>
        <w:tc>
          <w:tcPr>
            <w:tcW w:w="10491" w:type="dxa"/>
            <w:tcBorders>
              <w:top w:val="nil"/>
            </w:tcBorders>
          </w:tcPr>
          <w:p w:rsidR="00E07662" w:rsidRPr="00C076B2" w:rsidRDefault="00E07662" w:rsidP="00CE75B0">
            <w:pPr>
              <w:rPr>
                <w:iCs/>
              </w:rPr>
            </w:pPr>
            <w:r w:rsidRPr="00C076B2">
              <w:t xml:space="preserve">Заявление предоставлено </w:t>
            </w:r>
            <w:r w:rsidRPr="00C076B2">
              <w:rPr>
                <w:iCs/>
              </w:rPr>
              <w:t>в</w:t>
            </w:r>
            <w:r w:rsidR="00456BE3" w:rsidRPr="00C076B2">
              <w:rPr>
                <w:iCs/>
              </w:rPr>
              <w:t xml:space="preserve"> </w:t>
            </w:r>
            <w:r w:rsidRPr="00C076B2">
              <w:rPr>
                <w:iCs/>
              </w:rPr>
              <w:t>____________________________________________________________________</w:t>
            </w:r>
          </w:p>
          <w:p w:rsidR="00E07662" w:rsidRPr="00C076B2" w:rsidRDefault="00E07662" w:rsidP="00BF56CF">
            <w:r w:rsidRPr="00C076B2">
              <w:rPr>
                <w:bCs/>
                <w:i/>
                <w:iCs/>
              </w:rPr>
              <w:t xml:space="preserve">                              (сокращенное наименование подразделения Банка)</w:t>
            </w:r>
          </w:p>
          <w:p w:rsidR="00E07662" w:rsidRPr="00C076B2" w:rsidRDefault="00E07662" w:rsidP="00CE75B0">
            <w:r w:rsidRPr="00C076B2">
              <w:t xml:space="preserve"> </w:t>
            </w:r>
          </w:p>
        </w:tc>
      </w:tr>
      <w:tr w:rsidR="00E07662" w:rsidRPr="00C076B2" w:rsidTr="00456BE3">
        <w:trPr>
          <w:trHeight w:val="721"/>
        </w:trPr>
        <w:tc>
          <w:tcPr>
            <w:tcW w:w="10491" w:type="dxa"/>
          </w:tcPr>
          <w:p w:rsidR="00E07662" w:rsidRPr="00C076B2" w:rsidRDefault="00E07662" w:rsidP="00BF56CF">
            <w:pPr>
              <w:keepNext/>
              <w:jc w:val="both"/>
              <w:outlineLvl w:val="7"/>
            </w:pPr>
            <w:r w:rsidRPr="00C076B2">
              <w:t>Документы, необходимые для заключения договора о брокерском обслуживании, проверил, принял</w:t>
            </w:r>
          </w:p>
          <w:p w:rsidR="00E07662" w:rsidRPr="00C076B2" w:rsidRDefault="00E07662" w:rsidP="00BF56CF">
            <w:pPr>
              <w:ind w:left="567" w:hanging="567"/>
            </w:pPr>
            <w:r w:rsidRPr="00C076B2">
              <w:t>__________________________________ /_________________________</w:t>
            </w:r>
          </w:p>
          <w:p w:rsidR="00E07662" w:rsidRPr="00C076B2" w:rsidRDefault="00E07662" w:rsidP="00BF56CF">
            <w:pPr>
              <w:keepNext/>
              <w:jc w:val="both"/>
              <w:outlineLvl w:val="7"/>
              <w:rPr>
                <w:iCs/>
              </w:rPr>
            </w:pPr>
            <w:r w:rsidRPr="00C076B2">
              <w:t xml:space="preserve">     (</w:t>
            </w:r>
            <w:r w:rsidRPr="00C076B2">
              <w:rPr>
                <w:i/>
              </w:rPr>
              <w:t>Код или Ф.И.О. работника</w:t>
            </w:r>
            <w:r w:rsidRPr="00C076B2">
              <w:t>)                                (</w:t>
            </w:r>
            <w:r w:rsidRPr="00C076B2">
              <w:rPr>
                <w:i/>
              </w:rPr>
              <w:t>подпись работника</w:t>
            </w:r>
            <w:r w:rsidRPr="00C076B2">
              <w:t>)</w:t>
            </w: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2" w:rsidRPr="00C076B2" w:rsidTr="00456BE3">
        <w:trPr>
          <w:trHeight w:val="396"/>
        </w:trPr>
        <w:tc>
          <w:tcPr>
            <w:tcW w:w="10491" w:type="dxa"/>
          </w:tcPr>
          <w:p w:rsidR="00E07662" w:rsidRPr="00C076B2" w:rsidRDefault="00E07662" w:rsidP="00456BE3">
            <w:r w:rsidRPr="00C076B2">
              <w:t>Заявление получено «___» _______________ ______ г.  в ____:____:____ московского времени</w:t>
            </w:r>
          </w:p>
        </w:tc>
      </w:tr>
      <w:tr w:rsidR="00E07662" w:rsidRPr="00C076B2" w:rsidTr="00456BE3">
        <w:trPr>
          <w:trHeight w:val="571"/>
        </w:trPr>
        <w:tc>
          <w:tcPr>
            <w:tcW w:w="10491" w:type="dxa"/>
          </w:tcPr>
          <w:p w:rsidR="00954254" w:rsidRPr="00C076B2" w:rsidRDefault="00E07662" w:rsidP="00BF56CF">
            <w:pPr>
              <w:ind w:left="567" w:hanging="567"/>
            </w:pPr>
            <w:r w:rsidRPr="00C076B2">
              <w:t xml:space="preserve">Заявление зарегистрировано </w:t>
            </w:r>
          </w:p>
          <w:p w:rsidR="00E07662" w:rsidRPr="00C076B2" w:rsidRDefault="00E07662" w:rsidP="00BF56CF">
            <w:pPr>
              <w:ind w:left="567" w:hanging="567"/>
            </w:pPr>
            <w:r w:rsidRPr="00C076B2">
              <w:t>__________________________________ /_________________________</w:t>
            </w:r>
          </w:p>
          <w:p w:rsidR="00E07662" w:rsidRPr="00C076B2" w:rsidRDefault="00E07662" w:rsidP="00BC3C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6B2">
              <w:rPr>
                <w:rFonts w:ascii="Arial" w:hAnsi="Arial" w:cs="Arial"/>
                <w:sz w:val="20"/>
                <w:szCs w:val="20"/>
              </w:rPr>
              <w:t xml:space="preserve">      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Код или Ф.И.О. работника</w:t>
            </w:r>
            <w:r w:rsidRPr="00C076B2">
              <w:rPr>
                <w:rFonts w:ascii="Arial" w:hAnsi="Arial" w:cs="Arial"/>
                <w:sz w:val="20"/>
                <w:szCs w:val="20"/>
              </w:rPr>
              <w:t>)                                     (</w:t>
            </w:r>
            <w:r w:rsidRPr="00C076B2">
              <w:rPr>
                <w:rFonts w:ascii="Arial" w:hAnsi="Arial" w:cs="Arial"/>
                <w:i/>
                <w:sz w:val="20"/>
                <w:szCs w:val="20"/>
              </w:rPr>
              <w:t>подпись работника</w:t>
            </w:r>
            <w:r w:rsidRPr="00C07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94BA7" w:rsidRPr="00C076B2" w:rsidRDefault="00094BA7" w:rsidP="004D669E"/>
    <w:sectPr w:rsidR="00094BA7" w:rsidRPr="00C076B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45" w:rsidRDefault="00B81A45" w:rsidP="00B4516A">
      <w:r>
        <w:separator/>
      </w:r>
    </w:p>
  </w:endnote>
  <w:endnote w:type="continuationSeparator" w:id="0">
    <w:p w:rsidR="00B81A45" w:rsidRDefault="00B81A45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63139"/>
      <w:docPartObj>
        <w:docPartGallery w:val="Page Numbers (Bottom of Page)"/>
        <w:docPartUnique/>
      </w:docPartObj>
    </w:sdtPr>
    <w:sdtEndPr/>
    <w:sdtContent>
      <w:p w:rsidR="00954254" w:rsidRDefault="0095425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C1">
          <w:rPr>
            <w:noProof/>
          </w:rPr>
          <w:t>1</w:t>
        </w:r>
        <w:r>
          <w:fldChar w:fldCharType="end"/>
        </w:r>
      </w:p>
    </w:sdtContent>
  </w:sdt>
  <w:p w:rsidR="003E03F9" w:rsidRDefault="003E03F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45" w:rsidRDefault="00B81A45" w:rsidP="00B4516A">
      <w:r>
        <w:separator/>
      </w:r>
    </w:p>
  </w:footnote>
  <w:footnote w:type="continuationSeparator" w:id="0">
    <w:p w:rsidR="00B81A45" w:rsidRDefault="00B81A45" w:rsidP="00B4516A">
      <w:r>
        <w:continuationSeparator/>
      </w:r>
    </w:p>
  </w:footnote>
  <w:footnote w:id="1">
    <w:p w:rsidR="00954254" w:rsidRPr="00C076B2" w:rsidRDefault="00954254">
      <w:pPr>
        <w:pStyle w:val="a7"/>
        <w:rPr>
          <w:sz w:val="18"/>
          <w:szCs w:val="18"/>
        </w:rPr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ПАО РОСБАНК, 107078, г. Москва, ул. Маши Порываевой д. 34.</w:t>
      </w:r>
    </w:p>
  </w:footnote>
  <w:footnote w:id="2">
    <w:p w:rsidR="0092594E" w:rsidRDefault="0092594E" w:rsidP="0092594E">
      <w:pPr>
        <w:pStyle w:val="a7"/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3">
    <w:p w:rsidR="00E17828" w:rsidRDefault="00E17828">
      <w:pPr>
        <w:pStyle w:val="a7"/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4">
    <w:p w:rsidR="00EB3E7C" w:rsidRPr="00C076B2" w:rsidRDefault="00EB3E7C">
      <w:pPr>
        <w:pStyle w:val="a7"/>
        <w:rPr>
          <w:sz w:val="18"/>
          <w:szCs w:val="18"/>
        </w:rPr>
      </w:pPr>
      <w:r w:rsidRPr="00C076B2">
        <w:rPr>
          <w:rStyle w:val="a9"/>
          <w:sz w:val="18"/>
          <w:szCs w:val="18"/>
        </w:rPr>
        <w:footnoteRef/>
      </w:r>
      <w:r w:rsidRPr="00C076B2">
        <w:rPr>
          <w:sz w:val="18"/>
          <w:szCs w:val="18"/>
        </w:rPr>
        <w:t xml:space="preserve"> Для целей обработки персональных данных</w:t>
      </w:r>
      <w:r w:rsidR="00E1782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F9" w:rsidRDefault="003E03F9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94BA7"/>
    <w:rsid w:val="000F5DB2"/>
    <w:rsid w:val="002248E4"/>
    <w:rsid w:val="002845EC"/>
    <w:rsid w:val="003C5EC1"/>
    <w:rsid w:val="003E03F9"/>
    <w:rsid w:val="00456BE3"/>
    <w:rsid w:val="00480EC3"/>
    <w:rsid w:val="004D669E"/>
    <w:rsid w:val="004E7E8D"/>
    <w:rsid w:val="005216F1"/>
    <w:rsid w:val="006D1203"/>
    <w:rsid w:val="0092594E"/>
    <w:rsid w:val="00930B55"/>
    <w:rsid w:val="00954254"/>
    <w:rsid w:val="0097325B"/>
    <w:rsid w:val="00A11680"/>
    <w:rsid w:val="00A801D7"/>
    <w:rsid w:val="00A8620E"/>
    <w:rsid w:val="00AA66A7"/>
    <w:rsid w:val="00B4516A"/>
    <w:rsid w:val="00B81A45"/>
    <w:rsid w:val="00BC249B"/>
    <w:rsid w:val="00BC3CEE"/>
    <w:rsid w:val="00BE67BB"/>
    <w:rsid w:val="00C076B2"/>
    <w:rsid w:val="00C7434D"/>
    <w:rsid w:val="00C8230C"/>
    <w:rsid w:val="00CE75B0"/>
    <w:rsid w:val="00D30DB0"/>
    <w:rsid w:val="00D97E95"/>
    <w:rsid w:val="00E07662"/>
    <w:rsid w:val="00E17828"/>
    <w:rsid w:val="00E40B9F"/>
    <w:rsid w:val="00E62EE9"/>
    <w:rsid w:val="00E97BC6"/>
    <w:rsid w:val="00EB3E7C"/>
    <w:rsid w:val="00F119C0"/>
    <w:rsid w:val="00F31570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semiHidden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0EC3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D66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669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First Indent"/>
    <w:basedOn w:val="ac"/>
    <w:link w:val="af"/>
    <w:rsid w:val="004D669E"/>
    <w:pPr>
      <w:widowControl/>
      <w:overflowPunct w:val="0"/>
      <w:ind w:firstLine="210"/>
      <w:jc w:val="both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f">
    <w:name w:val="Красная строка Знак"/>
    <w:basedOn w:val="ad"/>
    <w:link w:val="ae"/>
    <w:rsid w:val="004D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62E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62EE9"/>
  </w:style>
  <w:style w:type="character" w:customStyle="1" w:styleId="af2">
    <w:name w:val="Текст примечания Знак"/>
    <w:basedOn w:val="a0"/>
    <w:link w:val="af1"/>
    <w:uiPriority w:val="99"/>
    <w:semiHidden/>
    <w:rsid w:val="00E62EE9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2EE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62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E03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E03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0E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s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joyOD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D1B-5BC9-4799-BF64-31DEBF77405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D644E43F-539B-4306-9299-6708221B6F9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B05E0F3-E5DA-434B-B1D3-D633275B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Киселев Вадим Александрович</cp:lastModifiedBy>
  <cp:revision>7</cp:revision>
  <dcterms:created xsi:type="dcterms:W3CDTF">2018-09-20T11:39:00Z</dcterms:created>
  <dcterms:modified xsi:type="dcterms:W3CDTF">2018-09-25T06:13:00Z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0dd6ada0-e329-4fc1-9b83-5fc1376aa10a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{30DF2D1B-5BC9-4799-BF64-31DEBF774058}</vt:lpwstr>
  </property>
</Properties>
</file>