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D6" w:rsidRDefault="00AD6BD6"/>
    <w:tbl>
      <w:tblPr>
        <w:tblW w:w="11320" w:type="dxa"/>
        <w:tblLayout w:type="fixed"/>
        <w:tblCellMar>
          <w:top w:w="102" w:type="dxa"/>
          <w:left w:w="62" w:type="dxa"/>
          <w:bottom w:w="102" w:type="dxa"/>
          <w:right w:w="62" w:type="dxa"/>
        </w:tblCellMar>
        <w:tblLook w:val="0000" w:firstRow="0" w:lastRow="0" w:firstColumn="0" w:lastColumn="0" w:noHBand="0" w:noVBand="0"/>
      </w:tblPr>
      <w:tblGrid>
        <w:gridCol w:w="4422"/>
        <w:gridCol w:w="6898"/>
      </w:tblGrid>
      <w:tr w:rsidR="00DF0BEB" w:rsidRPr="00905173" w:rsidTr="00DF0BEB">
        <w:tc>
          <w:tcPr>
            <w:tcW w:w="4422" w:type="dxa"/>
          </w:tcPr>
          <w:p w:rsidR="00DF0BEB" w:rsidRPr="00905173" w:rsidRDefault="00DF0BEB" w:rsidP="000724E3">
            <w:pPr>
              <w:pStyle w:val="ConsPlusNormal"/>
            </w:pPr>
          </w:p>
        </w:tc>
        <w:tc>
          <w:tcPr>
            <w:tcW w:w="6898" w:type="dxa"/>
          </w:tcPr>
          <w:p w:rsidR="00DF0BEB" w:rsidRPr="00905173" w:rsidRDefault="00DF0BEB" w:rsidP="00DF0BEB">
            <w:pPr>
              <w:pStyle w:val="ConsPlusNormal"/>
            </w:pPr>
          </w:p>
        </w:tc>
      </w:tr>
      <w:tr w:rsidR="00DF0BEB" w:rsidRPr="00905173" w:rsidTr="00DF0BEB">
        <w:tc>
          <w:tcPr>
            <w:tcW w:w="4422" w:type="dxa"/>
          </w:tcPr>
          <w:p w:rsidR="00DF0BEB" w:rsidRPr="00905173" w:rsidRDefault="00DF0BEB" w:rsidP="000724E3">
            <w:pPr>
              <w:pStyle w:val="ConsPlusNormal"/>
              <w:rPr>
                <w:sz w:val="16"/>
                <w:szCs w:val="16"/>
              </w:rPr>
            </w:pPr>
          </w:p>
        </w:tc>
        <w:tc>
          <w:tcPr>
            <w:tcW w:w="6898" w:type="dxa"/>
          </w:tcPr>
          <w:p w:rsidR="00DF0BEB" w:rsidRPr="00905173" w:rsidRDefault="00DF0BEB" w:rsidP="00DF0BEB">
            <w:pPr>
              <w:pStyle w:val="ConsPlusNormal"/>
            </w:pPr>
          </w:p>
        </w:tc>
      </w:tr>
      <w:tr w:rsidR="00DF0BEB" w:rsidRPr="00905173" w:rsidTr="00DF0BEB">
        <w:tc>
          <w:tcPr>
            <w:tcW w:w="4422" w:type="dxa"/>
          </w:tcPr>
          <w:p w:rsidR="00DF0BEB" w:rsidRPr="00905173" w:rsidRDefault="00DF0BEB" w:rsidP="007C6435">
            <w:pPr>
              <w:pStyle w:val="ConsPlusNormal"/>
            </w:pPr>
          </w:p>
        </w:tc>
        <w:tc>
          <w:tcPr>
            <w:tcW w:w="6898" w:type="dxa"/>
          </w:tcPr>
          <w:p w:rsidR="00DF0BEB" w:rsidRPr="00905173" w:rsidRDefault="00DF0BEB" w:rsidP="00DF0BEB">
            <w:pPr>
              <w:pStyle w:val="ConsPlusNormal"/>
            </w:pPr>
          </w:p>
        </w:tc>
      </w:tr>
    </w:tbl>
    <w:p w:rsidR="00DF0BEB" w:rsidRPr="00905173" w:rsidRDefault="00DF0BEB" w:rsidP="00DF0BEB">
      <w:pPr>
        <w:pStyle w:val="ConsPlusNormal"/>
        <w:ind w:firstLine="540"/>
        <w:jc w:val="both"/>
      </w:pPr>
    </w:p>
    <w:p w:rsidR="000724E3" w:rsidRPr="00905173" w:rsidRDefault="000724E3" w:rsidP="00DF0BEB">
      <w:pPr>
        <w:pStyle w:val="ConsPlusNormal"/>
        <w:ind w:firstLine="540"/>
        <w:jc w:val="both"/>
      </w:pPr>
    </w:p>
    <w:p w:rsidR="000724E3" w:rsidRPr="00905173" w:rsidRDefault="000724E3" w:rsidP="00DF0BEB">
      <w:pPr>
        <w:pStyle w:val="ConsPlusNormal"/>
        <w:ind w:firstLine="540"/>
        <w:jc w:val="both"/>
      </w:pPr>
    </w:p>
    <w:p w:rsidR="00DF0BEB" w:rsidRPr="003B6A28" w:rsidRDefault="00DF0BEB" w:rsidP="00DF0BEB">
      <w:pPr>
        <w:pStyle w:val="ConsPlusNormal"/>
        <w:jc w:val="center"/>
      </w:pPr>
      <w:bookmarkStart w:id="0" w:name="Par3796"/>
      <w:bookmarkEnd w:id="0"/>
      <w:r w:rsidRPr="003B6A28">
        <w:t>ОТЧЕТ ЭМИТЕНТА ЭМИССИОННЫХ ЦЕННЫХ БУМАГ</w:t>
      </w:r>
    </w:p>
    <w:p w:rsidR="00DF0BEB" w:rsidRPr="003B6A28" w:rsidRDefault="00DF0BEB" w:rsidP="00DF0BEB">
      <w:pPr>
        <w:pStyle w:val="ConsPlusNormal"/>
        <w:jc w:val="center"/>
        <w:rPr>
          <w:b/>
          <w:u w:val="single"/>
        </w:rPr>
      </w:pPr>
      <w:r w:rsidRPr="003B6A28">
        <w:rPr>
          <w:b/>
          <w:u w:val="single"/>
        </w:rPr>
        <w:t>Публичное акционерное общество РОСБАНК</w:t>
      </w:r>
    </w:p>
    <w:p w:rsidR="00DF0BEB" w:rsidRPr="003B6A28" w:rsidRDefault="00DF0BEB" w:rsidP="00DF0BEB">
      <w:pPr>
        <w:pStyle w:val="ConsPlusNormal"/>
        <w:jc w:val="center"/>
        <w:rPr>
          <w:sz w:val="16"/>
          <w:szCs w:val="16"/>
        </w:rPr>
      </w:pPr>
      <w:r w:rsidRPr="003B6A28">
        <w:rPr>
          <w:sz w:val="16"/>
          <w:szCs w:val="16"/>
        </w:rPr>
        <w:t>(полное фирменное наименование</w:t>
      </w:r>
    </w:p>
    <w:p w:rsidR="00DF0BEB" w:rsidRPr="003B6A28" w:rsidRDefault="00DF0BEB" w:rsidP="00DF0BEB">
      <w:pPr>
        <w:pStyle w:val="ConsPlusNormal"/>
        <w:jc w:val="center"/>
        <w:rPr>
          <w:sz w:val="16"/>
          <w:szCs w:val="16"/>
        </w:rPr>
      </w:pPr>
      <w:r w:rsidRPr="003B6A28">
        <w:rPr>
          <w:sz w:val="16"/>
          <w:szCs w:val="16"/>
        </w:rPr>
        <w:t>(для коммерческой организации), наименование</w:t>
      </w:r>
    </w:p>
    <w:p w:rsidR="00DF0BEB" w:rsidRPr="003B6A28" w:rsidRDefault="00DF0BEB" w:rsidP="00DF0BEB">
      <w:pPr>
        <w:pStyle w:val="ConsPlusNormal"/>
        <w:jc w:val="center"/>
        <w:rPr>
          <w:sz w:val="16"/>
          <w:szCs w:val="16"/>
        </w:rPr>
      </w:pPr>
      <w:r w:rsidRPr="003B6A28">
        <w:rPr>
          <w:sz w:val="16"/>
          <w:szCs w:val="16"/>
        </w:rPr>
        <w:t>(для некоммерческой организации) эмитента)</w:t>
      </w:r>
    </w:p>
    <w:p w:rsidR="00DF0BEB" w:rsidRPr="003B6A28" w:rsidRDefault="00DF0BEB" w:rsidP="00DF0BE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91"/>
        <w:gridCol w:w="2608"/>
        <w:gridCol w:w="1474"/>
      </w:tblGrid>
      <w:tr w:rsidR="00DF0BEB" w:rsidRPr="003B6A28" w:rsidTr="00DF0BEB">
        <w:tc>
          <w:tcPr>
            <w:tcW w:w="4989" w:type="dxa"/>
            <w:gridSpan w:val="2"/>
          </w:tcPr>
          <w:p w:rsidR="00DF0BEB" w:rsidRPr="003B6A28" w:rsidRDefault="00DF0BEB" w:rsidP="00DF0BEB">
            <w:pPr>
              <w:pStyle w:val="ConsPlusNormal"/>
              <w:ind w:left="3396" w:firstLine="0"/>
            </w:pPr>
            <w:r w:rsidRPr="003B6A28">
              <w:t>Код эмитента:</w:t>
            </w:r>
          </w:p>
        </w:tc>
        <w:tc>
          <w:tcPr>
            <w:tcW w:w="4082" w:type="dxa"/>
            <w:gridSpan w:val="2"/>
          </w:tcPr>
          <w:p w:rsidR="00DF0BEB" w:rsidRPr="003B6A28" w:rsidRDefault="00DF0BEB" w:rsidP="00DF0BEB">
            <w:pPr>
              <w:pStyle w:val="ConsPlusNormal"/>
              <w:jc w:val="center"/>
            </w:pPr>
            <w:r w:rsidRPr="003B6A28">
              <w:t>_______</w:t>
            </w:r>
            <w:r w:rsidRPr="003B6A28">
              <w:rPr>
                <w:b/>
              </w:rPr>
              <w:t>02272-В</w:t>
            </w:r>
            <w:r w:rsidRPr="003B6A28">
              <w:t xml:space="preserve"> _______</w:t>
            </w:r>
          </w:p>
          <w:p w:rsidR="00DF0BEB" w:rsidRPr="003B6A28" w:rsidRDefault="00DF0BEB" w:rsidP="00DF0BEB">
            <w:pPr>
              <w:pStyle w:val="ConsPlusNormal"/>
              <w:jc w:val="center"/>
              <w:rPr>
                <w:sz w:val="16"/>
                <w:szCs w:val="16"/>
              </w:rPr>
            </w:pPr>
            <w:r w:rsidRPr="003B6A28">
              <w:rPr>
                <w:sz w:val="16"/>
                <w:szCs w:val="16"/>
              </w:rPr>
              <w:t>(уникальный код эмитента)</w:t>
            </w:r>
          </w:p>
        </w:tc>
      </w:tr>
      <w:tr w:rsidR="00DF0BEB" w:rsidRPr="003B6A28" w:rsidTr="00DF0BEB">
        <w:tc>
          <w:tcPr>
            <w:tcW w:w="3798" w:type="dxa"/>
          </w:tcPr>
          <w:p w:rsidR="00DF0BEB" w:rsidRPr="003B6A28" w:rsidRDefault="00DF0BEB" w:rsidP="00DF0BEB">
            <w:pPr>
              <w:pStyle w:val="ConsPlusNormal"/>
              <w:ind w:left="3396"/>
            </w:pPr>
            <w:r w:rsidRPr="003B6A28">
              <w:t>ЗЗА</w:t>
            </w:r>
          </w:p>
        </w:tc>
        <w:tc>
          <w:tcPr>
            <w:tcW w:w="3799" w:type="dxa"/>
            <w:gridSpan w:val="2"/>
          </w:tcPr>
          <w:p w:rsidR="00DF0BEB" w:rsidRPr="003B6A28" w:rsidRDefault="00E02D3D" w:rsidP="00DF0BEB">
            <w:pPr>
              <w:pStyle w:val="ConsPlusNormal"/>
              <w:jc w:val="center"/>
            </w:pPr>
            <w:bookmarkStart w:id="1" w:name="_GoBack"/>
            <w:bookmarkEnd w:id="1"/>
            <w:r w:rsidRPr="003B6A28">
              <w:rPr>
                <w:u w:val="single"/>
              </w:rPr>
              <w:t>6</w:t>
            </w:r>
            <w:r w:rsidR="00106C53" w:rsidRPr="003B6A28">
              <w:rPr>
                <w:u w:val="single"/>
              </w:rPr>
              <w:t xml:space="preserve"> месяцев 202</w:t>
            </w:r>
            <w:r w:rsidRPr="003B6A28">
              <w:rPr>
                <w:u w:val="single"/>
              </w:rPr>
              <w:t>4</w:t>
            </w:r>
            <w:r w:rsidR="00DF0BEB" w:rsidRPr="003B6A28">
              <w:rPr>
                <w:u w:val="single"/>
              </w:rPr>
              <w:t xml:space="preserve"> года</w:t>
            </w:r>
          </w:p>
          <w:p w:rsidR="00DF0BEB" w:rsidRPr="003B6A28" w:rsidRDefault="00DF0BEB" w:rsidP="00DF0BEB">
            <w:pPr>
              <w:pStyle w:val="ConsPlusNormal"/>
              <w:jc w:val="center"/>
              <w:rPr>
                <w:sz w:val="16"/>
                <w:szCs w:val="16"/>
              </w:rPr>
            </w:pPr>
            <w:r w:rsidRPr="003B6A28">
              <w:rPr>
                <w:sz w:val="16"/>
                <w:szCs w:val="16"/>
              </w:rPr>
              <w:t>(отчетный период, за который   составлен отчет эмитента)</w:t>
            </w:r>
          </w:p>
        </w:tc>
        <w:tc>
          <w:tcPr>
            <w:tcW w:w="1474" w:type="dxa"/>
          </w:tcPr>
          <w:p w:rsidR="00DF0BEB" w:rsidRPr="003B6A28" w:rsidRDefault="00DF0BEB" w:rsidP="00DF0BEB">
            <w:pPr>
              <w:pStyle w:val="ConsPlusNormal"/>
            </w:pPr>
          </w:p>
        </w:tc>
      </w:tr>
    </w:tbl>
    <w:p w:rsidR="00DF0BEB" w:rsidRPr="003B6A28" w:rsidRDefault="00DF0BEB" w:rsidP="00DF0BEB">
      <w:pPr>
        <w:pStyle w:val="ConsPlusNormal"/>
        <w:ind w:firstLine="540"/>
        <w:jc w:val="both"/>
      </w:pPr>
    </w:p>
    <w:p w:rsidR="00DF0BEB" w:rsidRPr="003B6A28" w:rsidRDefault="00DF0BEB" w:rsidP="00DF0BEB">
      <w:pPr>
        <w:pStyle w:val="ConsPlusNormal"/>
        <w:jc w:val="center"/>
      </w:pPr>
      <w:r w:rsidRPr="003B6A28">
        <w:t>Информация,</w:t>
      </w:r>
    </w:p>
    <w:p w:rsidR="00DF0BEB" w:rsidRPr="003B6A28" w:rsidRDefault="00DF0BEB" w:rsidP="00DF0BEB">
      <w:pPr>
        <w:pStyle w:val="ConsPlusNormal"/>
        <w:jc w:val="center"/>
      </w:pPr>
      <w:r w:rsidRPr="003B6A28">
        <w:t>содержащаяся в настоящем отчете эмитента, подлежит</w:t>
      </w:r>
    </w:p>
    <w:p w:rsidR="00DF0BEB" w:rsidRPr="003B6A28" w:rsidRDefault="00DF0BEB" w:rsidP="00DF0BEB">
      <w:pPr>
        <w:pStyle w:val="ConsPlusNormal"/>
        <w:jc w:val="center"/>
      </w:pPr>
      <w:r w:rsidRPr="003B6A28">
        <w:t>раскрытию в соответствии с законодательством</w:t>
      </w:r>
    </w:p>
    <w:p w:rsidR="00DF0BEB" w:rsidRPr="003B6A28" w:rsidRDefault="00DF0BEB" w:rsidP="00DF0BEB">
      <w:pPr>
        <w:pStyle w:val="ConsPlusNormal"/>
        <w:pBdr>
          <w:bottom w:val="single" w:sz="6" w:space="1" w:color="auto"/>
        </w:pBdr>
        <w:jc w:val="center"/>
      </w:pPr>
      <w:r w:rsidRPr="003B6A28">
        <w:t>Российской Федерации о ценных бумагах</w:t>
      </w:r>
    </w:p>
    <w:p w:rsidR="00DF0BEB" w:rsidRPr="003B6A28" w:rsidRDefault="00DF0BEB" w:rsidP="00DF0BEB">
      <w:pPr>
        <w:pStyle w:val="ConsPlusNormal"/>
        <w:ind w:firstLine="540"/>
        <w:jc w:val="both"/>
      </w:pPr>
    </w:p>
    <w:tbl>
      <w:tblPr>
        <w:tblW w:w="9480" w:type="dxa"/>
        <w:tblLayout w:type="fixed"/>
        <w:tblCellMar>
          <w:top w:w="102" w:type="dxa"/>
          <w:left w:w="62" w:type="dxa"/>
          <w:bottom w:w="102" w:type="dxa"/>
          <w:right w:w="62" w:type="dxa"/>
        </w:tblCellMar>
        <w:tblLook w:val="0000" w:firstRow="0" w:lastRow="0" w:firstColumn="0" w:lastColumn="0" w:noHBand="0" w:noVBand="0"/>
      </w:tblPr>
      <w:tblGrid>
        <w:gridCol w:w="1777"/>
        <w:gridCol w:w="7703"/>
      </w:tblGrid>
      <w:tr w:rsidR="00DF0BEB" w:rsidRPr="003B6A28" w:rsidTr="00DF0BEB">
        <w:trPr>
          <w:trHeight w:val="696"/>
        </w:trPr>
        <w:tc>
          <w:tcPr>
            <w:tcW w:w="1777" w:type="dxa"/>
            <w:tcBorders>
              <w:top w:val="single" w:sz="4" w:space="0" w:color="auto"/>
              <w:left w:val="single" w:sz="4" w:space="0" w:color="auto"/>
            </w:tcBorders>
          </w:tcPr>
          <w:p w:rsidR="00DF0BEB" w:rsidRPr="003B6A28" w:rsidRDefault="00DF0BEB" w:rsidP="00DF0BEB">
            <w:pPr>
              <w:pStyle w:val="ConsPlusNormal"/>
              <w:ind w:firstLine="0"/>
            </w:pPr>
            <w:r w:rsidRPr="003B6A28">
              <w:t>Адрес эмитента</w:t>
            </w:r>
          </w:p>
        </w:tc>
        <w:tc>
          <w:tcPr>
            <w:tcW w:w="7703" w:type="dxa"/>
            <w:tcBorders>
              <w:top w:val="single" w:sz="4" w:space="0" w:color="auto"/>
              <w:right w:val="single" w:sz="4" w:space="0" w:color="auto"/>
            </w:tcBorders>
          </w:tcPr>
          <w:p w:rsidR="00DF0BEB" w:rsidRPr="003B6A28" w:rsidRDefault="00DF0BEB" w:rsidP="00DF0BEB">
            <w:pPr>
              <w:pStyle w:val="ConsPlusNormal"/>
              <w:jc w:val="center"/>
              <w:rPr>
                <w:u w:val="single"/>
              </w:rPr>
            </w:pPr>
            <w:r w:rsidRPr="003B6A28">
              <w:rPr>
                <w:u w:val="single"/>
              </w:rPr>
              <w:t>107078 г. Москва, ул. Маши Порываевой, д.34</w:t>
            </w:r>
          </w:p>
          <w:p w:rsidR="00DF0BEB" w:rsidRPr="003B6A28" w:rsidRDefault="00DF0BEB" w:rsidP="00DF0BEB">
            <w:pPr>
              <w:pStyle w:val="ConsPlusNormal"/>
              <w:jc w:val="center"/>
              <w:rPr>
                <w:sz w:val="16"/>
                <w:szCs w:val="16"/>
              </w:rPr>
            </w:pPr>
            <w:r w:rsidRPr="003B6A28">
              <w:rPr>
                <w:sz w:val="16"/>
                <w:szCs w:val="16"/>
              </w:rPr>
              <w:t>(адрес эмитента, содержащийся в едином государственном реестре юридических лиц)</w:t>
            </w:r>
          </w:p>
        </w:tc>
      </w:tr>
      <w:tr w:rsidR="00DF0BEB" w:rsidRPr="003B6A28" w:rsidTr="00DF0BEB">
        <w:trPr>
          <w:trHeight w:val="2330"/>
        </w:trPr>
        <w:tc>
          <w:tcPr>
            <w:tcW w:w="1777" w:type="dxa"/>
            <w:tcBorders>
              <w:left w:val="single" w:sz="4" w:space="0" w:color="auto"/>
              <w:bottom w:val="single" w:sz="4" w:space="0" w:color="auto"/>
            </w:tcBorders>
            <w:vAlign w:val="center"/>
          </w:tcPr>
          <w:p w:rsidR="00DF0BEB" w:rsidRPr="003B6A28" w:rsidRDefault="00DF0BEB" w:rsidP="00DF0BEB">
            <w:pPr>
              <w:pStyle w:val="ConsPlusNormal"/>
              <w:ind w:firstLine="0"/>
            </w:pPr>
            <w:r w:rsidRPr="003B6A28">
              <w:t>Контактное лицо эмитента</w:t>
            </w:r>
          </w:p>
        </w:tc>
        <w:tc>
          <w:tcPr>
            <w:tcW w:w="7703" w:type="dxa"/>
            <w:tcBorders>
              <w:bottom w:val="single" w:sz="4" w:space="0" w:color="auto"/>
              <w:right w:val="single" w:sz="4" w:space="0" w:color="auto"/>
            </w:tcBorders>
          </w:tcPr>
          <w:p w:rsidR="00DF0BEB" w:rsidRPr="003B6A28" w:rsidRDefault="00DF0BEB" w:rsidP="00DF0BEB">
            <w:pPr>
              <w:rPr>
                <w:rFonts w:ascii="Arial" w:hAnsi="Arial" w:cs="Arial"/>
                <w:sz w:val="20"/>
                <w:szCs w:val="20"/>
              </w:rPr>
            </w:pPr>
            <w:r w:rsidRPr="003B6A28">
              <w:rPr>
                <w:sz w:val="20"/>
                <w:szCs w:val="20"/>
              </w:rPr>
              <w:t xml:space="preserve">              </w:t>
            </w:r>
            <w:r w:rsidRPr="003B6A28">
              <w:rPr>
                <w:rFonts w:ascii="Arial" w:hAnsi="Arial" w:cs="Arial"/>
                <w:sz w:val="20"/>
                <w:szCs w:val="20"/>
              </w:rPr>
              <w:t xml:space="preserve">Директор Департамента правового обеспечения </w:t>
            </w:r>
            <w:proofErr w:type="spellStart"/>
            <w:r w:rsidRPr="003B6A28">
              <w:rPr>
                <w:rFonts w:ascii="Arial" w:hAnsi="Arial" w:cs="Arial"/>
                <w:sz w:val="20"/>
                <w:szCs w:val="20"/>
              </w:rPr>
              <w:t>общебанковской</w:t>
            </w:r>
            <w:proofErr w:type="spellEnd"/>
            <w:r w:rsidRPr="003B6A28">
              <w:rPr>
                <w:rFonts w:ascii="Arial" w:hAnsi="Arial" w:cs="Arial"/>
                <w:sz w:val="20"/>
                <w:szCs w:val="20"/>
              </w:rPr>
              <w:t xml:space="preserve"> </w:t>
            </w:r>
          </w:p>
          <w:p w:rsidR="00DF0BEB" w:rsidRPr="003B6A28" w:rsidRDefault="00DF0BEB" w:rsidP="00DF0BEB">
            <w:r w:rsidRPr="003B6A28">
              <w:rPr>
                <w:rFonts w:ascii="Arial" w:hAnsi="Arial" w:cs="Arial"/>
                <w:sz w:val="20"/>
                <w:szCs w:val="20"/>
              </w:rPr>
              <w:t xml:space="preserve">              </w:t>
            </w:r>
            <w:r w:rsidRPr="003B6A28">
              <w:rPr>
                <w:rFonts w:ascii="Arial" w:hAnsi="Arial" w:cs="Arial"/>
                <w:sz w:val="20"/>
                <w:szCs w:val="20"/>
                <w:u w:val="single"/>
              </w:rPr>
              <w:t>деятельности ПАО РОСБАНК Гольдман Леонид Михайлович</w:t>
            </w:r>
            <w:r w:rsidRPr="003B6A28">
              <w:t xml:space="preserve"> </w:t>
            </w:r>
          </w:p>
          <w:p w:rsidR="00DF0BEB" w:rsidRPr="003B6A28" w:rsidRDefault="00DF0BEB" w:rsidP="00DF0BEB">
            <w:pPr>
              <w:pStyle w:val="ConsPlusNormal"/>
              <w:jc w:val="center"/>
              <w:rPr>
                <w:sz w:val="16"/>
                <w:szCs w:val="16"/>
              </w:rPr>
            </w:pPr>
            <w:r w:rsidRPr="003B6A28">
              <w:rPr>
                <w:sz w:val="16"/>
                <w:szCs w:val="16"/>
              </w:rPr>
              <w:t>(должность, фамилия, имя, отчество контактного лица)</w:t>
            </w:r>
          </w:p>
          <w:p w:rsidR="001C1C70" w:rsidRPr="003B6A28" w:rsidRDefault="001C1C70" w:rsidP="00DF0BEB">
            <w:pPr>
              <w:pStyle w:val="ConsPlusNormal"/>
              <w:jc w:val="center"/>
              <w:rPr>
                <w:sz w:val="16"/>
                <w:szCs w:val="16"/>
              </w:rPr>
            </w:pPr>
            <w:r w:rsidRPr="003B6A28">
              <w:rPr>
                <w:u w:val="single"/>
              </w:rPr>
              <w:t>+74956621300 доб. 87813; 14339</w:t>
            </w:r>
            <w:r w:rsidRPr="003B6A28">
              <w:rPr>
                <w:sz w:val="16"/>
                <w:szCs w:val="16"/>
              </w:rPr>
              <w:t xml:space="preserve"> </w:t>
            </w:r>
          </w:p>
          <w:p w:rsidR="00DF0BEB" w:rsidRPr="003B6A28" w:rsidRDefault="00DF0BEB" w:rsidP="00DF0BEB">
            <w:pPr>
              <w:pStyle w:val="ConsPlusNormal"/>
              <w:jc w:val="center"/>
              <w:rPr>
                <w:sz w:val="16"/>
                <w:szCs w:val="16"/>
              </w:rPr>
            </w:pPr>
            <w:r w:rsidRPr="003B6A28">
              <w:rPr>
                <w:sz w:val="16"/>
                <w:szCs w:val="16"/>
              </w:rPr>
              <w:t>(номер телефона контактного лица эмитента)</w:t>
            </w:r>
          </w:p>
          <w:p w:rsidR="00DF0BEB" w:rsidRPr="003B6A28" w:rsidRDefault="00DF0BEB" w:rsidP="00DF0BEB">
            <w:pPr>
              <w:pStyle w:val="ConsPlusNormal"/>
              <w:jc w:val="center"/>
              <w:rPr>
                <w:u w:val="single"/>
              </w:rPr>
            </w:pPr>
            <w:r w:rsidRPr="003B6A28">
              <w:rPr>
                <w:u w:val="single"/>
              </w:rPr>
              <w:t xml:space="preserve"> </w:t>
            </w:r>
            <w:r w:rsidR="001C1C70" w:rsidRPr="003B6A28">
              <w:rPr>
                <w:u w:val="single"/>
              </w:rPr>
              <w:t>Leonid.Goldman@rosbank.ru</w:t>
            </w:r>
          </w:p>
          <w:p w:rsidR="00DF0BEB" w:rsidRPr="003B6A28" w:rsidRDefault="00DF0BEB" w:rsidP="00DF0BEB">
            <w:pPr>
              <w:pStyle w:val="ConsPlusNormal"/>
              <w:jc w:val="center"/>
              <w:rPr>
                <w:sz w:val="16"/>
                <w:szCs w:val="16"/>
              </w:rPr>
            </w:pPr>
            <w:r w:rsidRPr="003B6A28">
              <w:rPr>
                <w:sz w:val="16"/>
                <w:szCs w:val="16"/>
              </w:rPr>
              <w:t>(адрес электронной почты контактного лица)</w:t>
            </w:r>
          </w:p>
        </w:tc>
      </w:tr>
    </w:tbl>
    <w:p w:rsidR="00DF0BEB" w:rsidRPr="003B6A28" w:rsidRDefault="00DF0BEB" w:rsidP="00DF0BEB">
      <w:pPr>
        <w:pStyle w:val="ConsPlusNormal"/>
        <w:ind w:firstLine="540"/>
        <w:jc w:val="both"/>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701"/>
        <w:gridCol w:w="7859"/>
      </w:tblGrid>
      <w:tr w:rsidR="00DF0BEB" w:rsidRPr="003B6A28" w:rsidTr="00DF0BEB">
        <w:tc>
          <w:tcPr>
            <w:tcW w:w="1701" w:type="dxa"/>
            <w:tcBorders>
              <w:top w:val="single" w:sz="4" w:space="0" w:color="auto"/>
              <w:left w:val="single" w:sz="4" w:space="0" w:color="auto"/>
              <w:bottom w:val="single" w:sz="4" w:space="0" w:color="auto"/>
            </w:tcBorders>
          </w:tcPr>
          <w:p w:rsidR="00DF0BEB" w:rsidRPr="003B6A28" w:rsidRDefault="00DF0BEB" w:rsidP="00DF0BEB">
            <w:pPr>
              <w:pStyle w:val="ConsPlusNormal"/>
              <w:ind w:firstLine="0"/>
            </w:pPr>
            <w:r w:rsidRPr="003B6A28">
              <w:t>Адрес страницы в сети Интернет</w:t>
            </w:r>
          </w:p>
        </w:tc>
        <w:tc>
          <w:tcPr>
            <w:tcW w:w="7859" w:type="dxa"/>
            <w:tcBorders>
              <w:top w:val="single" w:sz="4" w:space="0" w:color="auto"/>
              <w:bottom w:val="single" w:sz="4" w:space="0" w:color="auto"/>
              <w:right w:val="single" w:sz="4" w:space="0" w:color="auto"/>
            </w:tcBorders>
          </w:tcPr>
          <w:p w:rsidR="00593FB9" w:rsidRPr="003B6A28" w:rsidRDefault="00700018" w:rsidP="00700018">
            <w:pPr>
              <w:pStyle w:val="em-c"/>
              <w:rPr>
                <w:szCs w:val="22"/>
              </w:rPr>
            </w:pPr>
            <w:r w:rsidRPr="003B6A28">
              <w:t xml:space="preserve">                             </w:t>
            </w:r>
            <w:r w:rsidRPr="003B6A28">
              <w:rPr>
                <w:szCs w:val="22"/>
              </w:rPr>
              <w:t xml:space="preserve">                                </w:t>
            </w:r>
          </w:p>
          <w:p w:rsidR="007632C2" w:rsidRPr="003B6A28" w:rsidRDefault="007632C2" w:rsidP="00700018">
            <w:pPr>
              <w:pStyle w:val="em-c"/>
              <w:rPr>
                <w:sz w:val="16"/>
                <w:szCs w:val="16"/>
              </w:rPr>
            </w:pPr>
          </w:p>
          <w:p w:rsidR="00DF0BEB" w:rsidRPr="003B6A28" w:rsidRDefault="00DF0BEB" w:rsidP="00DF0BEB">
            <w:pPr>
              <w:pStyle w:val="ConsPlusNormal"/>
              <w:jc w:val="center"/>
              <w:rPr>
                <w:sz w:val="16"/>
                <w:szCs w:val="16"/>
              </w:rPr>
            </w:pPr>
            <w:r w:rsidRPr="003B6A28">
              <w:rPr>
                <w:sz w:val="16"/>
                <w:szCs w:val="16"/>
              </w:rPr>
              <w:t>(адрес страницы в сети "Интернет", на которой раскрывается информация, содержащаяся в настоящем отчете эмитента)</w:t>
            </w:r>
          </w:p>
        </w:tc>
      </w:tr>
    </w:tbl>
    <w:p w:rsidR="00DF0BEB" w:rsidRPr="003B6A28" w:rsidRDefault="00C278EC" w:rsidP="00DF0BEB">
      <w:pPr>
        <w:pStyle w:val="ConsPlusNormal"/>
        <w:ind w:firstLine="540"/>
        <w:jc w:val="both"/>
      </w:pPr>
      <w:r w:rsidRPr="003B6A28">
        <w:rPr>
          <w:noProof/>
        </w:rPr>
        <mc:AlternateContent>
          <mc:Choice Requires="wps">
            <w:drawing>
              <wp:anchor distT="0" distB="0" distL="114300" distR="114300" simplePos="0" relativeHeight="251659264" behindDoc="0" locked="0" layoutInCell="1" allowOverlap="1" wp14:anchorId="62DA3D1F" wp14:editId="6967B1FD">
                <wp:simplePos x="0" y="0"/>
                <wp:positionH relativeFrom="column">
                  <wp:posOffset>5903191</wp:posOffset>
                </wp:positionH>
                <wp:positionV relativeFrom="paragraph">
                  <wp:posOffset>2155652</wp:posOffset>
                </wp:positionV>
                <wp:extent cx="394854" cy="263236"/>
                <wp:effectExtent l="0" t="0" r="24765" b="22860"/>
                <wp:wrapNone/>
                <wp:docPr id="3" name="Прямоугольник 3"/>
                <wp:cNvGraphicFramePr/>
                <a:graphic xmlns:a="http://schemas.openxmlformats.org/drawingml/2006/main">
                  <a:graphicData uri="http://schemas.microsoft.com/office/word/2010/wordprocessingShape">
                    <wps:wsp>
                      <wps:cNvSpPr/>
                      <wps:spPr>
                        <a:xfrm>
                          <a:off x="0" y="0"/>
                          <a:ext cx="394854" cy="263236"/>
                        </a:xfrm>
                        <a:prstGeom prst="rect">
                          <a:avLst/>
                        </a:prstGeom>
                        <a:ln>
                          <a:solidFill>
                            <a:schemeClr val="bg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8C8D3" id="Прямоугольник 3" o:spid="_x0000_s1026" style="position:absolute;margin-left:464.8pt;margin-top:169.75pt;width:31.1pt;height:2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" fillcolor="white [3201]" strokecolor="white [3212]" strokeweight="1pt"/>
            </w:pict>
          </mc:Fallback>
        </mc:AlternateConten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386"/>
        <w:gridCol w:w="1587"/>
        <w:gridCol w:w="2587"/>
      </w:tblGrid>
      <w:tr w:rsidR="00DF0BEB" w:rsidRPr="003B6A28" w:rsidTr="00DF0BEB">
        <w:tc>
          <w:tcPr>
            <w:tcW w:w="5386" w:type="dxa"/>
            <w:tcBorders>
              <w:top w:val="single" w:sz="4" w:space="0" w:color="auto"/>
              <w:left w:val="single" w:sz="4" w:space="0" w:color="auto"/>
            </w:tcBorders>
          </w:tcPr>
          <w:p w:rsidR="00DF0BEB" w:rsidRPr="003B6A28" w:rsidRDefault="00E02D3D" w:rsidP="00DF0BEB">
            <w:pPr>
              <w:pStyle w:val="ConsPlusNormal"/>
              <w:ind w:firstLine="0"/>
              <w:jc w:val="center"/>
              <w:rPr>
                <w:u w:val="single"/>
              </w:rPr>
            </w:pPr>
            <w:r w:rsidRPr="003B6A28">
              <w:rPr>
                <w:u w:val="single"/>
              </w:rPr>
              <w:t>Заместитель Председателя</w:t>
            </w:r>
            <w:r w:rsidR="00106C53" w:rsidRPr="003B6A28">
              <w:rPr>
                <w:u w:val="single"/>
              </w:rPr>
              <w:t xml:space="preserve"> </w:t>
            </w:r>
            <w:r w:rsidR="00DF0BEB" w:rsidRPr="003B6A28">
              <w:rPr>
                <w:u w:val="single"/>
              </w:rPr>
              <w:t>Правления -</w:t>
            </w:r>
          </w:p>
          <w:p w:rsidR="00DF0BEB" w:rsidRPr="003B6A28" w:rsidRDefault="00E02D3D" w:rsidP="00DF0BEB">
            <w:pPr>
              <w:pStyle w:val="ConsPlusNormal"/>
              <w:ind w:firstLine="0"/>
              <w:jc w:val="center"/>
            </w:pPr>
            <w:r w:rsidRPr="003B6A28">
              <w:rPr>
                <w:u w:val="single"/>
              </w:rPr>
              <w:t>Член Правления</w:t>
            </w:r>
            <w:r w:rsidR="00DF0BEB" w:rsidRPr="003B6A28">
              <w:t xml:space="preserve"> </w:t>
            </w:r>
          </w:p>
          <w:p w:rsidR="00DF0BEB" w:rsidRPr="003B6A28" w:rsidRDefault="00DF0BEB" w:rsidP="00DF0BEB">
            <w:pPr>
              <w:pStyle w:val="ConsPlusNormal"/>
              <w:ind w:firstLine="0"/>
              <w:jc w:val="center"/>
            </w:pPr>
            <w:r w:rsidRPr="003B6A28">
              <w:rPr>
                <w:u w:val="single"/>
              </w:rPr>
              <w:t>Доверенность №_</w:t>
            </w:r>
            <w:r w:rsidR="00E02D3D" w:rsidRPr="003B6A28">
              <w:rPr>
                <w:u w:val="single"/>
              </w:rPr>
              <w:t>168</w:t>
            </w:r>
            <w:r w:rsidR="00106C53" w:rsidRPr="003B6A28">
              <w:rPr>
                <w:u w:val="single"/>
              </w:rPr>
              <w:t xml:space="preserve"> </w:t>
            </w:r>
            <w:r w:rsidRPr="003B6A28">
              <w:rPr>
                <w:u w:val="single"/>
              </w:rPr>
              <w:t xml:space="preserve">от </w:t>
            </w:r>
            <w:r w:rsidR="004838E1" w:rsidRPr="003B6A28">
              <w:rPr>
                <w:u w:val="single"/>
              </w:rPr>
              <w:t>1</w:t>
            </w:r>
            <w:r w:rsidR="00E02D3D" w:rsidRPr="003B6A28">
              <w:rPr>
                <w:u w:val="single"/>
              </w:rPr>
              <w:t>9</w:t>
            </w:r>
            <w:r w:rsidRPr="003B6A28">
              <w:rPr>
                <w:u w:val="single"/>
              </w:rPr>
              <w:t>.</w:t>
            </w:r>
            <w:r w:rsidR="00E02D3D" w:rsidRPr="003B6A28">
              <w:rPr>
                <w:u w:val="single"/>
              </w:rPr>
              <w:t>04</w:t>
            </w:r>
            <w:r w:rsidRPr="003B6A28">
              <w:rPr>
                <w:u w:val="single"/>
              </w:rPr>
              <w:t>.20</w:t>
            </w:r>
            <w:r w:rsidR="00106C53" w:rsidRPr="003B6A28">
              <w:rPr>
                <w:u w:val="single"/>
              </w:rPr>
              <w:t>2</w:t>
            </w:r>
            <w:r w:rsidR="00E02D3D" w:rsidRPr="003B6A28">
              <w:rPr>
                <w:u w:val="single"/>
              </w:rPr>
              <w:t>4</w:t>
            </w:r>
            <w:r w:rsidRPr="003B6A28">
              <w:t>__</w:t>
            </w:r>
          </w:p>
          <w:p w:rsidR="00DF0BEB" w:rsidRPr="003B6A28" w:rsidRDefault="00DF0BEB" w:rsidP="00DF0BEB">
            <w:pPr>
              <w:pStyle w:val="ConsPlusNormal"/>
              <w:jc w:val="center"/>
            </w:pPr>
            <w:r w:rsidRPr="003B6A28">
              <w:rPr>
                <w:sz w:val="16"/>
                <w:szCs w:val="16"/>
              </w:rPr>
              <w:t>(наименование должности лица, осуществляющего функции единоличного исполнительного органа, или иного уполномоченного им лица, название, дата и номер документа, на основании которого указанному лицу предоставлено право подписывать отчет эмитента от имени эмитента)</w:t>
            </w:r>
            <w:r w:rsidRPr="003B6A28">
              <w:t xml:space="preserve"> </w:t>
            </w:r>
          </w:p>
        </w:tc>
        <w:tc>
          <w:tcPr>
            <w:tcW w:w="1587" w:type="dxa"/>
            <w:tcBorders>
              <w:top w:val="single" w:sz="4" w:space="0" w:color="auto"/>
            </w:tcBorders>
          </w:tcPr>
          <w:p w:rsidR="00DF0BEB" w:rsidRPr="003B6A28" w:rsidRDefault="00DF0BEB" w:rsidP="00DF0BEB">
            <w:pPr>
              <w:pStyle w:val="ConsPlusNormal"/>
              <w:jc w:val="center"/>
            </w:pPr>
            <w:r w:rsidRPr="003B6A28">
              <w:t>______</w:t>
            </w:r>
          </w:p>
          <w:p w:rsidR="00DF0BEB" w:rsidRPr="003B6A28" w:rsidRDefault="00DF0BEB" w:rsidP="00DF0BEB">
            <w:pPr>
              <w:pStyle w:val="ConsPlusNormal"/>
              <w:jc w:val="center"/>
              <w:rPr>
                <w:sz w:val="16"/>
                <w:szCs w:val="16"/>
              </w:rPr>
            </w:pPr>
            <w:r w:rsidRPr="003B6A28">
              <w:rPr>
                <w:sz w:val="16"/>
                <w:szCs w:val="16"/>
              </w:rPr>
              <w:t>(подпись)</w:t>
            </w:r>
          </w:p>
        </w:tc>
        <w:tc>
          <w:tcPr>
            <w:tcW w:w="2587" w:type="dxa"/>
            <w:tcBorders>
              <w:top w:val="single" w:sz="4" w:space="0" w:color="auto"/>
              <w:right w:val="single" w:sz="4" w:space="0" w:color="auto"/>
            </w:tcBorders>
          </w:tcPr>
          <w:p w:rsidR="00DF0BEB" w:rsidRPr="003B6A28" w:rsidRDefault="00DF0BEB" w:rsidP="00DF0BEB">
            <w:pPr>
              <w:pStyle w:val="ConsPlusNormal"/>
              <w:jc w:val="center"/>
            </w:pPr>
            <w:r w:rsidRPr="003B6A28">
              <w:t>__</w:t>
            </w:r>
            <w:r w:rsidR="00E02D3D" w:rsidRPr="003B6A28">
              <w:t xml:space="preserve">Ф.А. </w:t>
            </w:r>
            <w:proofErr w:type="spellStart"/>
            <w:r w:rsidR="00E02D3D" w:rsidRPr="003B6A28">
              <w:t>Лерман</w:t>
            </w:r>
            <w:proofErr w:type="spellEnd"/>
            <w:r w:rsidRPr="003B6A28">
              <w:t>___</w:t>
            </w:r>
          </w:p>
          <w:p w:rsidR="00DF0BEB" w:rsidRPr="003B6A28" w:rsidRDefault="00DF0BEB" w:rsidP="00DF0BEB">
            <w:pPr>
              <w:pStyle w:val="ConsPlusNormal"/>
              <w:jc w:val="center"/>
              <w:rPr>
                <w:sz w:val="16"/>
                <w:szCs w:val="16"/>
              </w:rPr>
            </w:pPr>
            <w:r w:rsidRPr="003B6A28">
              <w:rPr>
                <w:sz w:val="16"/>
                <w:szCs w:val="16"/>
              </w:rPr>
              <w:t>(И.О. Фамилия)</w:t>
            </w:r>
          </w:p>
        </w:tc>
      </w:tr>
      <w:tr w:rsidR="00DF0BEB" w:rsidRPr="003B6A28" w:rsidTr="00DF0BEB">
        <w:tc>
          <w:tcPr>
            <w:tcW w:w="5386" w:type="dxa"/>
            <w:tcBorders>
              <w:left w:val="single" w:sz="4" w:space="0" w:color="auto"/>
              <w:bottom w:val="single" w:sz="4" w:space="0" w:color="auto"/>
            </w:tcBorders>
          </w:tcPr>
          <w:p w:rsidR="00DF0BEB" w:rsidRPr="003B6A28" w:rsidRDefault="00DF0BEB" w:rsidP="00E02D3D">
            <w:pPr>
              <w:pStyle w:val="ConsPlusNormal"/>
              <w:ind w:left="283"/>
            </w:pPr>
            <w:r w:rsidRPr="003B6A28">
              <w:t>"</w:t>
            </w:r>
            <w:r w:rsidR="000724E3" w:rsidRPr="003B6A28">
              <w:t>2</w:t>
            </w:r>
            <w:r w:rsidR="00E02D3D" w:rsidRPr="003B6A28">
              <w:t>0</w:t>
            </w:r>
            <w:r w:rsidRPr="003B6A28">
              <w:t xml:space="preserve">" </w:t>
            </w:r>
            <w:r w:rsidR="00E02D3D" w:rsidRPr="003B6A28">
              <w:t>сентября</w:t>
            </w:r>
            <w:r w:rsidR="00C4303F" w:rsidRPr="003B6A28">
              <w:t xml:space="preserve"> 202</w:t>
            </w:r>
            <w:r w:rsidR="000724E3" w:rsidRPr="003B6A28">
              <w:t>4</w:t>
            </w:r>
            <w:r w:rsidRPr="003B6A28">
              <w:t xml:space="preserve"> г.</w:t>
            </w:r>
          </w:p>
        </w:tc>
        <w:tc>
          <w:tcPr>
            <w:tcW w:w="1587" w:type="dxa"/>
            <w:tcBorders>
              <w:bottom w:val="single" w:sz="4" w:space="0" w:color="auto"/>
            </w:tcBorders>
          </w:tcPr>
          <w:p w:rsidR="00DF0BEB" w:rsidRPr="003B6A28" w:rsidRDefault="00DF0BEB" w:rsidP="00DF0BEB">
            <w:pPr>
              <w:pStyle w:val="ConsPlusNormal"/>
            </w:pPr>
          </w:p>
        </w:tc>
        <w:tc>
          <w:tcPr>
            <w:tcW w:w="2587" w:type="dxa"/>
            <w:tcBorders>
              <w:bottom w:val="single" w:sz="4" w:space="0" w:color="auto"/>
              <w:right w:val="single" w:sz="4" w:space="0" w:color="auto"/>
            </w:tcBorders>
          </w:tcPr>
          <w:p w:rsidR="00DF0BEB" w:rsidRPr="003B6A28" w:rsidRDefault="00DF0BEB" w:rsidP="00DF0BEB">
            <w:pPr>
              <w:pStyle w:val="ConsPlusNormal"/>
            </w:pPr>
          </w:p>
        </w:tc>
      </w:tr>
      <w:tr w:rsidR="00DF0BEB" w:rsidRPr="003B6A28" w:rsidTr="00DF0BEB">
        <w:tc>
          <w:tcPr>
            <w:tcW w:w="9560" w:type="dxa"/>
            <w:gridSpan w:val="3"/>
            <w:tcBorders>
              <w:top w:val="single" w:sz="4" w:space="0" w:color="auto"/>
              <w:bottom w:val="single" w:sz="4" w:space="0" w:color="auto"/>
            </w:tcBorders>
          </w:tcPr>
          <w:p w:rsidR="00DF0BEB" w:rsidRPr="003B6A28" w:rsidRDefault="00DF0BEB" w:rsidP="00DF0BEB">
            <w:pPr>
              <w:pStyle w:val="ConsPlusNormal"/>
            </w:pPr>
          </w:p>
          <w:p w:rsidR="007C6435" w:rsidRPr="003B6A28" w:rsidRDefault="007C6435" w:rsidP="00DF0BEB">
            <w:pPr>
              <w:pStyle w:val="ConsPlusNormal"/>
            </w:pPr>
          </w:p>
          <w:p w:rsidR="00493CDA" w:rsidRPr="003B6A28" w:rsidRDefault="00493CDA" w:rsidP="00DF0BEB">
            <w:pPr>
              <w:pStyle w:val="ConsPlusNormal"/>
            </w:pPr>
          </w:p>
        </w:tc>
      </w:tr>
    </w:tbl>
    <w:p w:rsidR="00DF0BEB" w:rsidRPr="003B6A28" w:rsidRDefault="00DF0BEB" w:rsidP="000876CB">
      <w:pPr>
        <w:pStyle w:val="41"/>
        <w:numPr>
          <w:ilvl w:val="0"/>
          <w:numId w:val="0"/>
        </w:numPr>
        <w:ind w:left="864"/>
        <w:rPr>
          <w:rFonts w:ascii="Times New Roman" w:eastAsia="Times New Roman" w:hAnsi="Times New Roman" w:cs="Times New Roman"/>
          <w:b/>
          <w:i w:val="0"/>
          <w:iCs w:val="0"/>
          <w:color w:val="auto"/>
          <w:sz w:val="22"/>
          <w:szCs w:val="20"/>
        </w:rPr>
      </w:pPr>
      <w:bookmarkStart w:id="2" w:name="_Toc161865591"/>
      <w:bookmarkStart w:id="3" w:name="_Toc161867508"/>
      <w:bookmarkStart w:id="4" w:name="_Toc161880473"/>
      <w:bookmarkStart w:id="5" w:name="_Toc161880545"/>
      <w:bookmarkStart w:id="6" w:name="_Toc177558657"/>
      <w:bookmarkStart w:id="7" w:name="_Toc177658958"/>
      <w:bookmarkStart w:id="8" w:name="_Toc320629792"/>
      <w:bookmarkStart w:id="9" w:name="_Toc320693574"/>
      <w:r w:rsidRPr="003B6A28">
        <w:rPr>
          <w:rFonts w:ascii="Times New Roman" w:eastAsia="Times New Roman" w:hAnsi="Times New Roman" w:cs="Times New Roman"/>
          <w:b/>
          <w:i w:val="0"/>
          <w:iCs w:val="0"/>
          <w:color w:val="auto"/>
          <w:sz w:val="22"/>
          <w:szCs w:val="20"/>
        </w:rPr>
        <w:lastRenderedPageBreak/>
        <w:t>ОГЛАВЛЕНИЕ</w:t>
      </w:r>
      <w:bookmarkEnd w:id="2"/>
      <w:bookmarkEnd w:id="3"/>
      <w:bookmarkEnd w:id="4"/>
      <w:bookmarkEnd w:id="5"/>
      <w:bookmarkEnd w:id="6"/>
      <w:bookmarkEnd w:id="7"/>
    </w:p>
    <w:tbl>
      <w:tblPr>
        <w:tblW w:w="9497" w:type="dxa"/>
        <w:tblLook w:val="01E0" w:firstRow="1" w:lastRow="1" w:firstColumn="1" w:lastColumn="1" w:noHBand="0" w:noVBand="0"/>
      </w:tblPr>
      <w:tblGrid>
        <w:gridCol w:w="1508"/>
        <w:gridCol w:w="5367"/>
        <w:gridCol w:w="1311"/>
        <w:gridCol w:w="1311"/>
      </w:tblGrid>
      <w:tr w:rsidR="000F2970" w:rsidRPr="003B6A28" w:rsidTr="000F2970">
        <w:tc>
          <w:tcPr>
            <w:tcW w:w="1508" w:type="dxa"/>
            <w:shd w:val="clear" w:color="auto" w:fill="auto"/>
            <w:vAlign w:val="center"/>
          </w:tcPr>
          <w:p w:rsidR="000F2970" w:rsidRPr="003B6A28" w:rsidRDefault="000F2970" w:rsidP="00DF0BEB">
            <w:pPr>
              <w:tabs>
                <w:tab w:val="right" w:leader="dot" w:pos="9639"/>
              </w:tabs>
              <w:ind w:right="-1"/>
              <w:jc w:val="center"/>
              <w:rPr>
                <w:sz w:val="22"/>
                <w:szCs w:val="22"/>
              </w:rPr>
            </w:pPr>
          </w:p>
        </w:tc>
        <w:tc>
          <w:tcPr>
            <w:tcW w:w="5367" w:type="dxa"/>
            <w:shd w:val="clear" w:color="auto" w:fill="auto"/>
            <w:vAlign w:val="center"/>
          </w:tcPr>
          <w:p w:rsidR="000F2970" w:rsidRPr="003B6A28" w:rsidRDefault="000F2970" w:rsidP="00DF0BEB">
            <w:pPr>
              <w:tabs>
                <w:tab w:val="right" w:leader="dot" w:pos="9639"/>
              </w:tabs>
              <w:ind w:right="-1" w:firstLine="567"/>
              <w:jc w:val="center"/>
              <w:rPr>
                <w:sz w:val="22"/>
                <w:szCs w:val="22"/>
              </w:rPr>
            </w:pPr>
          </w:p>
        </w:tc>
        <w:tc>
          <w:tcPr>
            <w:tcW w:w="1311" w:type="dxa"/>
            <w:shd w:val="clear" w:color="auto" w:fill="auto"/>
            <w:vAlign w:val="center"/>
          </w:tcPr>
          <w:p w:rsidR="000F2970" w:rsidRPr="003B6A28" w:rsidRDefault="000F2970" w:rsidP="00DF0BEB">
            <w:pPr>
              <w:tabs>
                <w:tab w:val="right" w:leader="dot" w:pos="9639"/>
              </w:tabs>
              <w:ind w:right="-1"/>
              <w:jc w:val="center"/>
              <w:rPr>
                <w:sz w:val="22"/>
                <w:szCs w:val="22"/>
              </w:rPr>
            </w:pPr>
          </w:p>
        </w:tc>
        <w:tc>
          <w:tcPr>
            <w:tcW w:w="1311" w:type="dxa"/>
          </w:tcPr>
          <w:p w:rsidR="000F2970" w:rsidRPr="003B6A28" w:rsidRDefault="000F2970" w:rsidP="00DF0BEB">
            <w:pPr>
              <w:tabs>
                <w:tab w:val="right" w:leader="dot" w:pos="9639"/>
              </w:tabs>
              <w:ind w:right="-1"/>
              <w:jc w:val="center"/>
              <w:rPr>
                <w:sz w:val="22"/>
                <w:szCs w:val="22"/>
              </w:rPr>
            </w:pPr>
          </w:p>
        </w:tc>
      </w:tr>
    </w:tbl>
    <w:p w:rsidR="007C4CD7" w:rsidRPr="003B6A28" w:rsidRDefault="00DF0BEB">
      <w:pPr>
        <w:pStyle w:val="43"/>
        <w:rPr>
          <w:rFonts w:asciiTheme="minorHAnsi" w:eastAsiaTheme="minorEastAsia" w:hAnsiTheme="minorHAnsi" w:cstheme="minorBidi"/>
          <w:sz w:val="22"/>
          <w:szCs w:val="22"/>
        </w:rPr>
      </w:pPr>
      <w:r w:rsidRPr="003B6A28">
        <w:rPr>
          <w:rFonts w:ascii="Times New Roman" w:hAnsi="Times New Roman"/>
          <w:bCs/>
          <w:caps/>
          <w:smallCaps/>
          <w:sz w:val="22"/>
          <w:szCs w:val="22"/>
        </w:rPr>
        <w:fldChar w:fldCharType="begin"/>
      </w:r>
      <w:r w:rsidRPr="003B6A28">
        <w:rPr>
          <w:rFonts w:ascii="Times New Roman" w:hAnsi="Times New Roman"/>
          <w:bCs/>
          <w:caps/>
          <w:smallCaps/>
          <w:sz w:val="22"/>
          <w:szCs w:val="22"/>
        </w:rPr>
        <w:instrText xml:space="preserve"> TOC \o "1-5" \h \z \t "em-подраздел;2;em-пункт;3;em-п-пункт;4" </w:instrText>
      </w:r>
      <w:r w:rsidRPr="003B6A28">
        <w:rPr>
          <w:rFonts w:ascii="Times New Roman" w:hAnsi="Times New Roman"/>
          <w:bCs/>
          <w:caps/>
          <w:smallCaps/>
          <w:sz w:val="22"/>
          <w:szCs w:val="22"/>
        </w:rPr>
        <w:fldChar w:fldCharType="separate"/>
      </w:r>
    </w:p>
    <w:p w:rsidR="007C4CD7" w:rsidRPr="003B6A28" w:rsidRDefault="003B6A28">
      <w:pPr>
        <w:pStyle w:val="2b"/>
        <w:rPr>
          <w:rFonts w:asciiTheme="minorHAnsi" w:eastAsiaTheme="minorEastAsia" w:hAnsiTheme="minorHAnsi" w:cstheme="minorBidi"/>
          <w:smallCaps w:val="0"/>
          <w:noProof/>
          <w:sz w:val="22"/>
          <w:szCs w:val="22"/>
        </w:rPr>
      </w:pPr>
      <w:hyperlink w:anchor="_Toc177658959" w:history="1">
        <w:r w:rsidR="007C4CD7" w:rsidRPr="003B6A28">
          <w:rPr>
            <w:rStyle w:val="af5"/>
            <w:rFonts w:eastAsiaTheme="majorEastAsia"/>
            <w:noProof/>
          </w:rPr>
          <w:t>Введение</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_Toc177658959 \h </w:instrText>
        </w:r>
        <w:r w:rsidR="007C4CD7" w:rsidRPr="003B6A28">
          <w:rPr>
            <w:noProof/>
            <w:webHidden/>
          </w:rPr>
        </w:r>
        <w:r w:rsidR="007C4CD7" w:rsidRPr="003B6A28">
          <w:rPr>
            <w:noProof/>
            <w:webHidden/>
          </w:rPr>
          <w:fldChar w:fldCharType="separate"/>
        </w:r>
        <w:r w:rsidR="000E0EE1" w:rsidRPr="003B6A28">
          <w:rPr>
            <w:noProof/>
            <w:webHidden/>
          </w:rPr>
          <w:t>4</w:t>
        </w:r>
        <w:r w:rsidR="007C4CD7" w:rsidRPr="003B6A28">
          <w:rPr>
            <w:noProof/>
            <w:webHidden/>
          </w:rPr>
          <w:fldChar w:fldCharType="end"/>
        </w:r>
      </w:hyperlink>
    </w:p>
    <w:p w:rsidR="007C4CD7" w:rsidRPr="003B6A28" w:rsidRDefault="003B6A28">
      <w:pPr>
        <w:pStyle w:val="14"/>
        <w:rPr>
          <w:rFonts w:asciiTheme="minorHAnsi" w:eastAsiaTheme="minorEastAsia" w:hAnsiTheme="minorHAnsi" w:cstheme="minorBidi"/>
          <w:b w:val="0"/>
          <w:bCs w:val="0"/>
          <w:caps w:val="0"/>
          <w:noProof/>
          <w:sz w:val="22"/>
          <w:szCs w:val="22"/>
        </w:rPr>
      </w:pPr>
      <w:hyperlink w:anchor="_Toc177658960" w:history="1">
        <w:r w:rsidR="007C4CD7" w:rsidRPr="003B6A28">
          <w:rPr>
            <w:rStyle w:val="af5"/>
            <w:rFonts w:eastAsiaTheme="majorEastAsia"/>
            <w:noProof/>
          </w:rPr>
          <w:t>I. Управленческий отчет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_Toc177658960 \h </w:instrText>
        </w:r>
        <w:r w:rsidR="007C4CD7" w:rsidRPr="003B6A28">
          <w:rPr>
            <w:noProof/>
            <w:webHidden/>
          </w:rPr>
        </w:r>
        <w:r w:rsidR="007C4CD7" w:rsidRPr="003B6A28">
          <w:rPr>
            <w:noProof/>
            <w:webHidden/>
          </w:rPr>
          <w:fldChar w:fldCharType="separate"/>
        </w:r>
        <w:r w:rsidR="000E0EE1" w:rsidRPr="003B6A28">
          <w:rPr>
            <w:noProof/>
            <w:webHidden/>
          </w:rPr>
          <w:t>5</w:t>
        </w:r>
        <w:r w:rsidR="007C4CD7" w:rsidRPr="003B6A28">
          <w:rPr>
            <w:noProof/>
            <w:webHidden/>
          </w:rPr>
          <w:fldChar w:fldCharType="end"/>
        </w:r>
      </w:hyperlink>
    </w:p>
    <w:p w:rsidR="007C4CD7" w:rsidRPr="003B6A28" w:rsidRDefault="003B6A28">
      <w:pPr>
        <w:pStyle w:val="2b"/>
        <w:tabs>
          <w:tab w:val="left" w:pos="960"/>
        </w:tabs>
        <w:rPr>
          <w:rFonts w:asciiTheme="minorHAnsi" w:eastAsiaTheme="minorEastAsia" w:hAnsiTheme="minorHAnsi" w:cstheme="minorBidi"/>
          <w:smallCaps w:val="0"/>
          <w:noProof/>
          <w:sz w:val="22"/>
          <w:szCs w:val="22"/>
        </w:rPr>
      </w:pPr>
      <w:hyperlink w:anchor="_Toc177658961" w:history="1">
        <w:r w:rsidR="007C4CD7" w:rsidRPr="003B6A28">
          <w:rPr>
            <w:rStyle w:val="af5"/>
            <w:rFonts w:eastAsiaTheme="majorEastAsia"/>
            <w:noProof/>
          </w:rPr>
          <w:t>1.1. Общие сведения об эмитенте и его деятельности</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_Toc177658961 \h </w:instrText>
        </w:r>
        <w:r w:rsidR="007C4CD7" w:rsidRPr="003B6A28">
          <w:rPr>
            <w:noProof/>
            <w:webHidden/>
          </w:rPr>
        </w:r>
        <w:r w:rsidR="007C4CD7" w:rsidRPr="003B6A28">
          <w:rPr>
            <w:noProof/>
            <w:webHidden/>
          </w:rPr>
          <w:fldChar w:fldCharType="separate"/>
        </w:r>
        <w:r w:rsidR="000E0EE1" w:rsidRPr="003B6A28">
          <w:rPr>
            <w:noProof/>
            <w:webHidden/>
          </w:rPr>
          <w:t>5</w:t>
        </w:r>
        <w:r w:rsidR="007C4CD7" w:rsidRPr="003B6A28">
          <w:rPr>
            <w:noProof/>
            <w:webHidden/>
          </w:rPr>
          <w:fldChar w:fldCharType="end"/>
        </w:r>
      </w:hyperlink>
    </w:p>
    <w:p w:rsidR="007C4CD7" w:rsidRPr="003B6A28" w:rsidRDefault="003B6A28">
      <w:pPr>
        <w:pStyle w:val="2b"/>
        <w:tabs>
          <w:tab w:val="left" w:pos="960"/>
        </w:tabs>
        <w:rPr>
          <w:rFonts w:asciiTheme="minorHAnsi" w:eastAsiaTheme="minorEastAsia" w:hAnsiTheme="minorHAnsi" w:cstheme="minorBidi"/>
          <w:smallCaps w:val="0"/>
          <w:noProof/>
          <w:sz w:val="22"/>
          <w:szCs w:val="22"/>
        </w:rPr>
      </w:pPr>
      <w:hyperlink w:anchor="_Toc177658962" w:history="1">
        <w:r w:rsidR="007C4CD7" w:rsidRPr="003B6A28">
          <w:rPr>
            <w:rStyle w:val="af5"/>
            <w:rFonts w:eastAsiaTheme="majorEastAsia"/>
            <w:noProof/>
          </w:rPr>
          <w:t>1.2.</w:t>
        </w:r>
        <w:r w:rsidR="007C4CD7" w:rsidRPr="003B6A28">
          <w:rPr>
            <w:rFonts w:asciiTheme="minorHAnsi" w:eastAsiaTheme="minorEastAsia" w:hAnsiTheme="minorHAnsi" w:cstheme="minorBidi"/>
            <w:smallCaps w:val="0"/>
            <w:noProof/>
            <w:sz w:val="22"/>
            <w:szCs w:val="22"/>
          </w:rPr>
          <w:t xml:space="preserve"> </w:t>
        </w:r>
        <w:r w:rsidR="007C4CD7" w:rsidRPr="003B6A28">
          <w:rPr>
            <w:rStyle w:val="af5"/>
            <w:rFonts w:eastAsiaTheme="majorEastAsia"/>
            <w:noProof/>
          </w:rPr>
          <w:t>Сведения о положении эмитента в отрасли</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_Toc177658962 \h </w:instrText>
        </w:r>
        <w:r w:rsidR="007C4CD7" w:rsidRPr="003B6A28">
          <w:rPr>
            <w:noProof/>
            <w:webHidden/>
          </w:rPr>
        </w:r>
        <w:r w:rsidR="007C4CD7" w:rsidRPr="003B6A28">
          <w:rPr>
            <w:noProof/>
            <w:webHidden/>
          </w:rPr>
          <w:fldChar w:fldCharType="separate"/>
        </w:r>
        <w:r w:rsidR="000E0EE1" w:rsidRPr="003B6A28">
          <w:rPr>
            <w:noProof/>
            <w:webHidden/>
          </w:rPr>
          <w:t>7</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63" w:history="1">
        <w:r w:rsidR="007C4CD7" w:rsidRPr="003B6A28">
          <w:rPr>
            <w:rStyle w:val="af5"/>
            <w:rFonts w:eastAsiaTheme="majorEastAsia"/>
            <w:noProof/>
          </w:rPr>
          <w:t xml:space="preserve">1.3. </w:t>
        </w:r>
        <w:r w:rsidR="007C4CD7" w:rsidRPr="003B6A28">
          <w:rPr>
            <w:rStyle w:val="af5"/>
            <w:rFonts w:eastAsiaTheme="majorEastAsia"/>
            <w:noProof/>
            <w:spacing w:val="-1"/>
          </w:rPr>
          <w:t>Основные</w:t>
        </w:r>
        <w:r w:rsidR="007C4CD7" w:rsidRPr="003B6A28">
          <w:rPr>
            <w:rStyle w:val="af5"/>
            <w:rFonts w:eastAsiaTheme="majorEastAsia"/>
            <w:noProof/>
            <w:spacing w:val="-13"/>
          </w:rPr>
          <w:t xml:space="preserve"> </w:t>
        </w:r>
        <w:r w:rsidR="007C4CD7" w:rsidRPr="003B6A28">
          <w:rPr>
            <w:rStyle w:val="af5"/>
            <w:rFonts w:eastAsiaTheme="majorEastAsia"/>
            <w:noProof/>
            <w:spacing w:val="-1"/>
          </w:rPr>
          <w:t>операционные</w:t>
        </w:r>
        <w:r w:rsidR="007C4CD7" w:rsidRPr="003B6A28">
          <w:rPr>
            <w:rStyle w:val="af5"/>
            <w:rFonts w:eastAsiaTheme="majorEastAsia"/>
            <w:noProof/>
            <w:spacing w:val="-7"/>
          </w:rPr>
          <w:t xml:space="preserve"> </w:t>
        </w:r>
        <w:r w:rsidR="007C4CD7" w:rsidRPr="003B6A28">
          <w:rPr>
            <w:rStyle w:val="af5"/>
            <w:rFonts w:eastAsiaTheme="majorEastAsia"/>
            <w:noProof/>
            <w:spacing w:val="-1"/>
          </w:rPr>
          <w:t>показатели,</w:t>
        </w:r>
        <w:r w:rsidR="007C4CD7" w:rsidRPr="003B6A28">
          <w:rPr>
            <w:rStyle w:val="af5"/>
            <w:rFonts w:eastAsiaTheme="majorEastAsia"/>
            <w:noProof/>
            <w:spacing w:val="-4"/>
          </w:rPr>
          <w:t xml:space="preserve"> </w:t>
        </w:r>
        <w:r w:rsidR="007C4CD7" w:rsidRPr="003B6A28">
          <w:rPr>
            <w:rStyle w:val="af5"/>
            <w:rFonts w:eastAsiaTheme="majorEastAsia"/>
            <w:noProof/>
          </w:rPr>
          <w:t>характеризующие</w:t>
        </w:r>
        <w:r w:rsidR="007C4CD7" w:rsidRPr="003B6A28">
          <w:rPr>
            <w:rStyle w:val="af5"/>
            <w:rFonts w:eastAsiaTheme="majorEastAsia"/>
            <w:noProof/>
            <w:spacing w:val="-5"/>
          </w:rPr>
          <w:t xml:space="preserve"> </w:t>
        </w:r>
        <w:r w:rsidR="007C4CD7" w:rsidRPr="003B6A28">
          <w:rPr>
            <w:rStyle w:val="af5"/>
            <w:rFonts w:eastAsiaTheme="majorEastAsia"/>
            <w:noProof/>
          </w:rPr>
          <w:t>деятельность</w:t>
        </w:r>
        <w:r w:rsidR="007C4CD7" w:rsidRPr="003B6A28">
          <w:rPr>
            <w:rStyle w:val="af5"/>
            <w:rFonts w:eastAsiaTheme="majorEastAsia"/>
            <w:noProof/>
            <w:spacing w:val="-3"/>
          </w:rPr>
          <w:t xml:space="preserve"> </w:t>
        </w:r>
        <w:r w:rsidR="007C4CD7" w:rsidRPr="003B6A28">
          <w:rPr>
            <w:rStyle w:val="af5"/>
            <w:rFonts w:eastAsiaTheme="majorEastAsia"/>
            <w:noProof/>
          </w:rPr>
          <w:t>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_Toc177658963 \h </w:instrText>
        </w:r>
        <w:r w:rsidR="007C4CD7" w:rsidRPr="003B6A28">
          <w:rPr>
            <w:noProof/>
            <w:webHidden/>
          </w:rPr>
        </w:r>
        <w:r w:rsidR="007C4CD7" w:rsidRPr="003B6A28">
          <w:rPr>
            <w:noProof/>
            <w:webHidden/>
          </w:rPr>
          <w:fldChar w:fldCharType="separate"/>
        </w:r>
        <w:r w:rsidR="000E0EE1" w:rsidRPr="003B6A28">
          <w:rPr>
            <w:noProof/>
            <w:webHidden/>
          </w:rPr>
          <w:t>11</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64" w:history="1">
        <w:r w:rsidR="007C4CD7" w:rsidRPr="003B6A28">
          <w:rPr>
            <w:rStyle w:val="af5"/>
            <w:rFonts w:eastAsiaTheme="majorEastAsia"/>
            <w:noProof/>
          </w:rPr>
          <w:t>1.4. Основные финансовые показатели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_Toc177658964 \h </w:instrText>
        </w:r>
        <w:r w:rsidR="007C4CD7" w:rsidRPr="003B6A28">
          <w:rPr>
            <w:noProof/>
            <w:webHidden/>
          </w:rPr>
        </w:r>
        <w:r w:rsidR="007C4CD7" w:rsidRPr="003B6A28">
          <w:rPr>
            <w:noProof/>
            <w:webHidden/>
          </w:rPr>
          <w:fldChar w:fldCharType="separate"/>
        </w:r>
        <w:r w:rsidR="000E0EE1" w:rsidRPr="003B6A28">
          <w:rPr>
            <w:noProof/>
            <w:webHidden/>
          </w:rPr>
          <w:t>12</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65" w:history="1">
        <w:r w:rsidR="007C4CD7" w:rsidRPr="003B6A28">
          <w:rPr>
            <w:rStyle w:val="af5"/>
            <w:rFonts w:eastAsiaTheme="majorEastAsia"/>
            <w:noProof/>
          </w:rPr>
          <w:t>1.4.1 Основные финансовые показатели эмитента, рассчитываемые на основе консолидированной финансовой отчетности (финансовой отчетности), за исключением эмитентов, являющихся кредитными организациями</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_Toc177658965 \h </w:instrText>
        </w:r>
        <w:r w:rsidR="007C4CD7" w:rsidRPr="003B6A28">
          <w:rPr>
            <w:noProof/>
            <w:webHidden/>
          </w:rPr>
        </w:r>
        <w:r w:rsidR="007C4CD7" w:rsidRPr="003B6A28">
          <w:rPr>
            <w:noProof/>
            <w:webHidden/>
          </w:rPr>
          <w:fldChar w:fldCharType="separate"/>
        </w:r>
        <w:r w:rsidR="000E0EE1" w:rsidRPr="003B6A28">
          <w:rPr>
            <w:noProof/>
            <w:webHidden/>
          </w:rPr>
          <w:t>12</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66" w:history="1">
        <w:r w:rsidR="007C4CD7" w:rsidRPr="003B6A28">
          <w:rPr>
            <w:rStyle w:val="af5"/>
            <w:rFonts w:eastAsiaTheme="majorEastAsia"/>
            <w:noProof/>
          </w:rPr>
          <w:t>1.4.2 Основные финансовые показатели эмитента, рассчитываемые на основе бухгалтерской (финансовой) отчетности (для эмитентов, не составляющих и не раскрывающих консолидированную финансовую отчетность (финансовую отчетность)</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_Toc177658966 \h </w:instrText>
        </w:r>
        <w:r w:rsidR="007C4CD7" w:rsidRPr="003B6A28">
          <w:rPr>
            <w:noProof/>
            <w:webHidden/>
          </w:rPr>
        </w:r>
        <w:r w:rsidR="007C4CD7" w:rsidRPr="003B6A28">
          <w:rPr>
            <w:noProof/>
            <w:webHidden/>
          </w:rPr>
          <w:fldChar w:fldCharType="separate"/>
        </w:r>
        <w:r w:rsidR="000E0EE1" w:rsidRPr="003B6A28">
          <w:rPr>
            <w:noProof/>
            <w:webHidden/>
          </w:rPr>
          <w:t>12</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67" w:history="1">
        <w:r w:rsidR="007C4CD7" w:rsidRPr="003B6A28">
          <w:rPr>
            <w:rStyle w:val="af5"/>
            <w:rFonts w:eastAsiaTheme="majorEastAsia"/>
            <w:noProof/>
          </w:rPr>
          <w:t>1.4.3 Основные финансовые показатели эмитентов, являющихся кредитными организациями</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_Toc177658967 \h </w:instrText>
        </w:r>
        <w:r w:rsidR="007C4CD7" w:rsidRPr="003B6A28">
          <w:rPr>
            <w:noProof/>
            <w:webHidden/>
          </w:rPr>
        </w:r>
        <w:r w:rsidR="007C4CD7" w:rsidRPr="003B6A28">
          <w:rPr>
            <w:noProof/>
            <w:webHidden/>
          </w:rPr>
          <w:fldChar w:fldCharType="separate"/>
        </w:r>
        <w:r w:rsidR="000E0EE1" w:rsidRPr="003B6A28">
          <w:rPr>
            <w:noProof/>
            <w:webHidden/>
          </w:rPr>
          <w:t>13</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68" w:history="1">
        <w:r w:rsidR="007C4CD7" w:rsidRPr="003B6A28">
          <w:rPr>
            <w:rStyle w:val="af5"/>
            <w:rFonts w:eastAsiaTheme="majorEastAsia"/>
            <w:noProof/>
          </w:rPr>
          <w:t>1.4.4 Иные финансовые показатели, в том числе характеризующие финансовые результаты деятельности эмитента (группы эмитента) в отношении выделяемых сегментов операционной деятельности, видов товаров (работ, услуг), контрагентов (включая связанные стороны), географии ведения бизнеса, иных аспектов, характеризующих специфику деятельности эмитента (группы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_Toc177658968 \h </w:instrText>
        </w:r>
        <w:r w:rsidR="007C4CD7" w:rsidRPr="003B6A28">
          <w:rPr>
            <w:noProof/>
            <w:webHidden/>
          </w:rPr>
        </w:r>
        <w:r w:rsidR="007C4CD7" w:rsidRPr="003B6A28">
          <w:rPr>
            <w:noProof/>
            <w:webHidden/>
          </w:rPr>
          <w:fldChar w:fldCharType="separate"/>
        </w:r>
        <w:r w:rsidR="000E0EE1" w:rsidRPr="003B6A28">
          <w:rPr>
            <w:noProof/>
            <w:webHidden/>
          </w:rPr>
          <w:t>14</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69" w:history="1">
        <w:r w:rsidR="007C4CD7" w:rsidRPr="003B6A28">
          <w:rPr>
            <w:rStyle w:val="af5"/>
            <w:rFonts w:eastAsiaTheme="majorEastAsia"/>
            <w:noProof/>
          </w:rPr>
          <w:t>1.4.5 Приводится анализ динамики изменения финансовых показателей, приведенных в подпунктах 1.4.1-1.4.4 настоящего пункта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_Toc177658969 \h </w:instrText>
        </w:r>
        <w:r w:rsidR="007C4CD7" w:rsidRPr="003B6A28">
          <w:rPr>
            <w:noProof/>
            <w:webHidden/>
          </w:rPr>
        </w:r>
        <w:r w:rsidR="007C4CD7" w:rsidRPr="003B6A28">
          <w:rPr>
            <w:noProof/>
            <w:webHidden/>
          </w:rPr>
          <w:fldChar w:fldCharType="separate"/>
        </w:r>
        <w:r w:rsidR="000E0EE1" w:rsidRPr="003B6A28">
          <w:rPr>
            <w:noProof/>
            <w:webHidden/>
          </w:rPr>
          <w:t>14</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70" w:history="1">
        <w:r w:rsidR="007C4CD7" w:rsidRPr="003B6A28">
          <w:rPr>
            <w:rStyle w:val="af5"/>
            <w:rFonts w:eastAsiaTheme="majorEastAsia"/>
            <w:noProof/>
          </w:rPr>
          <w:t>1.5. Сведения об основных поставщиках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_Toc177658970 \h </w:instrText>
        </w:r>
        <w:r w:rsidR="007C4CD7" w:rsidRPr="003B6A28">
          <w:rPr>
            <w:noProof/>
            <w:webHidden/>
          </w:rPr>
        </w:r>
        <w:r w:rsidR="007C4CD7" w:rsidRPr="003B6A28">
          <w:rPr>
            <w:noProof/>
            <w:webHidden/>
          </w:rPr>
          <w:fldChar w:fldCharType="separate"/>
        </w:r>
        <w:r w:rsidR="000E0EE1" w:rsidRPr="003B6A28">
          <w:rPr>
            <w:noProof/>
            <w:webHidden/>
          </w:rPr>
          <w:t>16</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71" w:history="1">
        <w:r w:rsidR="007C4CD7" w:rsidRPr="003B6A28">
          <w:rPr>
            <w:rStyle w:val="af5"/>
            <w:rFonts w:eastAsiaTheme="majorEastAsia"/>
            <w:noProof/>
          </w:rPr>
          <w:t>1.6. Сведения об основных дебиторах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_Toc177658971 \h </w:instrText>
        </w:r>
        <w:r w:rsidR="007C4CD7" w:rsidRPr="003B6A28">
          <w:rPr>
            <w:noProof/>
            <w:webHidden/>
          </w:rPr>
        </w:r>
        <w:r w:rsidR="007C4CD7" w:rsidRPr="003B6A28">
          <w:rPr>
            <w:noProof/>
            <w:webHidden/>
          </w:rPr>
          <w:fldChar w:fldCharType="separate"/>
        </w:r>
        <w:r w:rsidR="000E0EE1" w:rsidRPr="003B6A28">
          <w:rPr>
            <w:noProof/>
            <w:webHidden/>
          </w:rPr>
          <w:t>16</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72" w:history="1">
        <w:r w:rsidR="007C4CD7" w:rsidRPr="003B6A28">
          <w:rPr>
            <w:rStyle w:val="af5"/>
            <w:rFonts w:eastAsiaTheme="majorEastAsia"/>
            <w:noProof/>
          </w:rPr>
          <w:t>1.7. Сведения об обязательствах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_Toc177658972 \h </w:instrText>
        </w:r>
        <w:r w:rsidR="007C4CD7" w:rsidRPr="003B6A28">
          <w:rPr>
            <w:noProof/>
            <w:webHidden/>
          </w:rPr>
        </w:r>
        <w:r w:rsidR="007C4CD7" w:rsidRPr="003B6A28">
          <w:rPr>
            <w:noProof/>
            <w:webHidden/>
          </w:rPr>
          <w:fldChar w:fldCharType="separate"/>
        </w:r>
        <w:r w:rsidR="000E0EE1" w:rsidRPr="003B6A28">
          <w:rPr>
            <w:noProof/>
            <w:webHidden/>
          </w:rPr>
          <w:t>16</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73" w:history="1">
        <w:r w:rsidR="007C4CD7" w:rsidRPr="003B6A28">
          <w:rPr>
            <w:rStyle w:val="af5"/>
            <w:rFonts w:eastAsiaTheme="majorEastAsia"/>
            <w:noProof/>
          </w:rPr>
          <w:t>1.7.1. Сведения об основных кредиторах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_Toc177658973 \h </w:instrText>
        </w:r>
        <w:r w:rsidR="007C4CD7" w:rsidRPr="003B6A28">
          <w:rPr>
            <w:noProof/>
            <w:webHidden/>
          </w:rPr>
        </w:r>
        <w:r w:rsidR="007C4CD7" w:rsidRPr="003B6A28">
          <w:rPr>
            <w:noProof/>
            <w:webHidden/>
          </w:rPr>
          <w:fldChar w:fldCharType="separate"/>
        </w:r>
        <w:r w:rsidR="000E0EE1" w:rsidRPr="003B6A28">
          <w:rPr>
            <w:noProof/>
            <w:webHidden/>
          </w:rPr>
          <w:t>16</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74" w:history="1">
        <w:r w:rsidR="007C4CD7" w:rsidRPr="003B6A28">
          <w:rPr>
            <w:rStyle w:val="af5"/>
            <w:rFonts w:eastAsiaTheme="majorEastAsia"/>
            <w:noProof/>
          </w:rPr>
          <w:t>1.7.2. Сведения об обязательствах эмитента из предоставленного обеспечения</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_Toc177658974 \h </w:instrText>
        </w:r>
        <w:r w:rsidR="007C4CD7" w:rsidRPr="003B6A28">
          <w:rPr>
            <w:noProof/>
            <w:webHidden/>
          </w:rPr>
        </w:r>
        <w:r w:rsidR="007C4CD7" w:rsidRPr="003B6A28">
          <w:rPr>
            <w:noProof/>
            <w:webHidden/>
          </w:rPr>
          <w:fldChar w:fldCharType="separate"/>
        </w:r>
        <w:r w:rsidR="000E0EE1" w:rsidRPr="003B6A28">
          <w:rPr>
            <w:noProof/>
            <w:webHidden/>
          </w:rPr>
          <w:t>16</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75" w:history="1">
        <w:r w:rsidR="007C4CD7" w:rsidRPr="003B6A28">
          <w:rPr>
            <w:rStyle w:val="af5"/>
            <w:rFonts w:eastAsiaTheme="majorEastAsia"/>
            <w:noProof/>
          </w:rPr>
          <w:t>1.7.3. Сведения о прочих существенных обязательствах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_Toc177658975 \h </w:instrText>
        </w:r>
        <w:r w:rsidR="007C4CD7" w:rsidRPr="003B6A28">
          <w:rPr>
            <w:noProof/>
            <w:webHidden/>
          </w:rPr>
        </w:r>
        <w:r w:rsidR="007C4CD7" w:rsidRPr="003B6A28">
          <w:rPr>
            <w:noProof/>
            <w:webHidden/>
          </w:rPr>
          <w:fldChar w:fldCharType="separate"/>
        </w:r>
        <w:r w:rsidR="000E0EE1" w:rsidRPr="003B6A28">
          <w:rPr>
            <w:noProof/>
            <w:webHidden/>
          </w:rPr>
          <w:t>17</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76" w:history="1">
        <w:r w:rsidR="007C4CD7" w:rsidRPr="003B6A28">
          <w:rPr>
            <w:rStyle w:val="af5"/>
            <w:rFonts w:eastAsiaTheme="majorEastAsia"/>
            <w:noProof/>
          </w:rPr>
          <w:t>1.8. Сведения о перспективах развития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_Toc177658976 \h </w:instrText>
        </w:r>
        <w:r w:rsidR="007C4CD7" w:rsidRPr="003B6A28">
          <w:rPr>
            <w:noProof/>
            <w:webHidden/>
          </w:rPr>
        </w:r>
        <w:r w:rsidR="007C4CD7" w:rsidRPr="003B6A28">
          <w:rPr>
            <w:noProof/>
            <w:webHidden/>
          </w:rPr>
          <w:fldChar w:fldCharType="separate"/>
        </w:r>
        <w:r w:rsidR="000E0EE1" w:rsidRPr="003B6A28">
          <w:rPr>
            <w:noProof/>
            <w:webHidden/>
          </w:rPr>
          <w:t>17</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77" w:history="1">
        <w:r w:rsidR="007C4CD7" w:rsidRPr="003B6A28">
          <w:rPr>
            <w:rStyle w:val="af5"/>
            <w:rFonts w:eastAsiaTheme="majorEastAsia"/>
            <w:noProof/>
          </w:rPr>
          <w:t>1.9. Сведения о рисках, связанных с деятельностью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_Toc177658977 \h </w:instrText>
        </w:r>
        <w:r w:rsidR="007C4CD7" w:rsidRPr="003B6A28">
          <w:rPr>
            <w:noProof/>
            <w:webHidden/>
          </w:rPr>
        </w:r>
        <w:r w:rsidR="007C4CD7" w:rsidRPr="003B6A28">
          <w:rPr>
            <w:noProof/>
            <w:webHidden/>
          </w:rPr>
          <w:fldChar w:fldCharType="separate"/>
        </w:r>
        <w:r w:rsidR="000E0EE1" w:rsidRPr="003B6A28">
          <w:rPr>
            <w:noProof/>
            <w:webHidden/>
          </w:rPr>
          <w:t>18</w:t>
        </w:r>
        <w:r w:rsidR="007C4CD7" w:rsidRPr="003B6A28">
          <w:rPr>
            <w:noProof/>
            <w:webHidden/>
          </w:rPr>
          <w:fldChar w:fldCharType="end"/>
        </w:r>
      </w:hyperlink>
    </w:p>
    <w:p w:rsidR="007C4CD7" w:rsidRPr="003B6A28" w:rsidRDefault="003B6A28">
      <w:pPr>
        <w:pStyle w:val="14"/>
        <w:rPr>
          <w:rFonts w:asciiTheme="minorHAnsi" w:eastAsiaTheme="minorEastAsia" w:hAnsiTheme="minorHAnsi" w:cstheme="minorBidi"/>
          <w:b w:val="0"/>
          <w:bCs w:val="0"/>
          <w:caps w:val="0"/>
          <w:noProof/>
          <w:sz w:val="22"/>
          <w:szCs w:val="22"/>
        </w:rPr>
      </w:pPr>
      <w:hyperlink w:anchor="_Toc177658978" w:history="1">
        <w:r w:rsidR="007C4CD7" w:rsidRPr="003B6A28">
          <w:rPr>
            <w:rStyle w:val="af5"/>
            <w:rFonts w:eastAsiaTheme="majorEastAsia"/>
            <w:noProof/>
          </w:rPr>
          <w:t>II.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_Toc177658978 \h </w:instrText>
        </w:r>
        <w:r w:rsidR="007C4CD7" w:rsidRPr="003B6A28">
          <w:rPr>
            <w:noProof/>
            <w:webHidden/>
          </w:rPr>
        </w:r>
        <w:r w:rsidR="007C4CD7" w:rsidRPr="003B6A28">
          <w:rPr>
            <w:noProof/>
            <w:webHidden/>
          </w:rPr>
          <w:fldChar w:fldCharType="separate"/>
        </w:r>
        <w:r w:rsidR="000E0EE1" w:rsidRPr="003B6A28">
          <w:rPr>
            <w:noProof/>
            <w:webHidden/>
          </w:rPr>
          <w:t>18</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79" w:history="1">
        <w:r w:rsidR="007C4CD7" w:rsidRPr="003B6A28">
          <w:rPr>
            <w:rStyle w:val="af5"/>
            <w:rFonts w:eastAsiaTheme="majorEastAsia"/>
            <w:noProof/>
          </w:rPr>
          <w:t>2.1. Информация о лицах, входящих в состав органов управления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_Toc177658979 \h </w:instrText>
        </w:r>
        <w:r w:rsidR="007C4CD7" w:rsidRPr="003B6A28">
          <w:rPr>
            <w:noProof/>
            <w:webHidden/>
          </w:rPr>
        </w:r>
        <w:r w:rsidR="007C4CD7" w:rsidRPr="003B6A28">
          <w:rPr>
            <w:noProof/>
            <w:webHidden/>
          </w:rPr>
          <w:fldChar w:fldCharType="separate"/>
        </w:r>
        <w:r w:rsidR="000E0EE1" w:rsidRPr="003B6A28">
          <w:rPr>
            <w:noProof/>
            <w:webHidden/>
          </w:rPr>
          <w:t>18</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80" w:history="1">
        <w:r w:rsidR="007C4CD7" w:rsidRPr="003B6A28">
          <w:rPr>
            <w:rStyle w:val="af5"/>
            <w:rFonts w:eastAsiaTheme="majorEastAsia"/>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_Toc177658980 \h </w:instrText>
        </w:r>
        <w:r w:rsidR="007C4CD7" w:rsidRPr="003B6A28">
          <w:rPr>
            <w:noProof/>
            <w:webHidden/>
          </w:rPr>
        </w:r>
        <w:r w:rsidR="007C4CD7" w:rsidRPr="003B6A28">
          <w:rPr>
            <w:noProof/>
            <w:webHidden/>
          </w:rPr>
          <w:fldChar w:fldCharType="separate"/>
        </w:r>
        <w:r w:rsidR="000E0EE1" w:rsidRPr="003B6A28">
          <w:rPr>
            <w:noProof/>
            <w:webHidden/>
          </w:rPr>
          <w:t>18</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81" w:history="1">
        <w:r w:rsidR="007C4CD7" w:rsidRPr="003B6A28">
          <w:rPr>
            <w:rStyle w:val="af5"/>
            <w:rFonts w:eastAsiaTheme="majorEastAsia"/>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_Toc177658981 \h </w:instrText>
        </w:r>
        <w:r w:rsidR="007C4CD7" w:rsidRPr="003B6A28">
          <w:rPr>
            <w:noProof/>
            <w:webHidden/>
          </w:rPr>
        </w:r>
        <w:r w:rsidR="007C4CD7" w:rsidRPr="003B6A28">
          <w:rPr>
            <w:noProof/>
            <w:webHidden/>
          </w:rPr>
          <w:fldChar w:fldCharType="separate"/>
        </w:r>
        <w:r w:rsidR="000E0EE1" w:rsidRPr="003B6A28">
          <w:rPr>
            <w:noProof/>
            <w:webHidden/>
          </w:rPr>
          <w:t>20</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82" w:history="1">
        <w:r w:rsidR="007C4CD7" w:rsidRPr="003B6A28">
          <w:rPr>
            <w:rStyle w:val="af5"/>
            <w:rFonts w:eastAsiaTheme="majorEastAsia"/>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_Toc177658982 \h </w:instrText>
        </w:r>
        <w:r w:rsidR="007C4CD7" w:rsidRPr="003B6A28">
          <w:rPr>
            <w:noProof/>
            <w:webHidden/>
          </w:rPr>
        </w:r>
        <w:r w:rsidR="007C4CD7" w:rsidRPr="003B6A28">
          <w:rPr>
            <w:noProof/>
            <w:webHidden/>
          </w:rPr>
          <w:fldChar w:fldCharType="separate"/>
        </w:r>
        <w:r w:rsidR="000E0EE1" w:rsidRPr="003B6A28">
          <w:rPr>
            <w:noProof/>
            <w:webHidden/>
          </w:rPr>
          <w:t>26</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83" w:history="1">
        <w:r w:rsidR="007C4CD7" w:rsidRPr="003B6A28">
          <w:rPr>
            <w:rStyle w:val="af5"/>
            <w:rFonts w:eastAsiaTheme="majorEastAsia"/>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_Toc177658983 \h </w:instrText>
        </w:r>
        <w:r w:rsidR="007C4CD7" w:rsidRPr="003B6A28">
          <w:rPr>
            <w:noProof/>
            <w:webHidden/>
          </w:rPr>
        </w:r>
        <w:r w:rsidR="007C4CD7" w:rsidRPr="003B6A28">
          <w:rPr>
            <w:noProof/>
            <w:webHidden/>
          </w:rPr>
          <w:fldChar w:fldCharType="separate"/>
        </w:r>
        <w:r w:rsidR="000E0EE1" w:rsidRPr="003B6A28">
          <w:rPr>
            <w:noProof/>
            <w:webHidden/>
          </w:rPr>
          <w:t>26</w:t>
        </w:r>
        <w:r w:rsidR="007C4CD7" w:rsidRPr="003B6A28">
          <w:rPr>
            <w:noProof/>
            <w:webHidden/>
          </w:rPr>
          <w:fldChar w:fldCharType="end"/>
        </w:r>
      </w:hyperlink>
    </w:p>
    <w:p w:rsidR="007C4CD7" w:rsidRPr="003B6A28" w:rsidRDefault="003B6A28">
      <w:pPr>
        <w:pStyle w:val="14"/>
        <w:rPr>
          <w:rFonts w:asciiTheme="minorHAnsi" w:eastAsiaTheme="minorEastAsia" w:hAnsiTheme="minorHAnsi" w:cstheme="minorBidi"/>
          <w:b w:val="0"/>
          <w:bCs w:val="0"/>
          <w:caps w:val="0"/>
          <w:noProof/>
          <w:sz w:val="22"/>
          <w:szCs w:val="22"/>
        </w:rPr>
      </w:pPr>
      <w:hyperlink w:anchor="_Toc177658984" w:history="1">
        <w:r w:rsidR="007C4CD7" w:rsidRPr="003B6A28">
          <w:rPr>
            <w:rStyle w:val="af5"/>
            <w:rFonts w:eastAsiaTheme="majorEastAsia"/>
            <w:noProof/>
            <w:lang w:val="en-US"/>
          </w:rPr>
          <w:t>III</w:t>
        </w:r>
        <w:r w:rsidR="007C4CD7" w:rsidRPr="003B6A28">
          <w:rPr>
            <w:rStyle w:val="af5"/>
            <w:rFonts w:eastAsiaTheme="majorEastAsia"/>
            <w:noProof/>
          </w:rPr>
          <w:t>.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_Toc177658984 \h </w:instrText>
        </w:r>
        <w:r w:rsidR="007C4CD7" w:rsidRPr="003B6A28">
          <w:rPr>
            <w:noProof/>
            <w:webHidden/>
          </w:rPr>
        </w:r>
        <w:r w:rsidR="007C4CD7" w:rsidRPr="003B6A28">
          <w:rPr>
            <w:noProof/>
            <w:webHidden/>
          </w:rPr>
          <w:fldChar w:fldCharType="separate"/>
        </w:r>
        <w:r w:rsidR="000E0EE1" w:rsidRPr="003B6A28">
          <w:rPr>
            <w:noProof/>
            <w:webHidden/>
          </w:rPr>
          <w:t>26</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85" w:history="1">
        <w:r w:rsidR="007C4CD7" w:rsidRPr="003B6A28">
          <w:rPr>
            <w:rStyle w:val="af5"/>
            <w:rFonts w:eastAsiaTheme="majorEastAsia"/>
            <w:noProof/>
          </w:rPr>
          <w:t>3.1. Сведения об общем количестве акционеров (участников, членов)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_Toc177658985 \h </w:instrText>
        </w:r>
        <w:r w:rsidR="007C4CD7" w:rsidRPr="003B6A28">
          <w:rPr>
            <w:noProof/>
            <w:webHidden/>
          </w:rPr>
        </w:r>
        <w:r w:rsidR="007C4CD7" w:rsidRPr="003B6A28">
          <w:rPr>
            <w:noProof/>
            <w:webHidden/>
          </w:rPr>
          <w:fldChar w:fldCharType="separate"/>
        </w:r>
        <w:r w:rsidR="000E0EE1" w:rsidRPr="003B6A28">
          <w:rPr>
            <w:noProof/>
            <w:webHidden/>
          </w:rPr>
          <w:t>26</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86" w:history="1">
        <w:r w:rsidR="007C4CD7" w:rsidRPr="003B6A28">
          <w:rPr>
            <w:rStyle w:val="af5"/>
            <w:rFonts w:eastAsiaTheme="majorEastAsia"/>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_Toc177658986 \h </w:instrText>
        </w:r>
        <w:r w:rsidR="007C4CD7" w:rsidRPr="003B6A28">
          <w:rPr>
            <w:noProof/>
            <w:webHidden/>
          </w:rPr>
        </w:r>
        <w:r w:rsidR="007C4CD7" w:rsidRPr="003B6A28">
          <w:rPr>
            <w:noProof/>
            <w:webHidden/>
          </w:rPr>
          <w:fldChar w:fldCharType="separate"/>
        </w:r>
        <w:r w:rsidR="000E0EE1" w:rsidRPr="003B6A28">
          <w:rPr>
            <w:noProof/>
            <w:webHidden/>
          </w:rPr>
          <w:t>27</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87" w:history="1">
        <w:r w:rsidR="007C4CD7" w:rsidRPr="003B6A28">
          <w:rPr>
            <w:rStyle w:val="af5"/>
            <w:rFonts w:eastAsiaTheme="majorEastAsia"/>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_Toc177658987 \h </w:instrText>
        </w:r>
        <w:r w:rsidR="007C4CD7" w:rsidRPr="003B6A28">
          <w:rPr>
            <w:noProof/>
            <w:webHidden/>
          </w:rPr>
        </w:r>
        <w:r w:rsidR="007C4CD7" w:rsidRPr="003B6A28">
          <w:rPr>
            <w:noProof/>
            <w:webHidden/>
          </w:rPr>
          <w:fldChar w:fldCharType="separate"/>
        </w:r>
        <w:r w:rsidR="000E0EE1" w:rsidRPr="003B6A28">
          <w:rPr>
            <w:noProof/>
            <w:webHidden/>
          </w:rPr>
          <w:t>27</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88" w:history="1">
        <w:r w:rsidR="007C4CD7" w:rsidRPr="003B6A28">
          <w:rPr>
            <w:rStyle w:val="af5"/>
            <w:rFonts w:eastAsiaTheme="majorEastAsia"/>
            <w:noProof/>
          </w:rPr>
          <w:t>3.4. Сделки эмитента, в совершении которых имелась заинтересованность</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_Toc177658988 \h </w:instrText>
        </w:r>
        <w:r w:rsidR="007C4CD7" w:rsidRPr="003B6A28">
          <w:rPr>
            <w:noProof/>
            <w:webHidden/>
          </w:rPr>
        </w:r>
        <w:r w:rsidR="007C4CD7" w:rsidRPr="003B6A28">
          <w:rPr>
            <w:noProof/>
            <w:webHidden/>
          </w:rPr>
          <w:fldChar w:fldCharType="separate"/>
        </w:r>
        <w:r w:rsidR="000E0EE1" w:rsidRPr="003B6A28">
          <w:rPr>
            <w:noProof/>
            <w:webHidden/>
          </w:rPr>
          <w:t>27</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89" w:history="1">
        <w:r w:rsidR="007C4CD7" w:rsidRPr="003B6A28">
          <w:rPr>
            <w:rStyle w:val="af5"/>
            <w:rFonts w:eastAsiaTheme="majorEastAsia"/>
            <w:bCs/>
            <w:noProof/>
          </w:rPr>
          <w:t>3.5. Крупные сделки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_Toc177658989 \h </w:instrText>
        </w:r>
        <w:r w:rsidR="007C4CD7" w:rsidRPr="003B6A28">
          <w:rPr>
            <w:noProof/>
            <w:webHidden/>
          </w:rPr>
        </w:r>
        <w:r w:rsidR="007C4CD7" w:rsidRPr="003B6A28">
          <w:rPr>
            <w:noProof/>
            <w:webHidden/>
          </w:rPr>
          <w:fldChar w:fldCharType="separate"/>
        </w:r>
        <w:r w:rsidR="000E0EE1" w:rsidRPr="003B6A28">
          <w:rPr>
            <w:noProof/>
            <w:webHidden/>
          </w:rPr>
          <w:t>28</w:t>
        </w:r>
        <w:r w:rsidR="007C4CD7" w:rsidRPr="003B6A28">
          <w:rPr>
            <w:noProof/>
            <w:webHidden/>
          </w:rPr>
          <w:fldChar w:fldCharType="end"/>
        </w:r>
      </w:hyperlink>
    </w:p>
    <w:p w:rsidR="007C4CD7" w:rsidRPr="003B6A28" w:rsidRDefault="003B6A28">
      <w:pPr>
        <w:pStyle w:val="14"/>
        <w:rPr>
          <w:rFonts w:asciiTheme="minorHAnsi" w:eastAsiaTheme="minorEastAsia" w:hAnsiTheme="minorHAnsi" w:cstheme="minorBidi"/>
          <w:b w:val="0"/>
          <w:bCs w:val="0"/>
          <w:caps w:val="0"/>
          <w:noProof/>
          <w:sz w:val="22"/>
          <w:szCs w:val="22"/>
        </w:rPr>
      </w:pPr>
      <w:hyperlink w:anchor="_Toc177658990" w:history="1">
        <w:r w:rsidR="007C4CD7" w:rsidRPr="003B6A28">
          <w:rPr>
            <w:rStyle w:val="af5"/>
            <w:rFonts w:eastAsiaTheme="majorEastAsia"/>
            <w:noProof/>
            <w:lang w:val="en-US"/>
          </w:rPr>
          <w:t>I</w:t>
        </w:r>
        <w:r w:rsidR="007C4CD7" w:rsidRPr="003B6A28">
          <w:rPr>
            <w:rStyle w:val="af5"/>
            <w:rFonts w:eastAsiaTheme="majorEastAsia"/>
            <w:noProof/>
          </w:rPr>
          <w:t>V. Дополнительные сведения об эмитенте и о размещенных им ценных бумагах</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_Toc177658990 \h </w:instrText>
        </w:r>
        <w:r w:rsidR="007C4CD7" w:rsidRPr="003B6A28">
          <w:rPr>
            <w:noProof/>
            <w:webHidden/>
          </w:rPr>
        </w:r>
        <w:r w:rsidR="007C4CD7" w:rsidRPr="003B6A28">
          <w:rPr>
            <w:noProof/>
            <w:webHidden/>
          </w:rPr>
          <w:fldChar w:fldCharType="separate"/>
        </w:r>
        <w:r w:rsidR="000E0EE1" w:rsidRPr="003B6A28">
          <w:rPr>
            <w:noProof/>
            <w:webHidden/>
          </w:rPr>
          <w:t>28</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91" w:history="1">
        <w:r w:rsidR="007C4CD7" w:rsidRPr="003B6A28">
          <w:rPr>
            <w:rStyle w:val="af5"/>
            <w:rFonts w:eastAsiaTheme="majorEastAsia"/>
            <w:noProof/>
          </w:rPr>
          <w:t>4.1. Подконтрольные эмитенту организации, имеющие для него существенное значение</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_Toc177658991 \h </w:instrText>
        </w:r>
        <w:r w:rsidR="007C4CD7" w:rsidRPr="003B6A28">
          <w:rPr>
            <w:noProof/>
            <w:webHidden/>
          </w:rPr>
        </w:r>
        <w:r w:rsidR="007C4CD7" w:rsidRPr="003B6A28">
          <w:rPr>
            <w:noProof/>
            <w:webHidden/>
          </w:rPr>
          <w:fldChar w:fldCharType="separate"/>
        </w:r>
        <w:r w:rsidR="000E0EE1" w:rsidRPr="003B6A28">
          <w:rPr>
            <w:noProof/>
            <w:webHidden/>
          </w:rPr>
          <w:t>28</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92" w:history="1">
        <w:r w:rsidR="007C4CD7" w:rsidRPr="003B6A28">
          <w:rPr>
            <w:rStyle w:val="af5"/>
            <w:rFonts w:eastAsiaTheme="majorEastAsia"/>
            <w:noProof/>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_Toc177658992 \h </w:instrText>
        </w:r>
        <w:r w:rsidR="007C4CD7" w:rsidRPr="003B6A28">
          <w:rPr>
            <w:noProof/>
            <w:webHidden/>
          </w:rPr>
        </w:r>
        <w:r w:rsidR="007C4CD7" w:rsidRPr="003B6A28">
          <w:rPr>
            <w:noProof/>
            <w:webHidden/>
          </w:rPr>
          <w:fldChar w:fldCharType="separate"/>
        </w:r>
        <w:r w:rsidR="000E0EE1" w:rsidRPr="003B6A28">
          <w:rPr>
            <w:noProof/>
            <w:webHidden/>
          </w:rPr>
          <w:t>28</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93" w:history="1">
        <w:r w:rsidR="007C4CD7" w:rsidRPr="003B6A28">
          <w:rPr>
            <w:rStyle w:val="af5"/>
            <w:rFonts w:eastAsiaTheme="majorEastAsia"/>
            <w:noProof/>
          </w:rPr>
          <w:t>4.2.1. Информация о реализации проекта (проектов), для финансирования и (или)</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_Toc177658993 \h </w:instrText>
        </w:r>
        <w:r w:rsidR="007C4CD7" w:rsidRPr="003B6A28">
          <w:rPr>
            <w:noProof/>
            <w:webHidden/>
          </w:rPr>
        </w:r>
        <w:r w:rsidR="007C4CD7" w:rsidRPr="003B6A28">
          <w:rPr>
            <w:noProof/>
            <w:webHidden/>
          </w:rPr>
          <w:fldChar w:fldCharType="separate"/>
        </w:r>
        <w:r w:rsidR="000E0EE1" w:rsidRPr="003B6A28">
          <w:rPr>
            <w:noProof/>
            <w:webHidden/>
          </w:rPr>
          <w:t>28</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94" w:history="1">
        <w:r w:rsidR="007C4CD7" w:rsidRPr="003B6A28">
          <w:rPr>
            <w:rStyle w:val="af5"/>
            <w:rFonts w:eastAsiaTheme="majorEastAsia"/>
            <w:noProof/>
          </w:rPr>
          <w:t>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_Toc177658994 \h </w:instrText>
        </w:r>
        <w:r w:rsidR="007C4CD7" w:rsidRPr="003B6A28">
          <w:rPr>
            <w:noProof/>
            <w:webHidden/>
          </w:rPr>
        </w:r>
        <w:r w:rsidR="007C4CD7" w:rsidRPr="003B6A28">
          <w:rPr>
            <w:noProof/>
            <w:webHidden/>
          </w:rPr>
          <w:fldChar w:fldCharType="separate"/>
        </w:r>
        <w:r w:rsidR="000E0EE1" w:rsidRPr="003B6A28">
          <w:rPr>
            <w:noProof/>
            <w:webHidden/>
          </w:rPr>
          <w:t>28</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95" w:history="1">
        <w:r w:rsidR="007C4CD7" w:rsidRPr="003B6A28">
          <w:rPr>
            <w:rStyle w:val="af5"/>
            <w:rFonts w:eastAsiaTheme="majorEastAsia"/>
            <w:noProof/>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_Toc177658995 \h </w:instrText>
        </w:r>
        <w:r w:rsidR="007C4CD7" w:rsidRPr="003B6A28">
          <w:rPr>
            <w:noProof/>
            <w:webHidden/>
          </w:rPr>
        </w:r>
        <w:r w:rsidR="007C4CD7" w:rsidRPr="003B6A28">
          <w:rPr>
            <w:noProof/>
            <w:webHidden/>
          </w:rPr>
          <w:fldChar w:fldCharType="separate"/>
        </w:r>
        <w:r w:rsidR="000E0EE1" w:rsidRPr="003B6A28">
          <w:rPr>
            <w:noProof/>
            <w:webHidden/>
          </w:rPr>
          <w:t>33</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96" w:history="1">
        <w:r w:rsidR="007C4CD7" w:rsidRPr="003B6A28">
          <w:rPr>
            <w:rStyle w:val="af5"/>
            <w:rFonts w:eastAsiaTheme="majorEastAsia"/>
            <w:noProof/>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_Toc177658996 \h </w:instrText>
        </w:r>
        <w:r w:rsidR="007C4CD7" w:rsidRPr="003B6A28">
          <w:rPr>
            <w:noProof/>
            <w:webHidden/>
          </w:rPr>
        </w:r>
        <w:r w:rsidR="007C4CD7" w:rsidRPr="003B6A28">
          <w:rPr>
            <w:noProof/>
            <w:webHidden/>
          </w:rPr>
          <w:fldChar w:fldCharType="separate"/>
        </w:r>
        <w:r w:rsidR="000E0EE1" w:rsidRPr="003B6A28">
          <w:rPr>
            <w:noProof/>
            <w:webHidden/>
          </w:rPr>
          <w:t>34</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97" w:history="1">
        <w:r w:rsidR="007C4CD7" w:rsidRPr="003B6A28">
          <w:rPr>
            <w:rStyle w:val="af5"/>
            <w:rFonts w:eastAsiaTheme="majorEastAsia"/>
            <w:noProof/>
          </w:rPr>
          <w:t>4.2(1). Дополнительные сведения, раскрываемые эмитентами инфраструктурных облигаций.</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_Toc177658997 \h </w:instrText>
        </w:r>
        <w:r w:rsidR="007C4CD7" w:rsidRPr="003B6A28">
          <w:rPr>
            <w:noProof/>
            <w:webHidden/>
          </w:rPr>
        </w:r>
        <w:r w:rsidR="007C4CD7" w:rsidRPr="003B6A28">
          <w:rPr>
            <w:noProof/>
            <w:webHidden/>
          </w:rPr>
          <w:fldChar w:fldCharType="separate"/>
        </w:r>
        <w:r w:rsidR="000E0EE1" w:rsidRPr="003B6A28">
          <w:rPr>
            <w:noProof/>
            <w:webHidden/>
          </w:rPr>
          <w:t>36</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98" w:history="1">
        <w:r w:rsidR="007C4CD7" w:rsidRPr="003B6A28">
          <w:rPr>
            <w:rStyle w:val="af5"/>
            <w:rFonts w:eastAsiaTheme="majorEastAsia"/>
            <w:noProof/>
          </w:rPr>
          <w:t>4.2(2). Дополнительные сведения, раскрываемые эмитентами облигаций, связанных с целями устойчивого развития.</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_Toc177658998 \h </w:instrText>
        </w:r>
        <w:r w:rsidR="007C4CD7" w:rsidRPr="003B6A28">
          <w:rPr>
            <w:noProof/>
            <w:webHidden/>
          </w:rPr>
        </w:r>
        <w:r w:rsidR="007C4CD7" w:rsidRPr="003B6A28">
          <w:rPr>
            <w:noProof/>
            <w:webHidden/>
          </w:rPr>
          <w:fldChar w:fldCharType="separate"/>
        </w:r>
        <w:r w:rsidR="000E0EE1" w:rsidRPr="003B6A28">
          <w:rPr>
            <w:noProof/>
            <w:webHidden/>
          </w:rPr>
          <w:t>36</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8999" w:history="1">
        <w:r w:rsidR="007C4CD7" w:rsidRPr="003B6A28">
          <w:rPr>
            <w:rStyle w:val="af5"/>
            <w:rFonts w:eastAsiaTheme="majorEastAsia"/>
            <w:noProof/>
          </w:rPr>
          <w:t>4.2(3). Дополнительные сведения, раскрываемые эмитентами облигаций, климатического перехода.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_Toc177658999 \h </w:instrText>
        </w:r>
        <w:r w:rsidR="007C4CD7" w:rsidRPr="003B6A28">
          <w:rPr>
            <w:noProof/>
            <w:webHidden/>
          </w:rPr>
        </w:r>
        <w:r w:rsidR="007C4CD7" w:rsidRPr="003B6A28">
          <w:rPr>
            <w:noProof/>
            <w:webHidden/>
          </w:rPr>
          <w:fldChar w:fldCharType="separate"/>
        </w:r>
        <w:r w:rsidR="000E0EE1" w:rsidRPr="003B6A28">
          <w:rPr>
            <w:noProof/>
            <w:webHidden/>
          </w:rPr>
          <w:t>36</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9000" w:history="1">
        <w:r w:rsidR="007C4CD7" w:rsidRPr="003B6A28">
          <w:rPr>
            <w:rStyle w:val="af5"/>
            <w:rFonts w:eastAsiaTheme="majorEastAsia"/>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_Toc177659000 \h </w:instrText>
        </w:r>
        <w:r w:rsidR="007C4CD7" w:rsidRPr="003B6A28">
          <w:rPr>
            <w:noProof/>
            <w:webHidden/>
          </w:rPr>
        </w:r>
        <w:r w:rsidR="007C4CD7" w:rsidRPr="003B6A28">
          <w:rPr>
            <w:noProof/>
            <w:webHidden/>
          </w:rPr>
          <w:fldChar w:fldCharType="separate"/>
        </w:r>
        <w:r w:rsidR="000E0EE1" w:rsidRPr="003B6A28">
          <w:rPr>
            <w:noProof/>
            <w:webHidden/>
          </w:rPr>
          <w:t>36</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9001" w:history="1">
        <w:r w:rsidR="007C4CD7" w:rsidRPr="003B6A28">
          <w:rPr>
            <w:rStyle w:val="af5"/>
            <w:rFonts w:eastAsiaTheme="majorEastAsia"/>
            <w:noProof/>
          </w:rPr>
          <w:t>4.3.1. Дополнительные сведения об ипотечном покрытии по облигациям эмитента с ипотечным покрытием</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_Toc177659001 \h </w:instrText>
        </w:r>
        <w:r w:rsidR="007C4CD7" w:rsidRPr="003B6A28">
          <w:rPr>
            <w:noProof/>
            <w:webHidden/>
          </w:rPr>
        </w:r>
        <w:r w:rsidR="007C4CD7" w:rsidRPr="003B6A28">
          <w:rPr>
            <w:noProof/>
            <w:webHidden/>
          </w:rPr>
          <w:fldChar w:fldCharType="separate"/>
        </w:r>
        <w:r w:rsidR="000E0EE1" w:rsidRPr="003B6A28">
          <w:rPr>
            <w:noProof/>
            <w:webHidden/>
          </w:rPr>
          <w:t>38</w:t>
        </w:r>
        <w:r w:rsidR="007C4CD7" w:rsidRPr="003B6A28">
          <w:rPr>
            <w:noProof/>
            <w:webHidden/>
          </w:rPr>
          <w:fldChar w:fldCharType="end"/>
        </w:r>
      </w:hyperlink>
    </w:p>
    <w:p w:rsidR="007C4CD7" w:rsidRPr="003B6A28" w:rsidRDefault="003B6A28">
      <w:pPr>
        <w:pStyle w:val="43"/>
        <w:rPr>
          <w:rFonts w:asciiTheme="minorHAnsi" w:eastAsiaTheme="minorEastAsia" w:hAnsiTheme="minorHAnsi" w:cstheme="minorBidi"/>
          <w:sz w:val="22"/>
          <w:szCs w:val="22"/>
        </w:rPr>
      </w:pPr>
      <w:hyperlink w:anchor="_Toc177659002" w:history="1">
        <w:r w:rsidR="007C4CD7" w:rsidRPr="003B6A28">
          <w:rPr>
            <w:rStyle w:val="af5"/>
            <w:rFonts w:eastAsiaTheme="majorEastAsia"/>
          </w:rPr>
          <w:t>4.3.1.1. Сведения о специализированном депозитарии (депозитариях), осуществляющем ведение реестра (реестров) ипотечного покрытия</w:t>
        </w:r>
        <w:r w:rsidR="007C4CD7" w:rsidRPr="003B6A28">
          <w:rPr>
            <w:webHidden/>
          </w:rPr>
          <w:tab/>
        </w:r>
        <w:r w:rsidR="007C4CD7" w:rsidRPr="003B6A28">
          <w:rPr>
            <w:webHidden/>
          </w:rPr>
          <w:fldChar w:fldCharType="begin"/>
        </w:r>
        <w:r w:rsidR="007C4CD7" w:rsidRPr="003B6A28">
          <w:rPr>
            <w:webHidden/>
          </w:rPr>
          <w:instrText xml:space="preserve"> PAGEREF _Toc177659002 \h </w:instrText>
        </w:r>
        <w:r w:rsidR="007C4CD7" w:rsidRPr="003B6A28">
          <w:rPr>
            <w:webHidden/>
          </w:rPr>
        </w:r>
        <w:r w:rsidR="007C4CD7" w:rsidRPr="003B6A28">
          <w:rPr>
            <w:webHidden/>
          </w:rPr>
          <w:fldChar w:fldCharType="separate"/>
        </w:r>
        <w:r w:rsidR="000E0EE1" w:rsidRPr="003B6A28">
          <w:rPr>
            <w:webHidden/>
          </w:rPr>
          <w:t>38</w:t>
        </w:r>
        <w:r w:rsidR="007C4CD7" w:rsidRPr="003B6A28">
          <w:rPr>
            <w:webHidden/>
          </w:rPr>
          <w:fldChar w:fldCharType="end"/>
        </w:r>
      </w:hyperlink>
    </w:p>
    <w:p w:rsidR="007C4CD7" w:rsidRPr="003B6A28" w:rsidRDefault="003B6A28">
      <w:pPr>
        <w:pStyle w:val="43"/>
        <w:rPr>
          <w:rFonts w:asciiTheme="minorHAnsi" w:eastAsiaTheme="minorEastAsia" w:hAnsiTheme="minorHAnsi" w:cstheme="minorBidi"/>
          <w:sz w:val="22"/>
          <w:szCs w:val="22"/>
        </w:rPr>
      </w:pPr>
      <w:hyperlink w:anchor="_Toc177659003" w:history="1">
        <w:r w:rsidR="007C4CD7" w:rsidRPr="003B6A28">
          <w:rPr>
            <w:rStyle w:val="af5"/>
            <w:rFonts w:eastAsiaTheme="majorEastAsia"/>
          </w:rPr>
          <w:t>4.3.1.2. Сведения о страховании риска ответственности перед владельцами облигаций с ипотечным покрытием</w:t>
        </w:r>
        <w:r w:rsidR="007C4CD7" w:rsidRPr="003B6A28">
          <w:rPr>
            <w:webHidden/>
          </w:rPr>
          <w:tab/>
        </w:r>
        <w:r w:rsidR="007C4CD7" w:rsidRPr="003B6A28">
          <w:rPr>
            <w:webHidden/>
          </w:rPr>
          <w:fldChar w:fldCharType="begin"/>
        </w:r>
        <w:r w:rsidR="007C4CD7" w:rsidRPr="003B6A28">
          <w:rPr>
            <w:webHidden/>
          </w:rPr>
          <w:instrText xml:space="preserve"> PAGEREF _Toc177659003 \h </w:instrText>
        </w:r>
        <w:r w:rsidR="007C4CD7" w:rsidRPr="003B6A28">
          <w:rPr>
            <w:webHidden/>
          </w:rPr>
        </w:r>
        <w:r w:rsidR="007C4CD7" w:rsidRPr="003B6A28">
          <w:rPr>
            <w:webHidden/>
          </w:rPr>
          <w:fldChar w:fldCharType="separate"/>
        </w:r>
        <w:r w:rsidR="000E0EE1" w:rsidRPr="003B6A28">
          <w:rPr>
            <w:webHidden/>
          </w:rPr>
          <w:t>39</w:t>
        </w:r>
        <w:r w:rsidR="007C4CD7" w:rsidRPr="003B6A28">
          <w:rPr>
            <w:webHidden/>
          </w:rPr>
          <w:fldChar w:fldCharType="end"/>
        </w:r>
      </w:hyperlink>
    </w:p>
    <w:p w:rsidR="007C4CD7" w:rsidRPr="003B6A28" w:rsidRDefault="003B6A28">
      <w:pPr>
        <w:pStyle w:val="43"/>
        <w:rPr>
          <w:rFonts w:asciiTheme="minorHAnsi" w:eastAsiaTheme="minorEastAsia" w:hAnsiTheme="minorHAnsi" w:cstheme="minorBidi"/>
          <w:sz w:val="22"/>
          <w:szCs w:val="22"/>
        </w:rPr>
      </w:pPr>
      <w:hyperlink w:anchor="_Toc177659004" w:history="1">
        <w:r w:rsidR="007C4CD7" w:rsidRPr="003B6A28">
          <w:rPr>
            <w:rStyle w:val="af5"/>
            <w:rFonts w:eastAsiaTheme="majorEastAsia"/>
          </w:rPr>
          <w:t>4.3.1.3. Сведения о лицах, уполномоченных получать исполнение от должников по обеспеченным ипотекой и (или) залогом прав требования участника долевого строительства требованиям, составляющим ипотечное покрытие облигаций.</w:t>
        </w:r>
        <w:r w:rsidR="007C4CD7" w:rsidRPr="003B6A28">
          <w:rPr>
            <w:webHidden/>
          </w:rPr>
          <w:tab/>
        </w:r>
        <w:r w:rsidR="007C4CD7" w:rsidRPr="003B6A28">
          <w:rPr>
            <w:webHidden/>
          </w:rPr>
          <w:fldChar w:fldCharType="begin"/>
        </w:r>
        <w:r w:rsidR="007C4CD7" w:rsidRPr="003B6A28">
          <w:rPr>
            <w:webHidden/>
          </w:rPr>
          <w:instrText xml:space="preserve"> PAGEREF _Toc177659004 \h </w:instrText>
        </w:r>
        <w:r w:rsidR="007C4CD7" w:rsidRPr="003B6A28">
          <w:rPr>
            <w:webHidden/>
          </w:rPr>
        </w:r>
        <w:r w:rsidR="007C4CD7" w:rsidRPr="003B6A28">
          <w:rPr>
            <w:webHidden/>
          </w:rPr>
          <w:fldChar w:fldCharType="separate"/>
        </w:r>
        <w:r w:rsidR="000E0EE1" w:rsidRPr="003B6A28">
          <w:rPr>
            <w:webHidden/>
          </w:rPr>
          <w:t>39</w:t>
        </w:r>
        <w:r w:rsidR="007C4CD7" w:rsidRPr="003B6A28">
          <w:rPr>
            <w:webHidden/>
          </w:rPr>
          <w:fldChar w:fldCharType="end"/>
        </w:r>
      </w:hyperlink>
    </w:p>
    <w:p w:rsidR="007C4CD7" w:rsidRPr="003B6A28" w:rsidRDefault="003B6A28">
      <w:pPr>
        <w:pStyle w:val="43"/>
        <w:rPr>
          <w:rFonts w:asciiTheme="minorHAnsi" w:eastAsiaTheme="minorEastAsia" w:hAnsiTheme="minorHAnsi" w:cstheme="minorBidi"/>
          <w:sz w:val="22"/>
          <w:szCs w:val="22"/>
        </w:rPr>
      </w:pPr>
      <w:hyperlink w:anchor="_Toc177659005" w:history="1">
        <w:r w:rsidR="007C4CD7" w:rsidRPr="003B6A28">
          <w:rPr>
            <w:rStyle w:val="af5"/>
            <w:rFonts w:eastAsiaTheme="majorEastAsia"/>
          </w:rPr>
          <w:t>4.3.1.4. Информация о составе, структуре и размере ипотечного покрытия облигаций с ипотечным покрытием.</w:t>
        </w:r>
        <w:r w:rsidR="007C4CD7" w:rsidRPr="003B6A28">
          <w:rPr>
            <w:webHidden/>
          </w:rPr>
          <w:tab/>
        </w:r>
        <w:r w:rsidR="007C4CD7" w:rsidRPr="003B6A28">
          <w:rPr>
            <w:webHidden/>
          </w:rPr>
          <w:fldChar w:fldCharType="begin"/>
        </w:r>
        <w:r w:rsidR="007C4CD7" w:rsidRPr="003B6A28">
          <w:rPr>
            <w:webHidden/>
          </w:rPr>
          <w:instrText xml:space="preserve"> PAGEREF _Toc177659005 \h </w:instrText>
        </w:r>
        <w:r w:rsidR="007C4CD7" w:rsidRPr="003B6A28">
          <w:rPr>
            <w:webHidden/>
          </w:rPr>
        </w:r>
        <w:r w:rsidR="007C4CD7" w:rsidRPr="003B6A28">
          <w:rPr>
            <w:webHidden/>
          </w:rPr>
          <w:fldChar w:fldCharType="separate"/>
        </w:r>
        <w:r w:rsidR="000E0EE1" w:rsidRPr="003B6A28">
          <w:rPr>
            <w:webHidden/>
          </w:rPr>
          <w:t>39</w:t>
        </w:r>
        <w:r w:rsidR="007C4CD7" w:rsidRPr="003B6A28">
          <w:rPr>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9006" w:history="1">
        <w:r w:rsidR="007C4CD7" w:rsidRPr="003B6A28">
          <w:rPr>
            <w:rStyle w:val="af5"/>
            <w:rFonts w:eastAsiaTheme="majorEastAsia"/>
            <w:noProof/>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_Toc177659006 \h </w:instrText>
        </w:r>
        <w:r w:rsidR="007C4CD7" w:rsidRPr="003B6A28">
          <w:rPr>
            <w:noProof/>
            <w:webHidden/>
          </w:rPr>
        </w:r>
        <w:r w:rsidR="007C4CD7" w:rsidRPr="003B6A28">
          <w:rPr>
            <w:noProof/>
            <w:webHidden/>
          </w:rPr>
          <w:fldChar w:fldCharType="separate"/>
        </w:r>
        <w:r w:rsidR="000E0EE1" w:rsidRPr="003B6A28">
          <w:rPr>
            <w:noProof/>
            <w:webHidden/>
          </w:rPr>
          <w:t>55</w:t>
        </w:r>
        <w:r w:rsidR="007C4CD7" w:rsidRPr="003B6A28">
          <w:rPr>
            <w:noProof/>
            <w:webHidden/>
          </w:rPr>
          <w:fldChar w:fldCharType="end"/>
        </w:r>
      </w:hyperlink>
    </w:p>
    <w:p w:rsidR="007C4CD7" w:rsidRPr="003B6A28" w:rsidRDefault="003B6A28">
      <w:pPr>
        <w:pStyle w:val="43"/>
        <w:rPr>
          <w:rFonts w:asciiTheme="minorHAnsi" w:eastAsiaTheme="minorEastAsia" w:hAnsiTheme="minorHAnsi" w:cstheme="minorBidi"/>
          <w:sz w:val="22"/>
          <w:szCs w:val="22"/>
        </w:rPr>
      </w:pPr>
      <w:hyperlink w:anchor="_Toc177659007" w:history="1">
        <w:r w:rsidR="007C4CD7" w:rsidRPr="003B6A28">
          <w:rPr>
            <w:rStyle w:val="af5"/>
            <w:rFonts w:eastAsiaTheme="majorEastAsia"/>
          </w:rPr>
          <w:t>4.3.2.1. Сведения о лице, осуществляющем учет находящихся в залоге денежных требований и денежных сумм, зачисленных на залоговый счет</w:t>
        </w:r>
        <w:r w:rsidR="007C4CD7" w:rsidRPr="003B6A28">
          <w:rPr>
            <w:webHidden/>
          </w:rPr>
          <w:tab/>
        </w:r>
        <w:r w:rsidR="007C4CD7" w:rsidRPr="003B6A28">
          <w:rPr>
            <w:webHidden/>
          </w:rPr>
          <w:fldChar w:fldCharType="begin"/>
        </w:r>
        <w:r w:rsidR="007C4CD7" w:rsidRPr="003B6A28">
          <w:rPr>
            <w:webHidden/>
          </w:rPr>
          <w:instrText xml:space="preserve"> PAGEREF _Toc177659007 \h </w:instrText>
        </w:r>
        <w:r w:rsidR="007C4CD7" w:rsidRPr="003B6A28">
          <w:rPr>
            <w:webHidden/>
          </w:rPr>
        </w:r>
        <w:r w:rsidR="007C4CD7" w:rsidRPr="003B6A28">
          <w:rPr>
            <w:webHidden/>
          </w:rPr>
          <w:fldChar w:fldCharType="separate"/>
        </w:r>
        <w:r w:rsidR="000E0EE1" w:rsidRPr="003B6A28">
          <w:rPr>
            <w:webHidden/>
          </w:rPr>
          <w:t>55</w:t>
        </w:r>
        <w:r w:rsidR="007C4CD7" w:rsidRPr="003B6A28">
          <w:rPr>
            <w:webHidden/>
          </w:rPr>
          <w:fldChar w:fldCharType="end"/>
        </w:r>
      </w:hyperlink>
    </w:p>
    <w:p w:rsidR="007C4CD7" w:rsidRPr="003B6A28" w:rsidRDefault="003B6A28">
      <w:pPr>
        <w:pStyle w:val="43"/>
        <w:rPr>
          <w:rFonts w:asciiTheme="minorHAnsi" w:eastAsiaTheme="minorEastAsia" w:hAnsiTheme="minorHAnsi" w:cstheme="minorBidi"/>
          <w:sz w:val="22"/>
          <w:szCs w:val="22"/>
        </w:rPr>
      </w:pPr>
      <w:hyperlink w:anchor="_Toc177659008" w:history="1">
        <w:r w:rsidR="007C4CD7" w:rsidRPr="003B6A28">
          <w:rPr>
            <w:rStyle w:val="af5"/>
            <w:rFonts w:eastAsiaTheme="majorEastAsia"/>
          </w:rPr>
          <w:t>4.3.2.2. Сведения о страховании риска убытков, связанных с неисполнением обязательств по находящимся в залоге денежным требованиям, и (или) риска ответственности за неисполнение обязательств по облигациям с залоговым обеспечением денежными требованиями.</w:t>
        </w:r>
        <w:r w:rsidR="007C4CD7" w:rsidRPr="003B6A28">
          <w:rPr>
            <w:webHidden/>
          </w:rPr>
          <w:tab/>
        </w:r>
        <w:r w:rsidR="007C4CD7" w:rsidRPr="003B6A28">
          <w:rPr>
            <w:webHidden/>
          </w:rPr>
          <w:fldChar w:fldCharType="begin"/>
        </w:r>
        <w:r w:rsidR="007C4CD7" w:rsidRPr="003B6A28">
          <w:rPr>
            <w:webHidden/>
          </w:rPr>
          <w:instrText xml:space="preserve"> PAGEREF _Toc177659008 \h </w:instrText>
        </w:r>
        <w:r w:rsidR="007C4CD7" w:rsidRPr="003B6A28">
          <w:rPr>
            <w:webHidden/>
          </w:rPr>
        </w:r>
        <w:r w:rsidR="007C4CD7" w:rsidRPr="003B6A28">
          <w:rPr>
            <w:webHidden/>
          </w:rPr>
          <w:fldChar w:fldCharType="separate"/>
        </w:r>
        <w:r w:rsidR="000E0EE1" w:rsidRPr="003B6A28">
          <w:rPr>
            <w:webHidden/>
          </w:rPr>
          <w:t>55</w:t>
        </w:r>
        <w:r w:rsidR="007C4CD7" w:rsidRPr="003B6A28">
          <w:rPr>
            <w:webHidden/>
          </w:rPr>
          <w:fldChar w:fldCharType="end"/>
        </w:r>
      </w:hyperlink>
    </w:p>
    <w:p w:rsidR="007C4CD7" w:rsidRPr="003B6A28" w:rsidRDefault="003B6A28">
      <w:pPr>
        <w:pStyle w:val="43"/>
        <w:rPr>
          <w:rFonts w:asciiTheme="minorHAnsi" w:eastAsiaTheme="minorEastAsia" w:hAnsiTheme="minorHAnsi" w:cstheme="minorBidi"/>
          <w:sz w:val="22"/>
          <w:szCs w:val="22"/>
        </w:rPr>
      </w:pPr>
      <w:hyperlink w:anchor="_Toc177659009" w:history="1">
        <w:r w:rsidR="007C4CD7" w:rsidRPr="003B6A28">
          <w:rPr>
            <w:rStyle w:val="af5"/>
            <w:rFonts w:eastAsiaTheme="majorEastAsia"/>
          </w:rPr>
          <w:t>4.3.2.3. Сведения об организациях, обслуживающих находящиеся в залоге денежные требования.</w:t>
        </w:r>
        <w:r w:rsidR="007C4CD7" w:rsidRPr="003B6A28">
          <w:rPr>
            <w:webHidden/>
          </w:rPr>
          <w:tab/>
        </w:r>
        <w:r w:rsidR="007C4CD7" w:rsidRPr="003B6A28">
          <w:rPr>
            <w:webHidden/>
          </w:rPr>
          <w:fldChar w:fldCharType="begin"/>
        </w:r>
        <w:r w:rsidR="007C4CD7" w:rsidRPr="003B6A28">
          <w:rPr>
            <w:webHidden/>
          </w:rPr>
          <w:instrText xml:space="preserve"> PAGEREF _Toc177659009 \h </w:instrText>
        </w:r>
        <w:r w:rsidR="007C4CD7" w:rsidRPr="003B6A28">
          <w:rPr>
            <w:webHidden/>
          </w:rPr>
        </w:r>
        <w:r w:rsidR="007C4CD7" w:rsidRPr="003B6A28">
          <w:rPr>
            <w:webHidden/>
          </w:rPr>
          <w:fldChar w:fldCharType="separate"/>
        </w:r>
        <w:r w:rsidR="000E0EE1" w:rsidRPr="003B6A28">
          <w:rPr>
            <w:webHidden/>
          </w:rPr>
          <w:t>55</w:t>
        </w:r>
        <w:r w:rsidR="007C4CD7" w:rsidRPr="003B6A28">
          <w:rPr>
            <w:webHidden/>
          </w:rPr>
          <w:fldChar w:fldCharType="end"/>
        </w:r>
      </w:hyperlink>
    </w:p>
    <w:p w:rsidR="007C4CD7" w:rsidRPr="003B6A28" w:rsidRDefault="003B6A28">
      <w:pPr>
        <w:pStyle w:val="43"/>
        <w:rPr>
          <w:rFonts w:asciiTheme="minorHAnsi" w:eastAsiaTheme="minorEastAsia" w:hAnsiTheme="minorHAnsi" w:cstheme="minorBidi"/>
          <w:sz w:val="22"/>
          <w:szCs w:val="22"/>
        </w:rPr>
      </w:pPr>
      <w:hyperlink w:anchor="_Toc177659010" w:history="1">
        <w:r w:rsidR="007C4CD7" w:rsidRPr="003B6A28">
          <w:rPr>
            <w:rStyle w:val="af5"/>
            <w:rFonts w:eastAsiaTheme="majorEastAsia"/>
          </w:rPr>
          <w:t>4.3.2.4. Информация о составе, структуре и стоимости (размере) залогового обеспечения облигаций, в состав которого входят денежные требования.</w:t>
        </w:r>
        <w:r w:rsidR="007C4CD7" w:rsidRPr="003B6A28">
          <w:rPr>
            <w:webHidden/>
          </w:rPr>
          <w:tab/>
        </w:r>
        <w:r w:rsidR="007C4CD7" w:rsidRPr="003B6A28">
          <w:rPr>
            <w:webHidden/>
          </w:rPr>
          <w:fldChar w:fldCharType="begin"/>
        </w:r>
        <w:r w:rsidR="007C4CD7" w:rsidRPr="003B6A28">
          <w:rPr>
            <w:webHidden/>
          </w:rPr>
          <w:instrText xml:space="preserve"> PAGEREF _Toc177659010 \h </w:instrText>
        </w:r>
        <w:r w:rsidR="007C4CD7" w:rsidRPr="003B6A28">
          <w:rPr>
            <w:webHidden/>
          </w:rPr>
        </w:r>
        <w:r w:rsidR="007C4CD7" w:rsidRPr="003B6A28">
          <w:rPr>
            <w:webHidden/>
          </w:rPr>
          <w:fldChar w:fldCharType="separate"/>
        </w:r>
        <w:r w:rsidR="000E0EE1" w:rsidRPr="003B6A28">
          <w:rPr>
            <w:webHidden/>
          </w:rPr>
          <w:t>55</w:t>
        </w:r>
        <w:r w:rsidR="007C4CD7" w:rsidRPr="003B6A28">
          <w:rPr>
            <w:webHidden/>
          </w:rPr>
          <w:fldChar w:fldCharType="end"/>
        </w:r>
      </w:hyperlink>
    </w:p>
    <w:p w:rsidR="007C4CD7" w:rsidRPr="003B6A28" w:rsidRDefault="003B6A28">
      <w:pPr>
        <w:pStyle w:val="43"/>
        <w:rPr>
          <w:rFonts w:asciiTheme="minorHAnsi" w:eastAsiaTheme="minorEastAsia" w:hAnsiTheme="minorHAnsi" w:cstheme="minorBidi"/>
          <w:sz w:val="22"/>
          <w:szCs w:val="22"/>
        </w:rPr>
      </w:pPr>
      <w:hyperlink w:anchor="_Toc177659011" w:history="1">
        <w:r w:rsidR="007C4CD7" w:rsidRPr="003B6A28">
          <w:rPr>
            <w:rStyle w:val="af5"/>
            <w:rFonts w:eastAsiaTheme="majorEastAsia"/>
          </w:rPr>
          <w:t>4.3.2.5. Информация о формах, способах принятия и объеме рисков, принятых первоначальными и (или) последующими кредиторами по обязательствам, денежные требования по которым составляют залоговое обеспечение.</w:t>
        </w:r>
        <w:r w:rsidR="007C4CD7" w:rsidRPr="003B6A28">
          <w:rPr>
            <w:webHidden/>
          </w:rPr>
          <w:tab/>
        </w:r>
        <w:r w:rsidR="007C4CD7" w:rsidRPr="003B6A28">
          <w:rPr>
            <w:webHidden/>
          </w:rPr>
          <w:fldChar w:fldCharType="begin"/>
        </w:r>
        <w:r w:rsidR="007C4CD7" w:rsidRPr="003B6A28">
          <w:rPr>
            <w:webHidden/>
          </w:rPr>
          <w:instrText xml:space="preserve"> PAGEREF _Toc177659011 \h </w:instrText>
        </w:r>
        <w:r w:rsidR="007C4CD7" w:rsidRPr="003B6A28">
          <w:rPr>
            <w:webHidden/>
          </w:rPr>
        </w:r>
        <w:r w:rsidR="007C4CD7" w:rsidRPr="003B6A28">
          <w:rPr>
            <w:webHidden/>
          </w:rPr>
          <w:fldChar w:fldCharType="separate"/>
        </w:r>
        <w:r w:rsidR="000E0EE1" w:rsidRPr="003B6A28">
          <w:rPr>
            <w:webHidden/>
          </w:rPr>
          <w:t>55</w:t>
        </w:r>
        <w:r w:rsidR="007C4CD7" w:rsidRPr="003B6A28">
          <w:rPr>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9012" w:history="1">
        <w:r w:rsidR="007C4CD7" w:rsidRPr="003B6A28">
          <w:rPr>
            <w:rStyle w:val="af5"/>
            <w:rFonts w:eastAsiaTheme="majorEastAsia"/>
            <w:noProof/>
          </w:rPr>
          <w:t>4.4. Сведения об объявленных и выплаченных дивидендах по акциям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_Toc177659012 \h </w:instrText>
        </w:r>
        <w:r w:rsidR="007C4CD7" w:rsidRPr="003B6A28">
          <w:rPr>
            <w:noProof/>
            <w:webHidden/>
          </w:rPr>
        </w:r>
        <w:r w:rsidR="007C4CD7" w:rsidRPr="003B6A28">
          <w:rPr>
            <w:noProof/>
            <w:webHidden/>
          </w:rPr>
          <w:fldChar w:fldCharType="separate"/>
        </w:r>
        <w:r w:rsidR="000E0EE1" w:rsidRPr="003B6A28">
          <w:rPr>
            <w:noProof/>
            <w:webHidden/>
          </w:rPr>
          <w:t>56</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9013" w:history="1">
        <w:r w:rsidR="007C4CD7" w:rsidRPr="003B6A28">
          <w:rPr>
            <w:rStyle w:val="af5"/>
            <w:rFonts w:eastAsiaTheme="majorEastAsia"/>
            <w:noProof/>
          </w:rPr>
          <w:t>4.5. Сведения об организациях, осуществляющих учет прав на эмиссионные ценные бумаги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_Toc177659013 \h </w:instrText>
        </w:r>
        <w:r w:rsidR="007C4CD7" w:rsidRPr="003B6A28">
          <w:rPr>
            <w:noProof/>
            <w:webHidden/>
          </w:rPr>
        </w:r>
        <w:r w:rsidR="007C4CD7" w:rsidRPr="003B6A28">
          <w:rPr>
            <w:noProof/>
            <w:webHidden/>
          </w:rPr>
          <w:fldChar w:fldCharType="separate"/>
        </w:r>
        <w:r w:rsidR="000E0EE1" w:rsidRPr="003B6A28">
          <w:rPr>
            <w:noProof/>
            <w:webHidden/>
          </w:rPr>
          <w:t>58</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9014" w:history="1">
        <w:r w:rsidR="007C4CD7" w:rsidRPr="003B6A28">
          <w:rPr>
            <w:rStyle w:val="af5"/>
            <w:rFonts w:eastAsiaTheme="majorEastAsia"/>
            <w:noProof/>
          </w:rPr>
          <w:t>4.6. Информация об аудиторе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_Toc177659014 \h </w:instrText>
        </w:r>
        <w:r w:rsidR="007C4CD7" w:rsidRPr="003B6A28">
          <w:rPr>
            <w:noProof/>
            <w:webHidden/>
          </w:rPr>
        </w:r>
        <w:r w:rsidR="007C4CD7" w:rsidRPr="003B6A28">
          <w:rPr>
            <w:noProof/>
            <w:webHidden/>
          </w:rPr>
          <w:fldChar w:fldCharType="separate"/>
        </w:r>
        <w:r w:rsidR="000E0EE1" w:rsidRPr="003B6A28">
          <w:rPr>
            <w:noProof/>
            <w:webHidden/>
          </w:rPr>
          <w:t>60</w:t>
        </w:r>
        <w:r w:rsidR="007C4CD7" w:rsidRPr="003B6A28">
          <w:rPr>
            <w:noProof/>
            <w:webHidden/>
          </w:rPr>
          <w:fldChar w:fldCharType="end"/>
        </w:r>
      </w:hyperlink>
    </w:p>
    <w:p w:rsidR="007C4CD7" w:rsidRPr="003B6A28" w:rsidRDefault="003B6A28">
      <w:pPr>
        <w:pStyle w:val="14"/>
        <w:rPr>
          <w:rFonts w:asciiTheme="minorHAnsi" w:eastAsiaTheme="minorEastAsia" w:hAnsiTheme="minorHAnsi" w:cstheme="minorBidi"/>
          <w:b w:val="0"/>
          <w:bCs w:val="0"/>
          <w:caps w:val="0"/>
          <w:noProof/>
          <w:sz w:val="22"/>
          <w:szCs w:val="22"/>
        </w:rPr>
      </w:pPr>
      <w:hyperlink w:anchor="_Toc177659015" w:history="1">
        <w:r w:rsidR="007C4CD7" w:rsidRPr="003B6A28">
          <w:rPr>
            <w:rStyle w:val="af5"/>
            <w:rFonts w:eastAsiaTheme="majorEastAsia"/>
            <w:noProof/>
          </w:rPr>
          <w:t>V. Консолидированная финансовая отчетность (финансовая отчетность), бухгалтерская (финансовая) отчетность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_Toc177659015 \h </w:instrText>
        </w:r>
        <w:r w:rsidR="007C4CD7" w:rsidRPr="003B6A28">
          <w:rPr>
            <w:noProof/>
            <w:webHidden/>
          </w:rPr>
        </w:r>
        <w:r w:rsidR="007C4CD7" w:rsidRPr="003B6A28">
          <w:rPr>
            <w:noProof/>
            <w:webHidden/>
          </w:rPr>
          <w:fldChar w:fldCharType="separate"/>
        </w:r>
        <w:r w:rsidR="000E0EE1" w:rsidRPr="003B6A28">
          <w:rPr>
            <w:noProof/>
            <w:webHidden/>
          </w:rPr>
          <w:t>62</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9016" w:history="1">
        <w:r w:rsidR="007C4CD7" w:rsidRPr="003B6A28">
          <w:rPr>
            <w:rStyle w:val="af5"/>
            <w:rFonts w:eastAsiaTheme="majorEastAsia"/>
            <w:noProof/>
          </w:rPr>
          <w:t>5.1. Консолидированная финансовая отчетность (финансовая отчетность) эмитента</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_Toc177659016 \h </w:instrText>
        </w:r>
        <w:r w:rsidR="007C4CD7" w:rsidRPr="003B6A28">
          <w:rPr>
            <w:noProof/>
            <w:webHidden/>
          </w:rPr>
        </w:r>
        <w:r w:rsidR="007C4CD7" w:rsidRPr="003B6A28">
          <w:rPr>
            <w:noProof/>
            <w:webHidden/>
          </w:rPr>
          <w:fldChar w:fldCharType="separate"/>
        </w:r>
        <w:r w:rsidR="000E0EE1" w:rsidRPr="003B6A28">
          <w:rPr>
            <w:noProof/>
            <w:webHidden/>
          </w:rPr>
          <w:t>62</w:t>
        </w:r>
        <w:r w:rsidR="007C4CD7" w:rsidRPr="003B6A28">
          <w:rPr>
            <w:noProof/>
            <w:webHidden/>
          </w:rPr>
          <w:fldChar w:fldCharType="end"/>
        </w:r>
      </w:hyperlink>
    </w:p>
    <w:p w:rsidR="007C4CD7" w:rsidRPr="003B6A28" w:rsidRDefault="003B6A28">
      <w:pPr>
        <w:pStyle w:val="2b"/>
        <w:rPr>
          <w:rFonts w:asciiTheme="minorHAnsi" w:eastAsiaTheme="minorEastAsia" w:hAnsiTheme="minorHAnsi" w:cstheme="minorBidi"/>
          <w:smallCaps w:val="0"/>
          <w:noProof/>
          <w:sz w:val="22"/>
          <w:szCs w:val="22"/>
        </w:rPr>
      </w:pPr>
      <w:hyperlink w:anchor="_Toc177659017" w:history="1">
        <w:r w:rsidR="007C4CD7" w:rsidRPr="003B6A28">
          <w:rPr>
            <w:rStyle w:val="af5"/>
            <w:rFonts w:eastAsiaTheme="majorEastAsia"/>
            <w:noProof/>
          </w:rPr>
          <w:t>5.2. Бухгалтерская (финансовая) отчетность</w:t>
        </w:r>
        <w:r w:rsidR="007C4CD7" w:rsidRPr="003B6A28">
          <w:rPr>
            <w:noProof/>
            <w:webHidden/>
          </w:rPr>
          <w:tab/>
        </w:r>
        <w:r w:rsidR="007C4CD7" w:rsidRPr="003B6A28">
          <w:rPr>
            <w:noProof/>
            <w:webHidden/>
          </w:rPr>
          <w:fldChar w:fldCharType="begin"/>
        </w:r>
        <w:r w:rsidR="007C4CD7" w:rsidRPr="003B6A28">
          <w:rPr>
            <w:noProof/>
            <w:webHidden/>
          </w:rPr>
          <w:instrText xml:space="preserve"> PAGEREF _Toc177659017 \h </w:instrText>
        </w:r>
        <w:r w:rsidR="007C4CD7" w:rsidRPr="003B6A28">
          <w:rPr>
            <w:noProof/>
            <w:webHidden/>
          </w:rPr>
        </w:r>
        <w:r w:rsidR="007C4CD7" w:rsidRPr="003B6A28">
          <w:rPr>
            <w:noProof/>
            <w:webHidden/>
          </w:rPr>
          <w:fldChar w:fldCharType="separate"/>
        </w:r>
        <w:r w:rsidR="000E0EE1" w:rsidRPr="003B6A28">
          <w:rPr>
            <w:noProof/>
            <w:webHidden/>
          </w:rPr>
          <w:t>62</w:t>
        </w:r>
        <w:r w:rsidR="007C4CD7" w:rsidRPr="003B6A28">
          <w:rPr>
            <w:noProof/>
            <w:webHidden/>
          </w:rPr>
          <w:fldChar w:fldCharType="end"/>
        </w:r>
      </w:hyperlink>
    </w:p>
    <w:p w:rsidR="00C22984" w:rsidRPr="003B6A28" w:rsidRDefault="00DF0BEB" w:rsidP="00C22984">
      <w:pPr>
        <w:pStyle w:val="14"/>
        <w:jc w:val="both"/>
      </w:pPr>
      <w:r w:rsidRPr="003B6A28">
        <w:fldChar w:fldCharType="end"/>
      </w:r>
      <w:bookmarkEnd w:id="8"/>
      <w:bookmarkEnd w:id="9"/>
      <w:r w:rsidR="00C22984" w:rsidRPr="003B6A28">
        <w:br w:type="page"/>
      </w:r>
    </w:p>
    <w:p w:rsidR="00DF0BEB" w:rsidRPr="003B6A28" w:rsidRDefault="00DF0BEB" w:rsidP="00DF0BEB">
      <w:pPr>
        <w:pStyle w:val="em-1"/>
        <w:ind w:right="141"/>
        <w:rPr>
          <w:sz w:val="28"/>
          <w:szCs w:val="28"/>
        </w:rPr>
      </w:pPr>
      <w:bookmarkStart w:id="10" w:name="_Toc177658959"/>
      <w:r w:rsidRPr="003B6A28">
        <w:rPr>
          <w:sz w:val="28"/>
          <w:szCs w:val="28"/>
        </w:rPr>
        <w:lastRenderedPageBreak/>
        <w:t>Введение</w:t>
      </w:r>
      <w:bookmarkEnd w:id="10"/>
    </w:p>
    <w:p w:rsidR="00DF0BEB" w:rsidRPr="003B6A28" w:rsidRDefault="00DF0BEB" w:rsidP="00DF0BEB">
      <w:pPr>
        <w:pStyle w:val="em-1"/>
        <w:rPr>
          <w:rFonts w:cs="Courier New"/>
          <w:szCs w:val="16"/>
        </w:rPr>
      </w:pPr>
    </w:p>
    <w:p w:rsidR="00DF0BEB" w:rsidRPr="003B6A28" w:rsidRDefault="00DF0BEB" w:rsidP="00DF0BEB">
      <w:pPr>
        <w:pStyle w:val="em-1"/>
        <w:rPr>
          <w:rFonts w:cs="Courier New"/>
          <w:szCs w:val="16"/>
        </w:rPr>
      </w:pPr>
    </w:p>
    <w:p w:rsidR="00DF0BEB" w:rsidRPr="003B6A28" w:rsidRDefault="00DF0BEB" w:rsidP="00DF0BEB">
      <w:pPr>
        <w:pStyle w:val="em-4"/>
        <w:ind w:right="283"/>
        <w:rPr>
          <w:b/>
        </w:rPr>
      </w:pPr>
      <w:bookmarkStart w:id="11" w:name="_Toc418776738"/>
      <w:r w:rsidRPr="003B6A28">
        <w:rPr>
          <w:b/>
        </w:rPr>
        <w:t xml:space="preserve">Основания возникновения обязанности осуществлять раскрытие информации в </w:t>
      </w:r>
    </w:p>
    <w:tbl>
      <w:tblPr>
        <w:tblW w:w="9891" w:type="dxa"/>
        <w:tblLook w:val="01E0" w:firstRow="1" w:lastRow="1" w:firstColumn="1" w:lastColumn="1" w:noHBand="0" w:noVBand="0"/>
      </w:tblPr>
      <w:tblGrid>
        <w:gridCol w:w="9891"/>
      </w:tblGrid>
      <w:tr w:rsidR="00DF0BEB" w:rsidRPr="003B6A28" w:rsidTr="00DF0BEB">
        <w:trPr>
          <w:trHeight w:val="11147"/>
        </w:trPr>
        <w:tc>
          <w:tcPr>
            <w:tcW w:w="9891" w:type="dxa"/>
            <w:shd w:val="clear" w:color="auto" w:fill="auto"/>
          </w:tcPr>
          <w:p w:rsidR="00DF0BEB" w:rsidRPr="003B6A28" w:rsidRDefault="00DF0BEB" w:rsidP="00DF0BEB">
            <w:pPr>
              <w:pStyle w:val="em-4"/>
              <w:ind w:right="-1"/>
              <w:rPr>
                <w:b/>
              </w:rPr>
            </w:pPr>
            <w:r w:rsidRPr="003B6A28">
              <w:rPr>
                <w:b/>
              </w:rPr>
              <w:t>форме отчета</w:t>
            </w:r>
            <w:bookmarkEnd w:id="11"/>
            <w:r w:rsidRPr="003B6A28">
              <w:rPr>
                <w:b/>
              </w:rPr>
              <w:t xml:space="preserve"> эмитента</w:t>
            </w:r>
          </w:p>
          <w:p w:rsidR="00DF0BEB" w:rsidRPr="003B6A28" w:rsidRDefault="00DF0BEB" w:rsidP="00DF0BEB">
            <w:pPr>
              <w:pStyle w:val="em-4"/>
              <w:ind w:right="-1"/>
            </w:pPr>
          </w:p>
          <w:p w:rsidR="007A6556" w:rsidRPr="003B6A28" w:rsidRDefault="007A6556" w:rsidP="007A6556">
            <w:pPr>
              <w:pStyle w:val="em-4"/>
              <w:ind w:right="-1"/>
            </w:pPr>
            <w:r w:rsidRPr="003B6A28">
              <w:t>ПАО РОСБАНК осуществляет раскрытие информации в форме отчета эмитента в соответствии с</w:t>
            </w:r>
            <w:r w:rsidRPr="003B6A28">
              <w:rPr>
                <w:szCs w:val="22"/>
              </w:rPr>
              <w:t xml:space="preserve"> требованием п.4 ст.30 Федерального закона от 22.04.1996 №39-ФЗ «О рынке ценных бумаг» и</w:t>
            </w:r>
            <w:r w:rsidRPr="003B6A28">
              <w:t xml:space="preserve"> п.11.1 гл.11 Положения Банка России от 27 марта 2020 г. N 714-П «О раскрытии информации эмитентами эмиссионных ценных бумаг» в связи с регистрацией проспектов ценных бумаг ПАО РОСБАНК.</w:t>
            </w:r>
          </w:p>
          <w:p w:rsidR="007A6556" w:rsidRPr="003B6A28" w:rsidRDefault="007A6556" w:rsidP="007A6556">
            <w:pPr>
              <w:pStyle w:val="ConsPlusNormal"/>
              <w:spacing w:before="240"/>
              <w:ind w:firstLine="540"/>
              <w:jc w:val="both"/>
              <w:rPr>
                <w:rFonts w:ascii="Times New Roman" w:hAnsi="Times New Roman" w:cs="Times New Roman"/>
                <w:sz w:val="22"/>
              </w:rPr>
            </w:pPr>
            <w:r w:rsidRPr="003B6A28">
              <w:rPr>
                <w:rFonts w:ascii="Times New Roman" w:hAnsi="Times New Roman" w:cs="Times New Roman"/>
                <w:sz w:val="22"/>
              </w:rPr>
              <w:t>Информация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Международными стандартами финансовой отчетности (МСФО) определяется как группа.</w:t>
            </w:r>
          </w:p>
          <w:p w:rsidR="007A6556" w:rsidRPr="003B6A28" w:rsidRDefault="003C62A2" w:rsidP="007A6556">
            <w:pPr>
              <w:pStyle w:val="ConsPlusNormal"/>
              <w:spacing w:before="240"/>
              <w:ind w:firstLine="540"/>
              <w:jc w:val="both"/>
              <w:rPr>
                <w:sz w:val="22"/>
              </w:rPr>
            </w:pPr>
            <w:r w:rsidRPr="003B6A28">
              <w:rPr>
                <w:rFonts w:ascii="Times New Roman" w:hAnsi="Times New Roman" w:cs="Times New Roman"/>
                <w:sz w:val="22"/>
              </w:rPr>
              <w:t>Промежуточная сокращенная к</w:t>
            </w:r>
            <w:r w:rsidR="007A6556" w:rsidRPr="003B6A28">
              <w:rPr>
                <w:rFonts w:ascii="Times New Roman" w:hAnsi="Times New Roman" w:cs="Times New Roman"/>
                <w:sz w:val="22"/>
              </w:rPr>
              <w:t xml:space="preserve">онсолидированная финансовая отчетность Публичного акционерного общества РОСБАНК и его дочерних организаций за </w:t>
            </w:r>
            <w:r w:rsidRPr="003B6A28">
              <w:rPr>
                <w:rFonts w:ascii="Times New Roman" w:hAnsi="Times New Roman" w:cs="Times New Roman"/>
                <w:sz w:val="22"/>
              </w:rPr>
              <w:t>6</w:t>
            </w:r>
            <w:r w:rsidR="007A6556" w:rsidRPr="003B6A28">
              <w:rPr>
                <w:rFonts w:ascii="Times New Roman" w:hAnsi="Times New Roman" w:cs="Times New Roman"/>
                <w:sz w:val="22"/>
              </w:rPr>
              <w:t xml:space="preserve"> месяцев 202</w:t>
            </w:r>
            <w:r w:rsidRPr="003B6A28">
              <w:rPr>
                <w:rFonts w:ascii="Times New Roman" w:hAnsi="Times New Roman" w:cs="Times New Roman"/>
                <w:sz w:val="22"/>
              </w:rPr>
              <w:t>4</w:t>
            </w:r>
            <w:r w:rsidR="007A6556" w:rsidRPr="003B6A28">
              <w:rPr>
                <w:rFonts w:ascii="Times New Roman" w:hAnsi="Times New Roman" w:cs="Times New Roman"/>
                <w:sz w:val="22"/>
              </w:rPr>
              <w:t xml:space="preserve"> года (далее – отчетность), на основании которой в настоящем отчете эмитента раскрыта информация о финансово-хозяйственной деятельности эмитента (эмитента и лица, предоставляющего (предоставившего) обеспечение по облигациям эмитента), дает объективное и достоверное представление об активах, обязательствах, финансовом состоянии, прибыли или убытке эмитента (эмитента и лица, предоставляющего (предоставившего) обеспечение по облигациям эмитента). Информация о финансовом состоянии и результатах деятельности эмитента (эмитента и лица, предоставляющего (предоставившего) обеспечение по облигациям эмитента) содержит достоверное представление о деятельности эмитента (эмитента и лица, предоставляющего (предоставившего) обеспечение по облигациям эмитента), а также об основных рисках, связанных с его (их) деятельностью.</w:t>
            </w:r>
          </w:p>
          <w:p w:rsidR="007A6556" w:rsidRPr="003B6A28" w:rsidRDefault="007A6556" w:rsidP="007A6556">
            <w:pPr>
              <w:pStyle w:val="ConsPlusNormal"/>
              <w:spacing w:before="240"/>
              <w:ind w:firstLine="540"/>
              <w:jc w:val="both"/>
              <w:rPr>
                <w:rFonts w:ascii="Times New Roman" w:hAnsi="Times New Roman" w:cs="Times New Roman"/>
                <w:sz w:val="22"/>
              </w:rPr>
            </w:pPr>
            <w:r w:rsidRPr="003B6A28">
              <w:rPr>
                <w:rFonts w:ascii="TimesNewRomanPSMT" w:eastAsiaTheme="minorHAnsi" w:hAnsi="TimesNewRomanPSMT" w:cs="TimesNewRomanPSMT"/>
                <w:sz w:val="22"/>
                <w:szCs w:val="22"/>
                <w:lang w:eastAsia="en-US"/>
              </w:rPr>
              <w:t>Указанная отчетность раскрывалась ПАО РОСБАНК публично в сокращенном формате в соответствии с Решением Совета директоров Банка России от 2</w:t>
            </w:r>
            <w:r w:rsidR="003E0229" w:rsidRPr="003B6A28">
              <w:rPr>
                <w:rFonts w:ascii="TimesNewRomanPSMT" w:eastAsiaTheme="minorHAnsi" w:hAnsi="TimesNewRomanPSMT" w:cs="TimesNewRomanPSMT"/>
                <w:sz w:val="22"/>
                <w:szCs w:val="22"/>
                <w:lang w:eastAsia="en-US"/>
              </w:rPr>
              <w:t>6</w:t>
            </w:r>
            <w:r w:rsidRPr="003B6A28">
              <w:rPr>
                <w:rFonts w:ascii="TimesNewRomanPSMT" w:eastAsiaTheme="minorHAnsi" w:hAnsi="TimesNewRomanPSMT" w:cs="TimesNewRomanPSMT"/>
                <w:sz w:val="22"/>
                <w:szCs w:val="22"/>
                <w:lang w:eastAsia="en-US"/>
              </w:rPr>
              <w:t>.12.202</w:t>
            </w:r>
            <w:r w:rsidR="003E0229" w:rsidRPr="003B6A28">
              <w:rPr>
                <w:rFonts w:ascii="TimesNewRomanPSMT" w:eastAsiaTheme="minorHAnsi" w:hAnsi="TimesNewRomanPSMT" w:cs="TimesNewRomanPSMT"/>
                <w:sz w:val="22"/>
                <w:szCs w:val="22"/>
                <w:lang w:eastAsia="en-US"/>
              </w:rPr>
              <w:t>3</w:t>
            </w:r>
            <w:r w:rsidRPr="003B6A28">
              <w:rPr>
                <w:rFonts w:ascii="TimesNewRomanPSMT" w:eastAsiaTheme="minorHAnsi" w:hAnsi="TimesNewRomanPSMT" w:cs="TimesNewRomanPSMT"/>
                <w:sz w:val="22"/>
                <w:szCs w:val="22"/>
                <w:lang w:eastAsia="en-US"/>
              </w:rPr>
              <w:t xml:space="preserve"> «О требованиях к раскрытию</w:t>
            </w:r>
          </w:p>
          <w:p w:rsidR="007A6556" w:rsidRPr="003B6A28" w:rsidRDefault="007A6556" w:rsidP="007A6556">
            <w:pPr>
              <w:autoSpaceDE w:val="0"/>
              <w:autoSpaceDN w:val="0"/>
              <w:adjustRightInd w:val="0"/>
              <w:rPr>
                <w:rFonts w:ascii="TimesNewRomanPSMT" w:eastAsiaTheme="minorHAnsi" w:hAnsi="TimesNewRomanPSMT" w:cs="TimesNewRomanPSMT"/>
                <w:sz w:val="22"/>
                <w:szCs w:val="22"/>
                <w:lang w:eastAsia="en-US"/>
              </w:rPr>
            </w:pPr>
            <w:r w:rsidRPr="003B6A28">
              <w:rPr>
                <w:rFonts w:ascii="TimesNewRomanPSMT" w:eastAsiaTheme="minorHAnsi" w:hAnsi="TimesNewRomanPSMT" w:cs="TimesNewRomanPSMT"/>
                <w:sz w:val="22"/>
                <w:szCs w:val="22"/>
                <w:lang w:eastAsia="en-US"/>
              </w:rPr>
              <w:t>кредитными организациями (головными кредитными организациями банковских групп) отчетности и информации в 202</w:t>
            </w:r>
            <w:r w:rsidR="003E0229" w:rsidRPr="003B6A28">
              <w:rPr>
                <w:rFonts w:ascii="TimesNewRomanPSMT" w:eastAsiaTheme="minorHAnsi" w:hAnsi="TimesNewRomanPSMT" w:cs="TimesNewRomanPSMT"/>
                <w:sz w:val="22"/>
                <w:szCs w:val="22"/>
                <w:lang w:eastAsia="en-US"/>
              </w:rPr>
              <w:t>4</w:t>
            </w:r>
            <w:r w:rsidRPr="003B6A28">
              <w:rPr>
                <w:rFonts w:ascii="TimesNewRomanPSMT" w:eastAsiaTheme="minorHAnsi" w:hAnsi="TimesNewRomanPSMT" w:cs="TimesNewRomanPSMT"/>
                <w:sz w:val="22"/>
                <w:szCs w:val="22"/>
                <w:lang w:eastAsia="en-US"/>
              </w:rPr>
              <w:t xml:space="preserve"> году».</w:t>
            </w:r>
          </w:p>
          <w:p w:rsidR="007A6556" w:rsidRPr="003B6A28" w:rsidRDefault="007A6556" w:rsidP="007A6556">
            <w:pPr>
              <w:pStyle w:val="ConsPlusNormal"/>
              <w:ind w:firstLine="540"/>
              <w:jc w:val="both"/>
              <w:rPr>
                <w:rFonts w:ascii="Times New Roman" w:hAnsi="Times New Roman" w:cs="Times New Roman"/>
                <w:sz w:val="22"/>
              </w:rPr>
            </w:pPr>
          </w:p>
          <w:p w:rsidR="007A6556" w:rsidRPr="003B6A28" w:rsidRDefault="007A6556" w:rsidP="007A6556">
            <w:pPr>
              <w:pStyle w:val="ConsPlusNormal"/>
              <w:ind w:firstLine="540"/>
              <w:jc w:val="both"/>
              <w:rPr>
                <w:rFonts w:ascii="Times New Roman" w:hAnsi="Times New Roman" w:cs="Times New Roman"/>
                <w:sz w:val="22"/>
              </w:rPr>
            </w:pPr>
            <w:r w:rsidRPr="003B6A28">
              <w:rPr>
                <w:rFonts w:ascii="Times New Roman" w:hAnsi="Times New Roman" w:cs="Times New Roman"/>
                <w:sz w:val="22"/>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(эмитент и лицо, предоставляющее (предоставившее) обеспечение по облигациям эмитента, осуществляют) основную деятельность, и результатов деятельности эмитента (эмитента и лица, предоставляющего (предоставившего) обеспечение по облигациям эмитента), его (их) планов, вероятности наступления определенных событий и совершения определенных действий.</w:t>
            </w:r>
          </w:p>
          <w:p w:rsidR="007A6556" w:rsidRPr="003B6A28" w:rsidRDefault="007A6556" w:rsidP="007A6556">
            <w:pPr>
              <w:pStyle w:val="ConsPlusNormal"/>
              <w:spacing w:before="240"/>
              <w:ind w:firstLine="540"/>
              <w:jc w:val="both"/>
              <w:rPr>
                <w:rFonts w:ascii="Times New Roman" w:hAnsi="Times New Roman" w:cs="Times New Roman"/>
                <w:sz w:val="22"/>
              </w:rPr>
            </w:pPr>
            <w:r w:rsidRPr="003B6A28">
              <w:rPr>
                <w:rFonts w:ascii="Times New Roman" w:hAnsi="Times New Roman" w:cs="Times New Roman"/>
                <w:sz w:val="22"/>
              </w:rP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(эмитента и лица, предоставляющего (предоставившего)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DF0BEB" w:rsidRPr="003B6A28" w:rsidRDefault="00DF0BEB" w:rsidP="00DF0BEB">
            <w:pPr>
              <w:pStyle w:val="em-4"/>
              <w:ind w:right="-1"/>
            </w:pPr>
          </w:p>
          <w:p w:rsidR="00DF0BEB" w:rsidRPr="003B6A28" w:rsidRDefault="00DF0BEB" w:rsidP="00DF0BEB">
            <w:pPr>
              <w:pStyle w:val="em-4"/>
              <w:ind w:right="-1" w:firstLine="0"/>
            </w:pPr>
          </w:p>
        </w:tc>
      </w:tr>
    </w:tbl>
    <w:p w:rsidR="00DF0BEB" w:rsidRPr="003B6A28" w:rsidRDefault="00DF0BEB" w:rsidP="00DF0BEB">
      <w:pPr>
        <w:pStyle w:val="em-4"/>
        <w:ind w:right="-1"/>
      </w:pPr>
    </w:p>
    <w:p w:rsidR="00DF0BEB" w:rsidRPr="003B6A28" w:rsidRDefault="00DF0BEB" w:rsidP="00DF0BEB">
      <w:pPr>
        <w:pStyle w:val="em-4"/>
        <w:ind w:right="-1"/>
      </w:pPr>
    </w:p>
    <w:p w:rsidR="00DF0BEB" w:rsidRPr="003B6A28" w:rsidRDefault="00DF0BEB" w:rsidP="00DF0BEB">
      <w:pPr>
        <w:rPr>
          <w:sz w:val="22"/>
          <w:szCs w:val="22"/>
        </w:rPr>
      </w:pPr>
    </w:p>
    <w:p w:rsidR="00DF0BEB" w:rsidRPr="003B6A28" w:rsidRDefault="00DF0BEB" w:rsidP="00DF0BEB">
      <w:pPr>
        <w:rPr>
          <w:sz w:val="22"/>
          <w:szCs w:val="22"/>
        </w:rPr>
      </w:pPr>
    </w:p>
    <w:p w:rsidR="00DF0BEB" w:rsidRPr="003B6A28" w:rsidRDefault="00DF0BEB" w:rsidP="00DF0BEB">
      <w:pPr>
        <w:rPr>
          <w:sz w:val="22"/>
          <w:szCs w:val="22"/>
        </w:rPr>
      </w:pPr>
    </w:p>
    <w:p w:rsidR="00DF0BEB" w:rsidRPr="003B6A28" w:rsidRDefault="00DF0BEB" w:rsidP="00DF0BEB">
      <w:pPr>
        <w:rPr>
          <w:sz w:val="22"/>
          <w:szCs w:val="22"/>
        </w:rPr>
      </w:pPr>
    </w:p>
    <w:p w:rsidR="00DF0BEB" w:rsidRPr="003B6A28" w:rsidRDefault="00DF0BEB" w:rsidP="00DF0BEB">
      <w:pPr>
        <w:rPr>
          <w:sz w:val="22"/>
          <w:szCs w:val="22"/>
        </w:rPr>
      </w:pPr>
    </w:p>
    <w:p w:rsidR="00DF0BEB" w:rsidRPr="003B6A28" w:rsidRDefault="00DF0BEB" w:rsidP="00DF0BEB">
      <w:pPr>
        <w:jc w:val="right"/>
        <w:rPr>
          <w:sz w:val="22"/>
          <w:szCs w:val="22"/>
        </w:rPr>
      </w:pPr>
    </w:p>
    <w:p w:rsidR="00DF0BEB" w:rsidRPr="003B6A28" w:rsidRDefault="00DF0BEB" w:rsidP="00DF0BEB">
      <w:pPr>
        <w:pStyle w:val="em-"/>
        <w:rPr>
          <w:color w:val="000000"/>
        </w:rPr>
      </w:pPr>
      <w:bookmarkStart w:id="12" w:name="_Toc177658960"/>
      <w:r w:rsidRPr="003B6A28">
        <w:rPr>
          <w:color w:val="000000"/>
        </w:rPr>
        <w:lastRenderedPageBreak/>
        <w:t>I. Управленческий отчет эмитента</w:t>
      </w:r>
      <w:bookmarkEnd w:id="12"/>
    </w:p>
    <w:p w:rsidR="00DF0BEB" w:rsidRPr="003B6A28" w:rsidRDefault="00DF0BEB" w:rsidP="00DF0BEB">
      <w:pPr>
        <w:pStyle w:val="em-"/>
        <w:rPr>
          <w:color w:val="000000"/>
        </w:rPr>
      </w:pPr>
    </w:p>
    <w:p w:rsidR="00DF0BEB" w:rsidRPr="003B6A28" w:rsidRDefault="00DF0BEB" w:rsidP="00BB646D">
      <w:pPr>
        <w:pStyle w:val="em-1"/>
        <w:numPr>
          <w:ilvl w:val="1"/>
          <w:numId w:val="26"/>
        </w:numPr>
      </w:pPr>
      <w:bookmarkStart w:id="13" w:name="_Toc177658961"/>
      <w:r w:rsidRPr="003B6A28">
        <w:t>Общие сведения об эмитенте и его деятельности</w:t>
      </w:r>
      <w:bookmarkEnd w:id="13"/>
    </w:p>
    <w:p w:rsidR="00DF0BEB" w:rsidRPr="003B6A28" w:rsidRDefault="00DF0BEB" w:rsidP="00DF0BEB">
      <w:pPr>
        <w:pStyle w:val="em-1"/>
      </w:pPr>
    </w:p>
    <w:tbl>
      <w:tblPr>
        <w:tblW w:w="10074" w:type="dxa"/>
        <w:tblLook w:val="01E0" w:firstRow="1" w:lastRow="1" w:firstColumn="1" w:lastColumn="1" w:noHBand="0" w:noVBand="0"/>
      </w:tblPr>
      <w:tblGrid>
        <w:gridCol w:w="10074"/>
      </w:tblGrid>
      <w:tr w:rsidR="00DF0BEB" w:rsidRPr="003B6A28" w:rsidTr="00DF0BEB">
        <w:trPr>
          <w:trHeight w:val="395"/>
        </w:trPr>
        <w:tc>
          <w:tcPr>
            <w:tcW w:w="10074" w:type="dxa"/>
          </w:tcPr>
          <w:p w:rsidR="00DF0BEB" w:rsidRPr="003B6A28" w:rsidRDefault="00DF0BEB" w:rsidP="00DF0BEB">
            <w:pPr>
              <w:pStyle w:val="em-4"/>
              <w:rPr>
                <w:b/>
              </w:rPr>
            </w:pPr>
            <w:r w:rsidRPr="003B6A28">
              <w:rPr>
                <w:b/>
              </w:rPr>
              <w:t>Краткая информация об эмитенте:</w:t>
            </w:r>
          </w:p>
          <w:p w:rsidR="00DF0BEB" w:rsidRPr="003B6A28" w:rsidRDefault="00DF0BEB" w:rsidP="00DF0BEB">
            <w:pPr>
              <w:pStyle w:val="em-4"/>
              <w:rPr>
                <w:b/>
              </w:rPr>
            </w:pPr>
          </w:p>
        </w:tc>
      </w:tr>
      <w:tr w:rsidR="00DF0BEB" w:rsidRPr="003B6A28" w:rsidTr="00CF3836">
        <w:trPr>
          <w:trHeight w:val="7127"/>
        </w:trPr>
        <w:tc>
          <w:tcPr>
            <w:tcW w:w="10074" w:type="dxa"/>
            <w:hideMark/>
          </w:tcPr>
          <w:p w:rsidR="00DF0BEB" w:rsidRPr="003B6A28" w:rsidRDefault="00DF0BEB" w:rsidP="00DF0BEB">
            <w:pPr>
              <w:pStyle w:val="em-c"/>
              <w:jc w:val="both"/>
              <w:rPr>
                <w:szCs w:val="22"/>
              </w:rPr>
            </w:pPr>
            <w:r w:rsidRPr="003B6A28">
              <w:rPr>
                <w:szCs w:val="22"/>
              </w:rPr>
              <w:t xml:space="preserve">Полное фирменное наименование </w:t>
            </w:r>
            <w:r w:rsidR="005A0860" w:rsidRPr="003B6A28">
              <w:rPr>
                <w:szCs w:val="22"/>
              </w:rPr>
              <w:t>Э</w:t>
            </w:r>
            <w:r w:rsidRPr="003B6A28">
              <w:rPr>
                <w:szCs w:val="22"/>
              </w:rPr>
              <w:t>митента:</w:t>
            </w:r>
          </w:p>
          <w:p w:rsidR="005B264F" w:rsidRPr="003B6A28" w:rsidRDefault="00DF0BEB" w:rsidP="00BB646D">
            <w:pPr>
              <w:pStyle w:val="em-c"/>
              <w:numPr>
                <w:ilvl w:val="0"/>
                <w:numId w:val="36"/>
              </w:numPr>
              <w:jc w:val="both"/>
              <w:rPr>
                <w:szCs w:val="22"/>
              </w:rPr>
            </w:pPr>
            <w:r w:rsidRPr="003B6A28">
              <w:rPr>
                <w:szCs w:val="22"/>
              </w:rPr>
              <w:t>на русском языке: Публичное акционерное общество РОСБАНК;</w:t>
            </w:r>
          </w:p>
          <w:p w:rsidR="00DF0BEB" w:rsidRPr="003B6A28" w:rsidRDefault="00DF0BEB" w:rsidP="00BB646D">
            <w:pPr>
              <w:pStyle w:val="em-c"/>
              <w:numPr>
                <w:ilvl w:val="0"/>
                <w:numId w:val="36"/>
              </w:numPr>
              <w:jc w:val="both"/>
              <w:rPr>
                <w:szCs w:val="22"/>
                <w:lang w:val="en-US"/>
              </w:rPr>
            </w:pPr>
            <w:r w:rsidRPr="003B6A28">
              <w:rPr>
                <w:szCs w:val="22"/>
              </w:rPr>
              <w:t>на</w:t>
            </w:r>
            <w:r w:rsidRPr="003B6A28">
              <w:rPr>
                <w:szCs w:val="22"/>
                <w:lang w:val="en-US"/>
              </w:rPr>
              <w:t xml:space="preserve"> </w:t>
            </w:r>
            <w:r w:rsidRPr="003B6A28">
              <w:rPr>
                <w:szCs w:val="22"/>
              </w:rPr>
              <w:t>английском</w:t>
            </w:r>
            <w:r w:rsidRPr="003B6A28">
              <w:rPr>
                <w:szCs w:val="22"/>
                <w:lang w:val="en-US"/>
              </w:rPr>
              <w:t xml:space="preserve"> </w:t>
            </w:r>
            <w:r w:rsidRPr="003B6A28">
              <w:rPr>
                <w:szCs w:val="22"/>
              </w:rPr>
              <w:t>языке</w:t>
            </w:r>
            <w:r w:rsidR="005B264F" w:rsidRPr="003B6A28">
              <w:rPr>
                <w:szCs w:val="22"/>
                <w:lang w:val="en-US"/>
              </w:rPr>
              <w:t xml:space="preserve">: </w:t>
            </w:r>
            <w:r w:rsidRPr="003B6A28">
              <w:rPr>
                <w:szCs w:val="22"/>
                <w:lang w:val="en-US"/>
              </w:rPr>
              <w:t>Public joint-stock company ROSBANK.</w:t>
            </w:r>
          </w:p>
          <w:p w:rsidR="00DF0BEB" w:rsidRPr="003B6A28" w:rsidRDefault="00DF0BEB" w:rsidP="00DF0BEB">
            <w:pPr>
              <w:pStyle w:val="em-c"/>
              <w:jc w:val="both"/>
              <w:rPr>
                <w:szCs w:val="22"/>
              </w:rPr>
            </w:pPr>
            <w:r w:rsidRPr="003B6A28">
              <w:rPr>
                <w:szCs w:val="22"/>
              </w:rPr>
              <w:t xml:space="preserve">Сокращенное фирменное наименование </w:t>
            </w:r>
            <w:r w:rsidR="005A0860" w:rsidRPr="003B6A28">
              <w:rPr>
                <w:szCs w:val="22"/>
              </w:rPr>
              <w:t>Э</w:t>
            </w:r>
            <w:r w:rsidRPr="003B6A28">
              <w:rPr>
                <w:szCs w:val="22"/>
              </w:rPr>
              <w:t>митента:</w:t>
            </w:r>
          </w:p>
          <w:p w:rsidR="00DF0BEB" w:rsidRPr="003B6A28" w:rsidRDefault="00DF0BEB" w:rsidP="00BB646D">
            <w:pPr>
              <w:pStyle w:val="em-c"/>
              <w:numPr>
                <w:ilvl w:val="0"/>
                <w:numId w:val="37"/>
              </w:numPr>
              <w:jc w:val="both"/>
              <w:rPr>
                <w:szCs w:val="22"/>
              </w:rPr>
            </w:pPr>
            <w:r w:rsidRPr="003B6A28">
              <w:rPr>
                <w:szCs w:val="22"/>
              </w:rPr>
              <w:t>на русском языке: ПАО РОСБАНК;</w:t>
            </w:r>
          </w:p>
          <w:p w:rsidR="00DF0BEB" w:rsidRPr="003B6A28" w:rsidRDefault="00DF0BEB" w:rsidP="00BB646D">
            <w:pPr>
              <w:pStyle w:val="em-c"/>
              <w:numPr>
                <w:ilvl w:val="0"/>
                <w:numId w:val="37"/>
              </w:numPr>
              <w:jc w:val="both"/>
              <w:rPr>
                <w:szCs w:val="22"/>
              </w:rPr>
            </w:pPr>
            <w:r w:rsidRPr="003B6A28">
              <w:rPr>
                <w:szCs w:val="22"/>
              </w:rPr>
              <w:t>на английском языке: PJSC ROSBANK.</w:t>
            </w:r>
          </w:p>
          <w:p w:rsidR="00DF0BEB" w:rsidRPr="003B6A28" w:rsidRDefault="00DF0BEB" w:rsidP="00DF0BEB">
            <w:pPr>
              <w:pStyle w:val="em-c"/>
              <w:jc w:val="both"/>
              <w:rPr>
                <w:szCs w:val="22"/>
              </w:rPr>
            </w:pPr>
          </w:p>
          <w:p w:rsidR="00DF0BEB" w:rsidRPr="003B6A28" w:rsidRDefault="00DF0BEB" w:rsidP="00DF0BEB">
            <w:pPr>
              <w:rPr>
                <w:sz w:val="22"/>
                <w:szCs w:val="22"/>
              </w:rPr>
            </w:pPr>
            <w:r w:rsidRPr="003B6A28">
              <w:rPr>
                <w:sz w:val="22"/>
                <w:szCs w:val="22"/>
              </w:rPr>
              <w:t xml:space="preserve">Место нахождения </w:t>
            </w:r>
            <w:r w:rsidR="005A0860" w:rsidRPr="003B6A28">
              <w:rPr>
                <w:sz w:val="22"/>
                <w:szCs w:val="22"/>
              </w:rPr>
              <w:t>Э</w:t>
            </w:r>
            <w:r w:rsidRPr="003B6A28">
              <w:rPr>
                <w:sz w:val="22"/>
                <w:szCs w:val="22"/>
              </w:rPr>
              <w:t>митента: г. Москва</w:t>
            </w:r>
          </w:p>
          <w:p w:rsidR="00DF0BEB" w:rsidRPr="003B6A28" w:rsidRDefault="00DF0BEB" w:rsidP="00DF0BEB">
            <w:pPr>
              <w:rPr>
                <w:sz w:val="22"/>
                <w:szCs w:val="22"/>
              </w:rPr>
            </w:pPr>
            <w:r w:rsidRPr="003B6A28">
              <w:rPr>
                <w:sz w:val="22"/>
                <w:szCs w:val="22"/>
              </w:rPr>
              <w:t>Адрес эмитента: 107078, г. Москва, ул. Маши Порываевой, д. 34</w:t>
            </w:r>
          </w:p>
          <w:p w:rsidR="00DF0BEB" w:rsidRPr="003B6A28" w:rsidRDefault="00DF0BEB" w:rsidP="00DF0BEB">
            <w:pPr>
              <w:pStyle w:val="a3"/>
              <w:spacing w:before="9"/>
              <w:jc w:val="left"/>
              <w:rPr>
                <w:b w:val="0"/>
                <w:sz w:val="22"/>
                <w:szCs w:val="22"/>
              </w:rPr>
            </w:pPr>
          </w:p>
          <w:p w:rsidR="00DF0BEB" w:rsidRPr="003B6A28" w:rsidRDefault="00DF0BEB" w:rsidP="00EF236A">
            <w:pPr>
              <w:spacing w:before="200" w:after="1" w:line="200" w:lineRule="atLeast"/>
              <w:ind w:right="44" w:firstLine="539"/>
              <w:rPr>
                <w:b/>
                <w:sz w:val="22"/>
                <w:szCs w:val="22"/>
              </w:rPr>
            </w:pPr>
            <w:r w:rsidRPr="003B6A28">
              <w:rPr>
                <w:b/>
                <w:sz w:val="22"/>
                <w:szCs w:val="22"/>
              </w:rPr>
              <w:t xml:space="preserve">Сведения о способе и дате создания эмитента, а также о случаях изменения наименования и (или) реорганизации эмитента, если такие случаи имели место в течение трех последних лет, предшествующих дате окончания отчетного периода, за который составлен отчет эмитента: </w:t>
            </w:r>
          </w:p>
          <w:p w:rsidR="00DF0BEB" w:rsidRPr="003B6A28" w:rsidRDefault="00DF0BEB" w:rsidP="00EF236A">
            <w:pPr>
              <w:spacing w:before="200" w:after="1" w:line="200" w:lineRule="atLeast"/>
              <w:ind w:right="44" w:firstLine="539"/>
              <w:rPr>
                <w:sz w:val="22"/>
                <w:szCs w:val="22"/>
              </w:rPr>
            </w:pPr>
            <w:r w:rsidRPr="003B6A28">
              <w:rPr>
                <w:sz w:val="22"/>
                <w:szCs w:val="22"/>
              </w:rPr>
              <w:t>Эмитент учрежден и зарегистрирован в соответствии с законодательством Российской Федерации 2 марта 1993 года.</w:t>
            </w:r>
          </w:p>
          <w:p w:rsidR="00DF0BEB" w:rsidRPr="003B6A28" w:rsidRDefault="00DF0BEB" w:rsidP="00EF236A">
            <w:pPr>
              <w:pStyle w:val="a3"/>
              <w:ind w:right="44" w:firstLine="566"/>
              <w:rPr>
                <w:b w:val="0"/>
                <w:sz w:val="22"/>
                <w:szCs w:val="22"/>
              </w:rPr>
            </w:pPr>
          </w:p>
          <w:p w:rsidR="00DF0BEB" w:rsidRPr="003B6A28" w:rsidRDefault="00DF0BEB" w:rsidP="00EF236A">
            <w:pPr>
              <w:spacing w:before="1"/>
              <w:ind w:right="44"/>
              <w:rPr>
                <w:sz w:val="22"/>
                <w:szCs w:val="22"/>
              </w:rPr>
            </w:pPr>
            <w:r w:rsidRPr="003B6A28">
              <w:rPr>
                <w:sz w:val="22"/>
                <w:szCs w:val="22"/>
              </w:rPr>
              <w:t xml:space="preserve">ОГРН </w:t>
            </w:r>
            <w:proofErr w:type="gramStart"/>
            <w:r w:rsidRPr="003B6A28">
              <w:rPr>
                <w:sz w:val="22"/>
                <w:szCs w:val="22"/>
              </w:rPr>
              <w:t>эмитента</w:t>
            </w:r>
            <w:r w:rsidRPr="003B6A28">
              <w:rPr>
                <w:spacing w:val="-13"/>
                <w:sz w:val="22"/>
                <w:szCs w:val="22"/>
              </w:rPr>
              <w:t xml:space="preserve"> </w:t>
            </w:r>
            <w:r w:rsidRPr="003B6A28">
              <w:rPr>
                <w:sz w:val="22"/>
                <w:szCs w:val="22"/>
              </w:rPr>
              <w:t>:</w:t>
            </w:r>
            <w:proofErr w:type="gramEnd"/>
            <w:r w:rsidRPr="003B6A28">
              <w:rPr>
                <w:spacing w:val="-6"/>
              </w:rPr>
              <w:t xml:space="preserve"> </w:t>
            </w:r>
            <w:r w:rsidRPr="003B6A28">
              <w:rPr>
                <w:sz w:val="22"/>
                <w:szCs w:val="22"/>
              </w:rPr>
              <w:t>1027739460737</w:t>
            </w:r>
          </w:p>
          <w:p w:rsidR="00DF0BEB" w:rsidRPr="003B6A28" w:rsidRDefault="00DF0BEB" w:rsidP="00EF236A">
            <w:pPr>
              <w:ind w:right="44"/>
              <w:rPr>
                <w:sz w:val="22"/>
                <w:szCs w:val="22"/>
              </w:rPr>
            </w:pPr>
            <w:r w:rsidRPr="003B6A28">
              <w:rPr>
                <w:sz w:val="22"/>
                <w:szCs w:val="22"/>
              </w:rPr>
              <w:t>ИНН</w:t>
            </w:r>
            <w:r w:rsidRPr="003B6A28">
              <w:rPr>
                <w:spacing w:val="-8"/>
                <w:sz w:val="22"/>
                <w:szCs w:val="22"/>
              </w:rPr>
              <w:t xml:space="preserve"> </w:t>
            </w:r>
            <w:proofErr w:type="gramStart"/>
            <w:r w:rsidRPr="003B6A28">
              <w:rPr>
                <w:spacing w:val="-8"/>
                <w:sz w:val="22"/>
                <w:szCs w:val="22"/>
              </w:rPr>
              <w:t>эмитента</w:t>
            </w:r>
            <w:r w:rsidRPr="003B6A28">
              <w:rPr>
                <w:sz w:val="22"/>
                <w:szCs w:val="22"/>
              </w:rPr>
              <w:t>:</w:t>
            </w:r>
            <w:r w:rsidRPr="003B6A28">
              <w:rPr>
                <w:spacing w:val="-6"/>
                <w:sz w:val="22"/>
                <w:szCs w:val="22"/>
              </w:rPr>
              <w:t xml:space="preserve">  </w:t>
            </w:r>
            <w:r w:rsidRPr="003B6A28">
              <w:rPr>
                <w:sz w:val="22"/>
                <w:szCs w:val="22"/>
              </w:rPr>
              <w:t>7730060164</w:t>
            </w:r>
            <w:proofErr w:type="gramEnd"/>
          </w:p>
          <w:p w:rsidR="0056294F" w:rsidRPr="003B6A28" w:rsidRDefault="0056294F" w:rsidP="00EF236A">
            <w:pPr>
              <w:ind w:right="44"/>
              <w:rPr>
                <w:sz w:val="22"/>
                <w:szCs w:val="22"/>
              </w:rPr>
            </w:pPr>
          </w:p>
          <w:p w:rsidR="0056294F" w:rsidRPr="003B6A28" w:rsidRDefault="0056294F" w:rsidP="00EF236A">
            <w:pPr>
              <w:ind w:right="44" w:firstLine="566"/>
              <w:jc w:val="both"/>
              <w:rPr>
                <w:b/>
                <w:sz w:val="22"/>
                <w:szCs w:val="22"/>
              </w:rPr>
            </w:pPr>
            <w:r w:rsidRPr="003B6A28">
              <w:rPr>
                <w:b/>
                <w:sz w:val="22"/>
                <w:szCs w:val="22"/>
              </w:rPr>
              <w:t>Кратко описываются финансово-хозяйственная деятельность, операционные сегменты</w:t>
            </w:r>
            <w:r w:rsidRPr="003B6A28">
              <w:rPr>
                <w:b/>
                <w:spacing w:val="-57"/>
                <w:sz w:val="22"/>
                <w:szCs w:val="22"/>
              </w:rPr>
              <w:t xml:space="preserve"> </w:t>
            </w:r>
            <w:r w:rsidRPr="003B6A28">
              <w:rPr>
                <w:b/>
                <w:spacing w:val="-1"/>
                <w:sz w:val="22"/>
                <w:szCs w:val="22"/>
              </w:rPr>
              <w:t>и</w:t>
            </w:r>
            <w:r w:rsidRPr="003B6A28">
              <w:rPr>
                <w:b/>
                <w:spacing w:val="-8"/>
                <w:sz w:val="22"/>
                <w:szCs w:val="22"/>
              </w:rPr>
              <w:t xml:space="preserve"> </w:t>
            </w:r>
            <w:r w:rsidRPr="003B6A28">
              <w:rPr>
                <w:b/>
                <w:spacing w:val="-1"/>
                <w:sz w:val="22"/>
                <w:szCs w:val="22"/>
              </w:rPr>
              <w:t>география</w:t>
            </w:r>
            <w:r w:rsidRPr="003B6A28">
              <w:rPr>
                <w:b/>
                <w:spacing w:val="-10"/>
                <w:sz w:val="22"/>
                <w:szCs w:val="22"/>
              </w:rPr>
              <w:t xml:space="preserve"> </w:t>
            </w:r>
            <w:r w:rsidRPr="003B6A28">
              <w:rPr>
                <w:b/>
                <w:spacing w:val="-1"/>
                <w:sz w:val="22"/>
                <w:szCs w:val="22"/>
              </w:rPr>
              <w:t>осуществления</w:t>
            </w:r>
            <w:r w:rsidRPr="003B6A28">
              <w:rPr>
                <w:b/>
                <w:spacing w:val="-5"/>
                <w:sz w:val="22"/>
                <w:szCs w:val="22"/>
              </w:rPr>
              <w:t xml:space="preserve"> </w:t>
            </w:r>
            <w:r w:rsidRPr="003B6A28">
              <w:rPr>
                <w:b/>
                <w:sz w:val="22"/>
                <w:szCs w:val="22"/>
              </w:rPr>
              <w:t>финансово-хозяйственной</w:t>
            </w:r>
            <w:r w:rsidRPr="003B6A28">
              <w:rPr>
                <w:b/>
                <w:spacing w:val="-2"/>
                <w:sz w:val="22"/>
                <w:szCs w:val="22"/>
              </w:rPr>
              <w:t xml:space="preserve"> </w:t>
            </w:r>
            <w:r w:rsidRPr="003B6A28">
              <w:rPr>
                <w:b/>
                <w:sz w:val="22"/>
                <w:szCs w:val="22"/>
              </w:rPr>
              <w:t>деятельности</w:t>
            </w:r>
            <w:r w:rsidRPr="003B6A28">
              <w:rPr>
                <w:b/>
                <w:spacing w:val="-3"/>
                <w:sz w:val="22"/>
                <w:szCs w:val="22"/>
              </w:rPr>
              <w:t xml:space="preserve"> </w:t>
            </w:r>
            <w:r w:rsidRPr="003B6A28">
              <w:rPr>
                <w:b/>
                <w:sz w:val="22"/>
                <w:szCs w:val="22"/>
              </w:rPr>
              <w:t>эмитента.</w:t>
            </w:r>
            <w:r w:rsidRPr="003B6A28">
              <w:rPr>
                <w:b/>
                <w:spacing w:val="-7"/>
                <w:sz w:val="22"/>
                <w:szCs w:val="22"/>
              </w:rPr>
              <w:t xml:space="preserve"> </w:t>
            </w:r>
            <w:r w:rsidRPr="003B6A28">
              <w:rPr>
                <w:b/>
                <w:sz w:val="22"/>
                <w:szCs w:val="22"/>
              </w:rPr>
              <w:t>В</w:t>
            </w:r>
            <w:r w:rsidRPr="003B6A28">
              <w:rPr>
                <w:b/>
                <w:spacing w:val="-15"/>
                <w:sz w:val="22"/>
                <w:szCs w:val="22"/>
              </w:rPr>
              <w:t xml:space="preserve"> </w:t>
            </w:r>
            <w:r w:rsidRPr="003B6A28">
              <w:rPr>
                <w:b/>
                <w:sz w:val="22"/>
                <w:szCs w:val="22"/>
              </w:rPr>
              <w:t>случае</w:t>
            </w:r>
            <w:r w:rsidRPr="003B6A28">
              <w:rPr>
                <w:b/>
                <w:spacing w:val="-4"/>
                <w:sz w:val="22"/>
                <w:szCs w:val="22"/>
              </w:rPr>
              <w:t xml:space="preserve"> </w:t>
            </w:r>
            <w:r w:rsidRPr="003B6A28">
              <w:rPr>
                <w:b/>
                <w:sz w:val="22"/>
                <w:szCs w:val="22"/>
              </w:rPr>
              <w:t>если</w:t>
            </w:r>
            <w:r w:rsidRPr="003B6A28">
              <w:rPr>
                <w:b/>
                <w:spacing w:val="-58"/>
                <w:sz w:val="22"/>
                <w:szCs w:val="22"/>
              </w:rPr>
              <w:t xml:space="preserve"> </w:t>
            </w:r>
            <w:r w:rsidRPr="003B6A28">
              <w:rPr>
                <w:b/>
                <w:sz w:val="22"/>
                <w:szCs w:val="22"/>
              </w:rPr>
              <w:t>эмитентом</w:t>
            </w:r>
            <w:r w:rsidRPr="003B6A28">
              <w:rPr>
                <w:b/>
                <w:spacing w:val="1"/>
                <w:sz w:val="22"/>
                <w:szCs w:val="22"/>
              </w:rPr>
              <w:t xml:space="preserve"> </w:t>
            </w:r>
            <w:r w:rsidRPr="003B6A28">
              <w:rPr>
                <w:b/>
                <w:sz w:val="22"/>
                <w:szCs w:val="22"/>
              </w:rPr>
              <w:t>составляется</w:t>
            </w:r>
            <w:r w:rsidRPr="003B6A28">
              <w:rPr>
                <w:b/>
                <w:spacing w:val="1"/>
                <w:sz w:val="22"/>
                <w:szCs w:val="22"/>
              </w:rPr>
              <w:t xml:space="preserve"> </w:t>
            </w:r>
            <w:r w:rsidRPr="003B6A28">
              <w:rPr>
                <w:b/>
                <w:sz w:val="22"/>
                <w:szCs w:val="22"/>
              </w:rPr>
              <w:t>и</w:t>
            </w:r>
            <w:r w:rsidRPr="003B6A28">
              <w:rPr>
                <w:b/>
                <w:spacing w:val="1"/>
                <w:sz w:val="22"/>
                <w:szCs w:val="22"/>
              </w:rPr>
              <w:t xml:space="preserve"> </w:t>
            </w:r>
            <w:r w:rsidRPr="003B6A28">
              <w:rPr>
                <w:b/>
                <w:sz w:val="22"/>
                <w:szCs w:val="22"/>
              </w:rPr>
              <w:t>раскрывается</w:t>
            </w:r>
            <w:r w:rsidRPr="003B6A28">
              <w:rPr>
                <w:b/>
                <w:spacing w:val="1"/>
                <w:sz w:val="22"/>
                <w:szCs w:val="22"/>
              </w:rPr>
              <w:t xml:space="preserve"> </w:t>
            </w:r>
            <w:r w:rsidRPr="003B6A28">
              <w:rPr>
                <w:b/>
                <w:sz w:val="22"/>
                <w:szCs w:val="22"/>
              </w:rPr>
              <w:t>(содержится</w:t>
            </w:r>
            <w:r w:rsidRPr="003B6A28">
              <w:rPr>
                <w:b/>
                <w:spacing w:val="1"/>
                <w:sz w:val="22"/>
                <w:szCs w:val="22"/>
              </w:rPr>
              <w:t xml:space="preserve"> </w:t>
            </w:r>
            <w:r w:rsidRPr="003B6A28">
              <w:rPr>
                <w:b/>
                <w:sz w:val="22"/>
                <w:szCs w:val="22"/>
              </w:rPr>
              <w:t>в</w:t>
            </w:r>
            <w:r w:rsidRPr="003B6A28">
              <w:rPr>
                <w:b/>
                <w:spacing w:val="1"/>
                <w:sz w:val="22"/>
                <w:szCs w:val="22"/>
              </w:rPr>
              <w:t xml:space="preserve"> отчете эмитента</w:t>
            </w:r>
            <w:r w:rsidRPr="003B6A28">
              <w:rPr>
                <w:b/>
                <w:sz w:val="22"/>
                <w:szCs w:val="22"/>
              </w:rPr>
              <w:t>)</w:t>
            </w:r>
            <w:r w:rsidRPr="003B6A28">
              <w:rPr>
                <w:b/>
                <w:spacing w:val="1"/>
                <w:sz w:val="22"/>
                <w:szCs w:val="22"/>
              </w:rPr>
              <w:t xml:space="preserve"> </w:t>
            </w:r>
            <w:r w:rsidRPr="003B6A28">
              <w:rPr>
                <w:b/>
                <w:sz w:val="22"/>
                <w:szCs w:val="22"/>
              </w:rPr>
              <w:t>консолидированная</w:t>
            </w:r>
            <w:r w:rsidRPr="003B6A28">
              <w:rPr>
                <w:b/>
                <w:spacing w:val="-4"/>
                <w:sz w:val="22"/>
                <w:szCs w:val="22"/>
              </w:rPr>
              <w:t xml:space="preserve"> </w:t>
            </w:r>
            <w:r w:rsidRPr="003B6A28">
              <w:rPr>
                <w:b/>
                <w:sz w:val="22"/>
                <w:szCs w:val="22"/>
              </w:rPr>
              <w:t>финансовая</w:t>
            </w:r>
            <w:r w:rsidRPr="003B6A28">
              <w:rPr>
                <w:b/>
                <w:spacing w:val="-8"/>
                <w:sz w:val="22"/>
                <w:szCs w:val="22"/>
              </w:rPr>
              <w:t xml:space="preserve"> </w:t>
            </w:r>
            <w:r w:rsidRPr="003B6A28">
              <w:rPr>
                <w:b/>
                <w:sz w:val="22"/>
                <w:szCs w:val="22"/>
              </w:rPr>
              <w:t>отчетность, указанные</w:t>
            </w:r>
            <w:r w:rsidRPr="003B6A28">
              <w:rPr>
                <w:b/>
                <w:spacing w:val="-11"/>
                <w:sz w:val="22"/>
                <w:szCs w:val="22"/>
              </w:rPr>
              <w:t xml:space="preserve"> </w:t>
            </w:r>
            <w:r w:rsidRPr="003B6A28">
              <w:rPr>
                <w:b/>
                <w:sz w:val="22"/>
                <w:szCs w:val="22"/>
              </w:rPr>
              <w:t>сведения</w:t>
            </w:r>
            <w:r w:rsidRPr="003B6A28">
              <w:rPr>
                <w:b/>
                <w:spacing w:val="-8"/>
                <w:sz w:val="22"/>
                <w:szCs w:val="22"/>
              </w:rPr>
              <w:t xml:space="preserve"> </w:t>
            </w:r>
            <w:r w:rsidRPr="003B6A28">
              <w:rPr>
                <w:b/>
                <w:sz w:val="22"/>
                <w:szCs w:val="22"/>
              </w:rPr>
              <w:t>раскрываются</w:t>
            </w:r>
            <w:r w:rsidRPr="003B6A28">
              <w:rPr>
                <w:b/>
                <w:spacing w:val="-5"/>
                <w:sz w:val="22"/>
                <w:szCs w:val="22"/>
              </w:rPr>
              <w:t xml:space="preserve"> </w:t>
            </w:r>
            <w:r w:rsidRPr="003B6A28">
              <w:rPr>
                <w:b/>
                <w:sz w:val="22"/>
                <w:szCs w:val="22"/>
              </w:rPr>
              <w:t>в</w:t>
            </w:r>
            <w:r w:rsidRPr="003B6A28">
              <w:rPr>
                <w:b/>
                <w:spacing w:val="-9"/>
                <w:sz w:val="22"/>
                <w:szCs w:val="22"/>
              </w:rPr>
              <w:t xml:space="preserve"> </w:t>
            </w:r>
            <w:proofErr w:type="gramStart"/>
            <w:r w:rsidRPr="003B6A28">
              <w:rPr>
                <w:b/>
                <w:sz w:val="22"/>
                <w:szCs w:val="22"/>
              </w:rPr>
              <w:t xml:space="preserve">отношении </w:t>
            </w:r>
            <w:r w:rsidRPr="003B6A28">
              <w:rPr>
                <w:b/>
                <w:spacing w:val="-57"/>
                <w:sz w:val="22"/>
                <w:szCs w:val="22"/>
              </w:rPr>
              <w:t xml:space="preserve"> </w:t>
            </w:r>
            <w:r w:rsidRPr="003B6A28">
              <w:rPr>
                <w:b/>
                <w:sz w:val="22"/>
                <w:szCs w:val="22"/>
              </w:rPr>
              <w:t>группы</w:t>
            </w:r>
            <w:proofErr w:type="gramEnd"/>
            <w:r w:rsidRPr="003B6A28">
              <w:rPr>
                <w:b/>
                <w:sz w:val="22"/>
                <w:szCs w:val="22"/>
              </w:rPr>
              <w:t xml:space="preserve"> эмитента и дополнительно приводится краткая характеристика группы эмитента с</w:t>
            </w:r>
            <w:r w:rsidRPr="003B6A28">
              <w:rPr>
                <w:b/>
                <w:spacing w:val="1"/>
                <w:sz w:val="22"/>
                <w:szCs w:val="22"/>
              </w:rPr>
              <w:t xml:space="preserve"> </w:t>
            </w:r>
            <w:r w:rsidRPr="003B6A28">
              <w:rPr>
                <w:b/>
                <w:sz w:val="22"/>
                <w:szCs w:val="22"/>
              </w:rPr>
              <w:t>указанием общего числа организаций, составляющих группу эмитента, и личного закона</w:t>
            </w:r>
            <w:r w:rsidRPr="003B6A28">
              <w:rPr>
                <w:b/>
                <w:spacing w:val="1"/>
                <w:sz w:val="22"/>
                <w:szCs w:val="22"/>
              </w:rPr>
              <w:t xml:space="preserve"> </w:t>
            </w:r>
            <w:r w:rsidRPr="003B6A28">
              <w:rPr>
                <w:b/>
                <w:sz w:val="22"/>
                <w:szCs w:val="22"/>
              </w:rPr>
              <w:t>таких организаций:</w:t>
            </w:r>
          </w:p>
          <w:p w:rsidR="0056294F" w:rsidRPr="003B6A28" w:rsidRDefault="0056294F" w:rsidP="0056294F">
            <w:pPr>
              <w:rPr>
                <w:szCs w:val="22"/>
              </w:rPr>
            </w:pPr>
          </w:p>
        </w:tc>
      </w:tr>
    </w:tbl>
    <w:p w:rsidR="00EF236A" w:rsidRPr="003B6A28" w:rsidRDefault="0056294F" w:rsidP="00EF236A">
      <w:pPr>
        <w:ind w:right="-293" w:firstLine="566"/>
        <w:jc w:val="both"/>
        <w:rPr>
          <w:sz w:val="22"/>
          <w:szCs w:val="22"/>
        </w:rPr>
      </w:pPr>
      <w:bookmarkStart w:id="14" w:name="_Toc322702121"/>
      <w:r w:rsidRPr="003B6A28">
        <w:rPr>
          <w:sz w:val="22"/>
          <w:szCs w:val="22"/>
        </w:rPr>
        <w:t>ПАО РОСБАНК входит в число 13 системно значимых кредитных организаций</w:t>
      </w:r>
      <w:r w:rsidR="00753B9B" w:rsidRPr="003B6A28">
        <w:rPr>
          <w:sz w:val="22"/>
          <w:szCs w:val="22"/>
        </w:rPr>
        <w:t xml:space="preserve">, а также включен в список значимых кредитных организаций на рынке платежных услуг. </w:t>
      </w:r>
      <w:r w:rsidRPr="003B6A28">
        <w:rPr>
          <w:sz w:val="22"/>
          <w:szCs w:val="22"/>
        </w:rPr>
        <w:t xml:space="preserve">Банк имеет наивысшие кредитные рейтинги национальных рейтинговых агентств (АКРА, </w:t>
      </w:r>
      <w:r w:rsidR="00EF236A" w:rsidRPr="003B6A28">
        <w:rPr>
          <w:sz w:val="22"/>
          <w:szCs w:val="22"/>
        </w:rPr>
        <w:t xml:space="preserve">ААА (RU), «Эксперт РА», </w:t>
      </w:r>
      <w:proofErr w:type="spellStart"/>
      <w:r w:rsidR="00EF236A" w:rsidRPr="003B6A28">
        <w:rPr>
          <w:sz w:val="22"/>
          <w:szCs w:val="22"/>
        </w:rPr>
        <w:t>ruААА</w:t>
      </w:r>
      <w:proofErr w:type="spellEnd"/>
      <w:r w:rsidR="00EF236A" w:rsidRPr="003B6A28">
        <w:rPr>
          <w:sz w:val="22"/>
          <w:szCs w:val="22"/>
        </w:rPr>
        <w:t>).</w:t>
      </w:r>
    </w:p>
    <w:p w:rsidR="008752FC" w:rsidRPr="003B6A28" w:rsidRDefault="008752FC" w:rsidP="00EF236A">
      <w:pPr>
        <w:ind w:right="-293" w:firstLine="566"/>
        <w:jc w:val="both"/>
        <w:rPr>
          <w:sz w:val="22"/>
          <w:szCs w:val="22"/>
        </w:rPr>
      </w:pPr>
    </w:p>
    <w:p w:rsidR="008752FC" w:rsidRPr="003B6A28" w:rsidRDefault="008752FC" w:rsidP="00EF236A">
      <w:pPr>
        <w:ind w:right="-293" w:firstLine="566"/>
        <w:jc w:val="both"/>
        <w:rPr>
          <w:sz w:val="22"/>
          <w:szCs w:val="22"/>
        </w:rPr>
      </w:pPr>
      <w:r w:rsidRPr="003B6A28">
        <w:rPr>
          <w:sz w:val="22"/>
          <w:szCs w:val="22"/>
        </w:rPr>
        <w:t>По состоянию на 30 июня 2024 года и 31 декабря 2023 года ПАО РОСБАНК имел на территории Российской Федерации 10 филиалов.</w:t>
      </w:r>
    </w:p>
    <w:p w:rsidR="00EF236A" w:rsidRPr="003B6A28" w:rsidRDefault="00EF236A" w:rsidP="00EF236A">
      <w:pPr>
        <w:ind w:right="-293" w:firstLine="566"/>
        <w:jc w:val="both"/>
        <w:rPr>
          <w:sz w:val="22"/>
          <w:szCs w:val="22"/>
        </w:rPr>
      </w:pPr>
    </w:p>
    <w:p w:rsidR="0056294F" w:rsidRPr="003B6A28" w:rsidRDefault="0056294F" w:rsidP="00EF236A">
      <w:pPr>
        <w:ind w:right="-293" w:firstLine="566"/>
        <w:jc w:val="both"/>
        <w:rPr>
          <w:sz w:val="22"/>
          <w:szCs w:val="22"/>
        </w:rPr>
      </w:pPr>
      <w:r w:rsidRPr="003B6A28">
        <w:rPr>
          <w:sz w:val="22"/>
          <w:szCs w:val="22"/>
        </w:rPr>
        <w:t xml:space="preserve">ПАО РОСБАНК на протяжении последних пяти лет стабильно входит в высшую группу надежности кредитных организаций по версии журнала </w:t>
      </w:r>
      <w:proofErr w:type="spellStart"/>
      <w:r w:rsidRPr="003B6A28">
        <w:rPr>
          <w:sz w:val="22"/>
          <w:szCs w:val="22"/>
        </w:rPr>
        <w:t>Forbes</w:t>
      </w:r>
      <w:proofErr w:type="spellEnd"/>
      <w:r w:rsidRPr="003B6A28">
        <w:rPr>
          <w:sz w:val="22"/>
          <w:szCs w:val="22"/>
        </w:rPr>
        <w:t>, является значимым игроком на рынке. По итогам 202</w:t>
      </w:r>
      <w:r w:rsidR="00E71DB8" w:rsidRPr="003B6A28">
        <w:rPr>
          <w:sz w:val="22"/>
          <w:szCs w:val="22"/>
        </w:rPr>
        <w:t>3</w:t>
      </w:r>
      <w:r w:rsidRPr="003B6A28">
        <w:rPr>
          <w:sz w:val="22"/>
          <w:szCs w:val="22"/>
        </w:rPr>
        <w:t xml:space="preserve"> года занимает </w:t>
      </w:r>
      <w:r w:rsidR="00E71DB8" w:rsidRPr="003B6A28">
        <w:rPr>
          <w:sz w:val="22"/>
          <w:szCs w:val="22"/>
        </w:rPr>
        <w:t xml:space="preserve">общее 7 место и </w:t>
      </w:r>
      <w:r w:rsidRPr="003B6A28">
        <w:rPr>
          <w:sz w:val="22"/>
          <w:szCs w:val="22"/>
        </w:rPr>
        <w:t>2 позицию среди частных банков по объему ипотечного портфеля. Также банк входит в топ-3 по портфелю автокредитов среди всех банков на рынке</w:t>
      </w:r>
      <w:r w:rsidR="00E71DB8" w:rsidRPr="003B6A28">
        <w:rPr>
          <w:sz w:val="22"/>
          <w:szCs w:val="22"/>
        </w:rPr>
        <w:t xml:space="preserve"> и 1 позицию среди частных</w:t>
      </w:r>
      <w:r w:rsidRPr="003B6A28">
        <w:rPr>
          <w:sz w:val="22"/>
          <w:szCs w:val="22"/>
        </w:rPr>
        <w:t>.</w:t>
      </w:r>
    </w:p>
    <w:p w:rsidR="00DF0BEB" w:rsidRPr="003B6A28" w:rsidRDefault="00DF0BEB" w:rsidP="00EF236A">
      <w:pPr>
        <w:pStyle w:val="a3"/>
        <w:spacing w:before="1"/>
        <w:ind w:right="-151" w:firstLine="566"/>
        <w:rPr>
          <w:b w:val="0"/>
          <w:sz w:val="22"/>
          <w:szCs w:val="22"/>
        </w:rPr>
      </w:pPr>
      <w:r w:rsidRPr="003B6A28">
        <w:rPr>
          <w:b w:val="0"/>
          <w:sz w:val="22"/>
          <w:szCs w:val="22"/>
        </w:rPr>
        <w:t>Основным видом хозяйственной деятельности Эмитента согласно ОКВЭД является денежное посредничество прочее (64.19).</w:t>
      </w:r>
    </w:p>
    <w:p w:rsidR="00DF0BEB" w:rsidRPr="003B6A28" w:rsidRDefault="00DF0BEB" w:rsidP="00EF236A">
      <w:pPr>
        <w:pStyle w:val="a3"/>
        <w:ind w:right="-151"/>
        <w:jc w:val="left"/>
        <w:rPr>
          <w:b w:val="0"/>
          <w:sz w:val="22"/>
          <w:szCs w:val="22"/>
        </w:rPr>
      </w:pPr>
    </w:p>
    <w:p w:rsidR="00DF0BEB" w:rsidRPr="003B6A28" w:rsidRDefault="00DF0BEB" w:rsidP="00EF236A">
      <w:pPr>
        <w:pStyle w:val="a3"/>
        <w:spacing w:before="1"/>
        <w:ind w:right="-151" w:firstLine="566"/>
        <w:rPr>
          <w:b w:val="0"/>
          <w:sz w:val="22"/>
          <w:szCs w:val="22"/>
        </w:rPr>
      </w:pPr>
      <w:r w:rsidRPr="003B6A28">
        <w:rPr>
          <w:b w:val="0"/>
          <w:sz w:val="22"/>
          <w:szCs w:val="22"/>
        </w:rPr>
        <w:t>Основная, а именно преобладающая и имеющая приоритетное значение для кредитной организации – эмитента (ПАО РОСБАНК), деятельность (виды деятельности, виды банковских операций):</w:t>
      </w:r>
    </w:p>
    <w:p w:rsidR="00DF0BEB" w:rsidRPr="003B6A28" w:rsidRDefault="00DF0BEB" w:rsidP="00EF236A">
      <w:pPr>
        <w:numPr>
          <w:ilvl w:val="0"/>
          <w:numId w:val="17"/>
        </w:numPr>
        <w:tabs>
          <w:tab w:val="clear" w:pos="768"/>
          <w:tab w:val="num" w:pos="993"/>
        </w:tabs>
        <w:ind w:left="993" w:right="-9" w:hanging="426"/>
        <w:jc w:val="both"/>
        <w:rPr>
          <w:sz w:val="22"/>
          <w:szCs w:val="22"/>
        </w:rPr>
      </w:pPr>
      <w:r w:rsidRPr="003B6A28">
        <w:rPr>
          <w:sz w:val="22"/>
          <w:szCs w:val="22"/>
        </w:rPr>
        <w:t xml:space="preserve">привлечение денежных средств физических и юридических лиц во вклады (до востребования и на определенный срок); </w:t>
      </w:r>
    </w:p>
    <w:p w:rsidR="00DF0BEB" w:rsidRPr="003B6A28" w:rsidRDefault="00DF0BEB" w:rsidP="00EF236A">
      <w:pPr>
        <w:numPr>
          <w:ilvl w:val="0"/>
          <w:numId w:val="17"/>
        </w:numPr>
        <w:tabs>
          <w:tab w:val="clear" w:pos="768"/>
          <w:tab w:val="num" w:pos="993"/>
        </w:tabs>
        <w:ind w:left="993" w:right="-9" w:hanging="426"/>
        <w:jc w:val="both"/>
        <w:rPr>
          <w:sz w:val="22"/>
          <w:szCs w:val="22"/>
        </w:rPr>
      </w:pPr>
      <w:r w:rsidRPr="003B6A28">
        <w:rPr>
          <w:sz w:val="22"/>
          <w:szCs w:val="22"/>
        </w:rPr>
        <w:t xml:space="preserve">размещение привлеченных во вклады (до востребования и на определенный срок) денежных средств физических и юридических лиц от своего имени и за свой счет; </w:t>
      </w:r>
    </w:p>
    <w:p w:rsidR="00DF0BEB" w:rsidRPr="003B6A28" w:rsidRDefault="00DF0BEB" w:rsidP="00EF236A">
      <w:pPr>
        <w:numPr>
          <w:ilvl w:val="0"/>
          <w:numId w:val="17"/>
        </w:numPr>
        <w:tabs>
          <w:tab w:val="clear" w:pos="768"/>
          <w:tab w:val="num" w:pos="993"/>
        </w:tabs>
        <w:ind w:left="993" w:right="-9" w:hanging="426"/>
        <w:jc w:val="both"/>
        <w:rPr>
          <w:sz w:val="22"/>
          <w:szCs w:val="22"/>
        </w:rPr>
      </w:pPr>
      <w:r w:rsidRPr="003B6A28">
        <w:rPr>
          <w:sz w:val="22"/>
          <w:szCs w:val="22"/>
        </w:rPr>
        <w:lastRenderedPageBreak/>
        <w:t xml:space="preserve">открытие и ведение банковских счетов физических и юридических лиц; </w:t>
      </w:r>
    </w:p>
    <w:p w:rsidR="00DF0BEB" w:rsidRPr="003B6A28" w:rsidRDefault="00DF0BEB" w:rsidP="00EF236A">
      <w:pPr>
        <w:numPr>
          <w:ilvl w:val="0"/>
          <w:numId w:val="17"/>
        </w:numPr>
        <w:tabs>
          <w:tab w:val="clear" w:pos="768"/>
          <w:tab w:val="num" w:pos="993"/>
        </w:tabs>
        <w:ind w:left="993" w:right="-9" w:hanging="426"/>
        <w:jc w:val="both"/>
        <w:rPr>
          <w:sz w:val="22"/>
          <w:szCs w:val="22"/>
        </w:rPr>
      </w:pPr>
      <w:r w:rsidRPr="003B6A28">
        <w:rPr>
          <w:sz w:val="22"/>
          <w:szCs w:val="22"/>
        </w:rPr>
        <w:t xml:space="preserve">осуществление переводов денежных средств по поручению физических и юридических лиц, в том числе банков-корреспондентов, по их банковским счетам; </w:t>
      </w:r>
    </w:p>
    <w:p w:rsidR="00DF0BEB" w:rsidRPr="003B6A28" w:rsidRDefault="00DF0BEB" w:rsidP="00EF236A">
      <w:pPr>
        <w:numPr>
          <w:ilvl w:val="0"/>
          <w:numId w:val="17"/>
        </w:numPr>
        <w:tabs>
          <w:tab w:val="clear" w:pos="768"/>
          <w:tab w:val="num" w:pos="993"/>
        </w:tabs>
        <w:ind w:left="993" w:right="-9" w:hanging="426"/>
        <w:jc w:val="both"/>
        <w:rPr>
          <w:sz w:val="22"/>
          <w:szCs w:val="22"/>
        </w:rPr>
      </w:pPr>
      <w:r w:rsidRPr="003B6A28">
        <w:rPr>
          <w:sz w:val="22"/>
          <w:szCs w:val="22"/>
        </w:rPr>
        <w:t xml:space="preserve">инкассация денежных средств, векселей, платёжных и расчётных документов и кассовое обслуживание физических и юридических лиц; </w:t>
      </w:r>
    </w:p>
    <w:p w:rsidR="00DF0BEB" w:rsidRPr="003B6A28" w:rsidRDefault="00DF0BEB" w:rsidP="00EF236A">
      <w:pPr>
        <w:numPr>
          <w:ilvl w:val="0"/>
          <w:numId w:val="17"/>
        </w:numPr>
        <w:tabs>
          <w:tab w:val="clear" w:pos="768"/>
          <w:tab w:val="num" w:pos="993"/>
        </w:tabs>
        <w:ind w:left="993" w:right="-9" w:hanging="426"/>
        <w:jc w:val="both"/>
        <w:rPr>
          <w:sz w:val="22"/>
          <w:szCs w:val="22"/>
        </w:rPr>
      </w:pPr>
      <w:r w:rsidRPr="003B6A28">
        <w:rPr>
          <w:sz w:val="22"/>
          <w:szCs w:val="22"/>
        </w:rPr>
        <w:t xml:space="preserve">купля-продажа иностранной валюты в наличной и безналичной формах; </w:t>
      </w:r>
    </w:p>
    <w:p w:rsidR="00DF0BEB" w:rsidRPr="003B6A28" w:rsidRDefault="00DF0BEB" w:rsidP="00EF236A">
      <w:pPr>
        <w:numPr>
          <w:ilvl w:val="0"/>
          <w:numId w:val="17"/>
        </w:numPr>
        <w:tabs>
          <w:tab w:val="clear" w:pos="768"/>
          <w:tab w:val="num" w:pos="993"/>
        </w:tabs>
        <w:ind w:left="993" w:right="-9" w:hanging="426"/>
        <w:jc w:val="both"/>
        <w:rPr>
          <w:sz w:val="22"/>
          <w:szCs w:val="22"/>
        </w:rPr>
      </w:pPr>
      <w:r w:rsidRPr="003B6A28">
        <w:rPr>
          <w:sz w:val="22"/>
          <w:szCs w:val="22"/>
        </w:rPr>
        <w:t>привлечение драгоценных металлов физических и юридических лиц во вклады (до востребования и на определенный срок), за исключением монет из драгоценных металлов;</w:t>
      </w:r>
    </w:p>
    <w:p w:rsidR="00DF0BEB" w:rsidRPr="003B6A28" w:rsidRDefault="00DF0BEB" w:rsidP="00EF236A">
      <w:pPr>
        <w:numPr>
          <w:ilvl w:val="0"/>
          <w:numId w:val="17"/>
        </w:numPr>
        <w:tabs>
          <w:tab w:val="clear" w:pos="768"/>
          <w:tab w:val="num" w:pos="993"/>
        </w:tabs>
        <w:ind w:left="993" w:right="-9" w:hanging="426"/>
        <w:jc w:val="both"/>
        <w:rPr>
          <w:sz w:val="22"/>
          <w:szCs w:val="22"/>
        </w:rPr>
      </w:pPr>
      <w:r w:rsidRPr="003B6A28">
        <w:rPr>
          <w:sz w:val="22"/>
          <w:szCs w:val="22"/>
        </w:rPr>
        <w:t>размещение привлеченных драгоценных металлов физических и юридических лиц во вклады (до востребования и на определенный срок), за исключением монет из драгоценных металлов, от своего имени и за свой счет;</w:t>
      </w:r>
    </w:p>
    <w:p w:rsidR="00DF0BEB" w:rsidRPr="003B6A28" w:rsidRDefault="00DF0BEB" w:rsidP="00EF236A">
      <w:pPr>
        <w:numPr>
          <w:ilvl w:val="0"/>
          <w:numId w:val="17"/>
        </w:numPr>
        <w:tabs>
          <w:tab w:val="clear" w:pos="768"/>
          <w:tab w:val="num" w:pos="993"/>
        </w:tabs>
        <w:ind w:left="993" w:right="-9" w:hanging="426"/>
        <w:jc w:val="both"/>
        <w:rPr>
          <w:sz w:val="22"/>
          <w:szCs w:val="22"/>
        </w:rPr>
      </w:pPr>
      <w:r w:rsidRPr="003B6A28">
        <w:rPr>
          <w:sz w:val="22"/>
          <w:szCs w:val="22"/>
        </w:rPr>
        <w:t>открытие и ведение банковских счетов физических и юридических лиц в драгоценных металлах, за исключением монет из драгоценных металлов;</w:t>
      </w:r>
    </w:p>
    <w:p w:rsidR="00DF0BEB" w:rsidRPr="003B6A28" w:rsidRDefault="00DF0BEB" w:rsidP="00EF236A">
      <w:pPr>
        <w:numPr>
          <w:ilvl w:val="0"/>
          <w:numId w:val="17"/>
        </w:numPr>
        <w:tabs>
          <w:tab w:val="clear" w:pos="768"/>
          <w:tab w:val="num" w:pos="993"/>
        </w:tabs>
        <w:ind w:left="993" w:right="-9" w:hanging="426"/>
        <w:jc w:val="both"/>
        <w:rPr>
          <w:sz w:val="22"/>
          <w:szCs w:val="22"/>
        </w:rPr>
      </w:pPr>
      <w:r w:rsidRPr="003B6A28">
        <w:rPr>
          <w:sz w:val="22"/>
          <w:szCs w:val="22"/>
        </w:rPr>
        <w:t>осуществление переводов по поручению физических и юридических лиц, в том числе банков-корреспондентов, по их банковским счетам в драгоценных металлах;</w:t>
      </w:r>
    </w:p>
    <w:p w:rsidR="00DF0BEB" w:rsidRPr="003B6A28" w:rsidRDefault="00DF0BEB" w:rsidP="00EF236A">
      <w:pPr>
        <w:numPr>
          <w:ilvl w:val="0"/>
          <w:numId w:val="17"/>
        </w:numPr>
        <w:tabs>
          <w:tab w:val="clear" w:pos="768"/>
          <w:tab w:val="num" w:pos="993"/>
        </w:tabs>
        <w:ind w:left="993" w:right="-9" w:hanging="426"/>
        <w:jc w:val="both"/>
        <w:rPr>
          <w:sz w:val="22"/>
          <w:szCs w:val="22"/>
        </w:rPr>
      </w:pPr>
      <w:r w:rsidRPr="003B6A28">
        <w:rPr>
          <w:sz w:val="22"/>
          <w:szCs w:val="22"/>
        </w:rPr>
        <w:t>осуществление переводов денежных средств без открытия банковских счетов, в том числе электронных денежных средств (за исключением почтовых переводов).</w:t>
      </w:r>
    </w:p>
    <w:p w:rsidR="00DF0BEB" w:rsidRPr="003B6A28" w:rsidRDefault="00DF0BEB" w:rsidP="00EF236A">
      <w:pPr>
        <w:ind w:right="-9"/>
        <w:jc w:val="both"/>
        <w:rPr>
          <w:sz w:val="22"/>
          <w:szCs w:val="22"/>
        </w:rPr>
      </w:pPr>
    </w:p>
    <w:p w:rsidR="00DF0BEB" w:rsidRPr="003B6A28" w:rsidRDefault="00DF0BEB" w:rsidP="00EF236A">
      <w:pPr>
        <w:pStyle w:val="3ff2"/>
        <w:ind w:firstLine="567"/>
      </w:pPr>
      <w:r w:rsidRPr="003B6A28">
        <w:t>ПАО РОСБАНК осуществляет профессиональную деятельность на рынке ценных бумаг в соответствии с федеральными законами.</w:t>
      </w:r>
    </w:p>
    <w:p w:rsidR="00DF0BEB" w:rsidRPr="003B6A28" w:rsidRDefault="00DF0BEB" w:rsidP="00EF236A">
      <w:pPr>
        <w:pStyle w:val="3ff2"/>
        <w:ind w:firstLine="567"/>
      </w:pPr>
    </w:p>
    <w:p w:rsidR="00DF0BEB" w:rsidRPr="003B6A28" w:rsidRDefault="00DF0BEB" w:rsidP="00EF236A">
      <w:pPr>
        <w:pStyle w:val="3ff2"/>
        <w:ind w:firstLine="567"/>
      </w:pPr>
      <w:r w:rsidRPr="003B6A28">
        <w:t xml:space="preserve">ПАО РОСБАНК вправе осуществлять иные сделки в соответствии с законодательством Российской Федерации. </w:t>
      </w:r>
    </w:p>
    <w:p w:rsidR="00DF0BEB" w:rsidRPr="003B6A28" w:rsidRDefault="00DF0BEB" w:rsidP="00EF236A">
      <w:pPr>
        <w:pStyle w:val="3ff2"/>
        <w:ind w:firstLine="567"/>
      </w:pPr>
    </w:p>
    <w:p w:rsidR="00DF0BEB" w:rsidRPr="003B6A28" w:rsidRDefault="00DF0BEB" w:rsidP="00EF236A">
      <w:pPr>
        <w:pStyle w:val="3ff2"/>
        <w:ind w:firstLine="567"/>
      </w:pPr>
      <w:r w:rsidRPr="003B6A28">
        <w:t>Все перечисленные банковские операции и сделки осуществляются в рублях и в иностранной валюте.</w:t>
      </w:r>
    </w:p>
    <w:p w:rsidR="00DF0BEB" w:rsidRPr="003B6A28" w:rsidRDefault="00DF0BEB" w:rsidP="00EF236A">
      <w:pPr>
        <w:pStyle w:val="3ff2"/>
        <w:ind w:firstLine="567"/>
      </w:pPr>
    </w:p>
    <w:p w:rsidR="00DF0BEB" w:rsidRPr="003B6A28" w:rsidRDefault="00DF0BEB" w:rsidP="00EF236A">
      <w:pPr>
        <w:pStyle w:val="3ff2"/>
        <w:ind w:firstLine="567"/>
      </w:pPr>
      <w:r w:rsidRPr="003B6A28">
        <w:t>ПАО</w:t>
      </w:r>
      <w:r w:rsidRPr="003B6A28">
        <w:rPr>
          <w:spacing w:val="1"/>
        </w:rPr>
        <w:t xml:space="preserve"> </w:t>
      </w:r>
      <w:r w:rsidRPr="003B6A28">
        <w:t>РОСБАНК,</w:t>
      </w:r>
      <w:r w:rsidRPr="003B6A28">
        <w:rPr>
          <w:spacing w:val="1"/>
        </w:rPr>
        <w:t xml:space="preserve"> </w:t>
      </w:r>
      <w:r w:rsidRPr="003B6A28">
        <w:t>являясь</w:t>
      </w:r>
      <w:r w:rsidRPr="003B6A28">
        <w:rPr>
          <w:spacing w:val="1"/>
        </w:rPr>
        <w:t xml:space="preserve"> </w:t>
      </w:r>
      <w:r w:rsidRPr="003B6A28">
        <w:t>универсальным</w:t>
      </w:r>
      <w:r w:rsidRPr="003B6A28">
        <w:rPr>
          <w:spacing w:val="1"/>
        </w:rPr>
        <w:t xml:space="preserve"> </w:t>
      </w:r>
      <w:r w:rsidRPr="003B6A28">
        <w:t>банком,</w:t>
      </w:r>
      <w:r w:rsidRPr="003B6A28">
        <w:rPr>
          <w:spacing w:val="1"/>
        </w:rPr>
        <w:t xml:space="preserve"> </w:t>
      </w:r>
      <w:r w:rsidRPr="003B6A28">
        <w:t>продолжает</w:t>
      </w:r>
      <w:r w:rsidRPr="003B6A28">
        <w:rPr>
          <w:spacing w:val="1"/>
        </w:rPr>
        <w:t xml:space="preserve"> </w:t>
      </w:r>
      <w:r w:rsidRPr="003B6A28">
        <w:t>укреплять</w:t>
      </w:r>
      <w:r w:rsidRPr="003B6A28">
        <w:rPr>
          <w:spacing w:val="1"/>
        </w:rPr>
        <w:t xml:space="preserve"> </w:t>
      </w:r>
      <w:r w:rsidRPr="003B6A28">
        <w:t>свои</w:t>
      </w:r>
      <w:r w:rsidRPr="003B6A28">
        <w:rPr>
          <w:spacing w:val="1"/>
        </w:rPr>
        <w:t xml:space="preserve"> </w:t>
      </w:r>
      <w:r w:rsidRPr="003B6A28">
        <w:t>позиции</w:t>
      </w:r>
      <w:r w:rsidRPr="003B6A28">
        <w:rPr>
          <w:spacing w:val="1"/>
        </w:rPr>
        <w:t xml:space="preserve"> </w:t>
      </w:r>
      <w:r w:rsidRPr="003B6A28">
        <w:t>как</w:t>
      </w:r>
      <w:r w:rsidRPr="003B6A28">
        <w:rPr>
          <w:spacing w:val="1"/>
        </w:rPr>
        <w:t xml:space="preserve"> </w:t>
      </w:r>
      <w:r w:rsidRPr="003B6A28">
        <w:t>в</w:t>
      </w:r>
      <w:r w:rsidRPr="003B6A28">
        <w:rPr>
          <w:spacing w:val="1"/>
        </w:rPr>
        <w:t xml:space="preserve"> </w:t>
      </w:r>
      <w:r w:rsidRPr="003B6A28">
        <w:t>розничном,</w:t>
      </w:r>
      <w:r w:rsidRPr="003B6A28">
        <w:rPr>
          <w:spacing w:val="1"/>
        </w:rPr>
        <w:t xml:space="preserve"> </w:t>
      </w:r>
      <w:r w:rsidRPr="003B6A28">
        <w:t>так</w:t>
      </w:r>
      <w:r w:rsidRPr="003B6A28">
        <w:rPr>
          <w:spacing w:val="1"/>
        </w:rPr>
        <w:t xml:space="preserve"> </w:t>
      </w:r>
      <w:r w:rsidRPr="003B6A28">
        <w:t>и</w:t>
      </w:r>
      <w:r w:rsidRPr="003B6A28">
        <w:rPr>
          <w:spacing w:val="1"/>
        </w:rPr>
        <w:t xml:space="preserve"> </w:t>
      </w:r>
      <w:r w:rsidRPr="003B6A28">
        <w:t>в</w:t>
      </w:r>
      <w:r w:rsidRPr="003B6A28">
        <w:rPr>
          <w:spacing w:val="1"/>
        </w:rPr>
        <w:t xml:space="preserve"> </w:t>
      </w:r>
      <w:r w:rsidRPr="003B6A28">
        <w:t>корпоративном</w:t>
      </w:r>
      <w:r w:rsidRPr="003B6A28">
        <w:rPr>
          <w:spacing w:val="1"/>
        </w:rPr>
        <w:t xml:space="preserve"> </w:t>
      </w:r>
      <w:r w:rsidRPr="003B6A28">
        <w:t>сегменте,</w:t>
      </w:r>
      <w:r w:rsidRPr="003B6A28">
        <w:rPr>
          <w:spacing w:val="1"/>
        </w:rPr>
        <w:t xml:space="preserve"> </w:t>
      </w:r>
      <w:r w:rsidRPr="003B6A28">
        <w:t>фокусируясь</w:t>
      </w:r>
      <w:r w:rsidRPr="003B6A28">
        <w:rPr>
          <w:spacing w:val="1"/>
        </w:rPr>
        <w:t xml:space="preserve"> </w:t>
      </w:r>
      <w:r w:rsidRPr="003B6A28">
        <w:t>на</w:t>
      </w:r>
      <w:r w:rsidRPr="003B6A28">
        <w:rPr>
          <w:spacing w:val="1"/>
        </w:rPr>
        <w:t xml:space="preserve"> </w:t>
      </w:r>
      <w:r w:rsidRPr="003B6A28">
        <w:t>потребностях клиентов, и предлагая им инновационные и социально-ответственные</w:t>
      </w:r>
      <w:r w:rsidRPr="003B6A28">
        <w:rPr>
          <w:spacing w:val="1"/>
        </w:rPr>
        <w:t xml:space="preserve"> </w:t>
      </w:r>
      <w:r w:rsidRPr="003B6A28">
        <w:t>решения.</w:t>
      </w:r>
    </w:p>
    <w:p w:rsidR="00EF236A" w:rsidRPr="003B6A28" w:rsidRDefault="00EF236A" w:rsidP="00EF236A">
      <w:pPr>
        <w:pStyle w:val="3ff2"/>
        <w:ind w:firstLine="567"/>
      </w:pPr>
    </w:p>
    <w:p w:rsidR="00DF0BEB" w:rsidRPr="003B6A28" w:rsidRDefault="00DF0BEB" w:rsidP="00EF236A">
      <w:pPr>
        <w:pStyle w:val="3ff2"/>
        <w:ind w:firstLine="567"/>
      </w:pPr>
      <w:r w:rsidRPr="003B6A28">
        <w:t>В</w:t>
      </w:r>
      <w:r w:rsidRPr="003B6A28">
        <w:rPr>
          <w:spacing w:val="1"/>
        </w:rPr>
        <w:t xml:space="preserve"> </w:t>
      </w:r>
      <w:r w:rsidRPr="003B6A28">
        <w:t>корпоративном</w:t>
      </w:r>
      <w:r w:rsidRPr="003B6A28">
        <w:rPr>
          <w:spacing w:val="1"/>
        </w:rPr>
        <w:t xml:space="preserve"> </w:t>
      </w:r>
      <w:r w:rsidRPr="003B6A28">
        <w:t>сегменте</w:t>
      </w:r>
      <w:r w:rsidRPr="003B6A28">
        <w:rPr>
          <w:spacing w:val="1"/>
        </w:rPr>
        <w:t xml:space="preserve"> </w:t>
      </w:r>
      <w:r w:rsidRPr="003B6A28">
        <w:t>Банк</w:t>
      </w:r>
      <w:r w:rsidRPr="003B6A28">
        <w:rPr>
          <w:spacing w:val="1"/>
        </w:rPr>
        <w:t xml:space="preserve"> </w:t>
      </w:r>
      <w:r w:rsidRPr="003B6A28">
        <w:t>продолжит</w:t>
      </w:r>
      <w:r w:rsidRPr="003B6A28">
        <w:rPr>
          <w:spacing w:val="1"/>
        </w:rPr>
        <w:t xml:space="preserve"> </w:t>
      </w:r>
      <w:r w:rsidRPr="003B6A28">
        <w:t>укреплять</w:t>
      </w:r>
      <w:r w:rsidRPr="003B6A28">
        <w:rPr>
          <w:spacing w:val="1"/>
        </w:rPr>
        <w:t xml:space="preserve"> </w:t>
      </w:r>
      <w:r w:rsidRPr="003B6A28">
        <w:t>исторически</w:t>
      </w:r>
      <w:r w:rsidRPr="003B6A28">
        <w:rPr>
          <w:spacing w:val="1"/>
        </w:rPr>
        <w:t xml:space="preserve"> </w:t>
      </w:r>
      <w:r w:rsidRPr="003B6A28">
        <w:t>крепкие</w:t>
      </w:r>
      <w:r w:rsidRPr="003B6A28">
        <w:rPr>
          <w:spacing w:val="1"/>
        </w:rPr>
        <w:t xml:space="preserve"> </w:t>
      </w:r>
      <w:r w:rsidRPr="003B6A28">
        <w:t>отношения</w:t>
      </w:r>
      <w:r w:rsidRPr="003B6A28">
        <w:rPr>
          <w:spacing w:val="1"/>
        </w:rPr>
        <w:t xml:space="preserve"> </w:t>
      </w:r>
      <w:r w:rsidRPr="003B6A28">
        <w:t>с</w:t>
      </w:r>
      <w:r w:rsidRPr="003B6A28">
        <w:rPr>
          <w:spacing w:val="1"/>
        </w:rPr>
        <w:t xml:space="preserve"> </w:t>
      </w:r>
      <w:r w:rsidRPr="003B6A28">
        <w:t>крупнейшими</w:t>
      </w:r>
      <w:r w:rsidRPr="003B6A28">
        <w:rPr>
          <w:spacing w:val="1"/>
        </w:rPr>
        <w:t xml:space="preserve"> </w:t>
      </w:r>
      <w:r w:rsidRPr="003B6A28">
        <w:t>клиентами,</w:t>
      </w:r>
      <w:r w:rsidRPr="003B6A28">
        <w:rPr>
          <w:spacing w:val="1"/>
        </w:rPr>
        <w:t xml:space="preserve"> </w:t>
      </w:r>
      <w:r w:rsidRPr="003B6A28">
        <w:t>благодаря</w:t>
      </w:r>
      <w:r w:rsidRPr="003B6A28">
        <w:rPr>
          <w:spacing w:val="1"/>
        </w:rPr>
        <w:t xml:space="preserve"> </w:t>
      </w:r>
      <w:r w:rsidRPr="003B6A28">
        <w:t>улучшенному</w:t>
      </w:r>
      <w:r w:rsidRPr="003B6A28">
        <w:rPr>
          <w:spacing w:val="1"/>
        </w:rPr>
        <w:t xml:space="preserve"> </w:t>
      </w:r>
      <w:r w:rsidRPr="003B6A28">
        <w:t>продуктовому</w:t>
      </w:r>
      <w:r w:rsidRPr="003B6A28">
        <w:rPr>
          <w:spacing w:val="1"/>
        </w:rPr>
        <w:t xml:space="preserve"> </w:t>
      </w:r>
      <w:r w:rsidRPr="003B6A28">
        <w:t>предложению,</w:t>
      </w:r>
      <w:r w:rsidRPr="003B6A28">
        <w:rPr>
          <w:spacing w:val="-7"/>
        </w:rPr>
        <w:t xml:space="preserve"> </w:t>
      </w:r>
      <w:r w:rsidRPr="003B6A28">
        <w:t>а</w:t>
      </w:r>
      <w:r w:rsidRPr="003B6A28">
        <w:rPr>
          <w:spacing w:val="-10"/>
        </w:rPr>
        <w:t xml:space="preserve"> </w:t>
      </w:r>
      <w:r w:rsidRPr="003B6A28">
        <w:t>также</w:t>
      </w:r>
      <w:r w:rsidRPr="003B6A28">
        <w:rPr>
          <w:spacing w:val="-6"/>
        </w:rPr>
        <w:t xml:space="preserve"> </w:t>
      </w:r>
      <w:r w:rsidRPr="003B6A28">
        <w:t>развивать</w:t>
      </w:r>
      <w:r w:rsidRPr="003B6A28">
        <w:rPr>
          <w:spacing w:val="-2"/>
        </w:rPr>
        <w:t xml:space="preserve"> </w:t>
      </w:r>
      <w:r w:rsidRPr="003B6A28">
        <w:t>сотрудничество</w:t>
      </w:r>
      <w:r w:rsidRPr="003B6A28">
        <w:rPr>
          <w:spacing w:val="-3"/>
        </w:rPr>
        <w:t xml:space="preserve"> </w:t>
      </w:r>
      <w:r w:rsidRPr="003B6A28">
        <w:t>с</w:t>
      </w:r>
      <w:r w:rsidRPr="003B6A28">
        <w:rPr>
          <w:spacing w:val="-9"/>
        </w:rPr>
        <w:t xml:space="preserve"> </w:t>
      </w:r>
      <w:r w:rsidRPr="003B6A28">
        <w:t>клиентами</w:t>
      </w:r>
      <w:r w:rsidRPr="003B6A28">
        <w:rPr>
          <w:spacing w:val="-3"/>
        </w:rPr>
        <w:t xml:space="preserve"> </w:t>
      </w:r>
      <w:r w:rsidRPr="003B6A28">
        <w:t>в</w:t>
      </w:r>
      <w:r w:rsidRPr="003B6A28">
        <w:rPr>
          <w:spacing w:val="-10"/>
        </w:rPr>
        <w:t xml:space="preserve"> </w:t>
      </w:r>
      <w:r w:rsidRPr="003B6A28">
        <w:t>сегментах</w:t>
      </w:r>
      <w:r w:rsidRPr="003B6A28">
        <w:rPr>
          <w:spacing w:val="-7"/>
        </w:rPr>
        <w:t xml:space="preserve"> </w:t>
      </w:r>
      <w:r w:rsidRPr="003B6A28">
        <w:t>крупного</w:t>
      </w:r>
      <w:r w:rsidRPr="003B6A28">
        <w:rPr>
          <w:spacing w:val="-10"/>
        </w:rPr>
        <w:t xml:space="preserve"> </w:t>
      </w:r>
      <w:r w:rsidRPr="003B6A28">
        <w:t>и</w:t>
      </w:r>
      <w:r w:rsidRPr="003B6A28">
        <w:rPr>
          <w:spacing w:val="-57"/>
        </w:rPr>
        <w:t xml:space="preserve"> </w:t>
      </w:r>
      <w:r w:rsidRPr="003B6A28">
        <w:t>среднего</w:t>
      </w:r>
      <w:r w:rsidRPr="003B6A28">
        <w:rPr>
          <w:spacing w:val="1"/>
        </w:rPr>
        <w:t xml:space="preserve"> </w:t>
      </w:r>
      <w:r w:rsidRPr="003B6A28">
        <w:t>бизнеса,</w:t>
      </w:r>
      <w:r w:rsidRPr="003B6A28">
        <w:rPr>
          <w:spacing w:val="1"/>
        </w:rPr>
        <w:t xml:space="preserve"> </w:t>
      </w:r>
      <w:r w:rsidRPr="003B6A28">
        <w:t>фокусируясь</w:t>
      </w:r>
      <w:r w:rsidRPr="003B6A28">
        <w:rPr>
          <w:spacing w:val="1"/>
        </w:rPr>
        <w:t xml:space="preserve"> </w:t>
      </w:r>
      <w:r w:rsidRPr="003B6A28">
        <w:t>на</w:t>
      </w:r>
      <w:r w:rsidRPr="003B6A28">
        <w:rPr>
          <w:spacing w:val="1"/>
        </w:rPr>
        <w:t xml:space="preserve"> </w:t>
      </w:r>
      <w:r w:rsidRPr="003B6A28">
        <w:t>транзакционных</w:t>
      </w:r>
      <w:r w:rsidRPr="003B6A28">
        <w:rPr>
          <w:spacing w:val="1"/>
        </w:rPr>
        <w:t xml:space="preserve"> </w:t>
      </w:r>
      <w:r w:rsidRPr="003B6A28">
        <w:t>доходах</w:t>
      </w:r>
      <w:r w:rsidRPr="003B6A28">
        <w:rPr>
          <w:spacing w:val="1"/>
        </w:rPr>
        <w:t xml:space="preserve"> </w:t>
      </w:r>
      <w:r w:rsidRPr="003B6A28">
        <w:t>и</w:t>
      </w:r>
      <w:r w:rsidRPr="003B6A28">
        <w:rPr>
          <w:spacing w:val="1"/>
        </w:rPr>
        <w:t xml:space="preserve"> </w:t>
      </w:r>
      <w:r w:rsidRPr="003B6A28">
        <w:t>развивая</w:t>
      </w:r>
      <w:r w:rsidRPr="003B6A28">
        <w:rPr>
          <w:spacing w:val="1"/>
        </w:rPr>
        <w:t xml:space="preserve"> </w:t>
      </w:r>
      <w:proofErr w:type="spellStart"/>
      <w:r w:rsidRPr="003B6A28">
        <w:t>скоринговые</w:t>
      </w:r>
      <w:proofErr w:type="spellEnd"/>
      <w:r w:rsidRPr="003B6A28">
        <w:rPr>
          <w:spacing w:val="1"/>
        </w:rPr>
        <w:t xml:space="preserve"> </w:t>
      </w:r>
      <w:r w:rsidRPr="003B6A28">
        <w:t>продукты</w:t>
      </w:r>
      <w:r w:rsidRPr="003B6A28">
        <w:rPr>
          <w:spacing w:val="-7"/>
        </w:rPr>
        <w:t xml:space="preserve"> </w:t>
      </w:r>
      <w:r w:rsidRPr="003B6A28">
        <w:t>через</w:t>
      </w:r>
      <w:r w:rsidRPr="003B6A28">
        <w:rPr>
          <w:spacing w:val="-1"/>
        </w:rPr>
        <w:t xml:space="preserve"> </w:t>
      </w:r>
      <w:r w:rsidRPr="003B6A28">
        <w:t>цифровое</w:t>
      </w:r>
      <w:r w:rsidRPr="003B6A28">
        <w:rPr>
          <w:spacing w:val="-1"/>
        </w:rPr>
        <w:t xml:space="preserve"> </w:t>
      </w:r>
      <w:r w:rsidRPr="003B6A28">
        <w:t>предложение.</w:t>
      </w:r>
    </w:p>
    <w:p w:rsidR="00DF0BEB" w:rsidRPr="003B6A28" w:rsidRDefault="00DF0BEB" w:rsidP="00EF236A">
      <w:pPr>
        <w:pStyle w:val="3ff2"/>
        <w:ind w:firstLine="567"/>
      </w:pPr>
    </w:p>
    <w:p w:rsidR="00DF0BEB" w:rsidRPr="003B6A28" w:rsidRDefault="00DF0BEB" w:rsidP="00EF236A">
      <w:pPr>
        <w:pStyle w:val="3ff2"/>
        <w:ind w:firstLine="567"/>
      </w:pPr>
      <w:r w:rsidRPr="003B6A28">
        <w:t>ПАО РОСБАНК ведёт свою деятельность на территории Российской Федерации</w:t>
      </w:r>
      <w:r w:rsidRPr="003B6A28">
        <w:rPr>
          <w:spacing w:val="1"/>
        </w:rPr>
        <w:t xml:space="preserve"> </w:t>
      </w:r>
      <w:r w:rsidRPr="003B6A28">
        <w:t>и</w:t>
      </w:r>
      <w:r w:rsidRPr="003B6A28">
        <w:rPr>
          <w:spacing w:val="1"/>
        </w:rPr>
        <w:t xml:space="preserve"> </w:t>
      </w:r>
      <w:r w:rsidRPr="003B6A28">
        <w:t>не</w:t>
      </w:r>
      <w:r w:rsidRPr="003B6A28">
        <w:rPr>
          <w:spacing w:val="1"/>
        </w:rPr>
        <w:t xml:space="preserve"> </w:t>
      </w:r>
      <w:r w:rsidRPr="003B6A28">
        <w:t>имеет</w:t>
      </w:r>
      <w:r w:rsidRPr="003B6A28">
        <w:rPr>
          <w:spacing w:val="1"/>
        </w:rPr>
        <w:t xml:space="preserve"> </w:t>
      </w:r>
      <w:r w:rsidRPr="003B6A28">
        <w:t>внутренних</w:t>
      </w:r>
      <w:r w:rsidRPr="003B6A28">
        <w:rPr>
          <w:spacing w:val="1"/>
        </w:rPr>
        <w:t xml:space="preserve"> </w:t>
      </w:r>
      <w:r w:rsidRPr="003B6A28">
        <w:t>структурных</w:t>
      </w:r>
      <w:r w:rsidRPr="003B6A28">
        <w:rPr>
          <w:spacing w:val="1"/>
        </w:rPr>
        <w:t xml:space="preserve"> </w:t>
      </w:r>
      <w:r w:rsidRPr="003B6A28">
        <w:t>подразделений</w:t>
      </w:r>
      <w:r w:rsidRPr="003B6A28">
        <w:rPr>
          <w:spacing w:val="1"/>
        </w:rPr>
        <w:t xml:space="preserve"> </w:t>
      </w:r>
      <w:r w:rsidRPr="003B6A28">
        <w:t>за</w:t>
      </w:r>
      <w:r w:rsidRPr="003B6A28">
        <w:rPr>
          <w:spacing w:val="1"/>
        </w:rPr>
        <w:t xml:space="preserve"> </w:t>
      </w:r>
      <w:r w:rsidRPr="003B6A28">
        <w:t>пределами</w:t>
      </w:r>
      <w:r w:rsidRPr="003B6A28">
        <w:rPr>
          <w:spacing w:val="1"/>
        </w:rPr>
        <w:t xml:space="preserve"> </w:t>
      </w:r>
      <w:r w:rsidRPr="003B6A28">
        <w:t>Российской</w:t>
      </w:r>
      <w:r w:rsidRPr="003B6A28">
        <w:rPr>
          <w:spacing w:val="1"/>
        </w:rPr>
        <w:t xml:space="preserve"> </w:t>
      </w:r>
      <w:r w:rsidRPr="003B6A28">
        <w:t>Федерации.</w:t>
      </w:r>
    </w:p>
    <w:p w:rsidR="00DF0BEB" w:rsidRPr="003B6A28" w:rsidRDefault="00DF0BEB" w:rsidP="00EF236A">
      <w:pPr>
        <w:pStyle w:val="3ff2"/>
        <w:ind w:firstLine="567"/>
      </w:pPr>
    </w:p>
    <w:p w:rsidR="007553CC" w:rsidRPr="003B6A28" w:rsidRDefault="007553CC" w:rsidP="00EF236A">
      <w:pPr>
        <w:pStyle w:val="3ff2"/>
        <w:ind w:firstLine="567"/>
      </w:pPr>
      <w:r w:rsidRPr="003B6A28">
        <w:t>ПАО РОСБАНК (далее также – Эмитент) является головной кредитной организацией банковской группы ПАО РОСБАНК (далее – Группа Росбанк). Все организации, входящие в Группу, зарегистрированы на территории Российской Федерации и осуществляют свою деятельность в соответствии с законодательством.</w:t>
      </w:r>
    </w:p>
    <w:p w:rsidR="00A25132" w:rsidRPr="003B6A28" w:rsidRDefault="00A25132" w:rsidP="00EF236A">
      <w:pPr>
        <w:pStyle w:val="3ff2"/>
        <w:ind w:firstLine="567"/>
      </w:pPr>
    </w:p>
    <w:p w:rsidR="00DF0BEB" w:rsidRPr="003B6A28" w:rsidRDefault="00DF0BEB" w:rsidP="00EF236A">
      <w:pPr>
        <w:pStyle w:val="3ff2"/>
        <w:ind w:firstLine="567"/>
        <w:rPr>
          <w:b/>
        </w:rPr>
      </w:pPr>
      <w:r w:rsidRPr="003B6A28">
        <w:rPr>
          <w:b/>
        </w:rPr>
        <w:t>В случае если федеральными законами для определенной категории (группы) инвесторов, в том числе для иностранных инвесторов (группы лиц, определяемой в соответствии статьей 9 Федерального закона "О защите конкуренции",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определенного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установлены соответствующие ограничения:</w:t>
      </w:r>
    </w:p>
    <w:p w:rsidR="00DF0BEB" w:rsidRPr="003B6A28" w:rsidRDefault="00DF0BEB" w:rsidP="00EF236A">
      <w:pPr>
        <w:pStyle w:val="3ff2"/>
        <w:ind w:firstLine="567"/>
        <w:rPr>
          <w:b/>
        </w:rPr>
      </w:pPr>
    </w:p>
    <w:p w:rsidR="00DF0BEB" w:rsidRPr="003B6A28" w:rsidRDefault="00DF0BEB" w:rsidP="00EF236A">
      <w:pPr>
        <w:pStyle w:val="ConsPlusNormal"/>
        <w:spacing w:before="120" w:after="120"/>
        <w:ind w:right="-1" w:firstLine="567"/>
        <w:jc w:val="both"/>
        <w:rPr>
          <w:rFonts w:ascii="Times New Roman" w:hAnsi="Times New Roman" w:cs="Times New Roman"/>
          <w:sz w:val="22"/>
          <w:szCs w:val="22"/>
        </w:rPr>
      </w:pPr>
      <w:r w:rsidRPr="003B6A28">
        <w:rPr>
          <w:rFonts w:ascii="Times New Roman" w:hAnsi="Times New Roman" w:cs="Times New Roman"/>
          <w:sz w:val="22"/>
          <w:szCs w:val="22"/>
        </w:rPr>
        <w:lastRenderedPageBreak/>
        <w:t>В соответствии со ст.18 Федерального закона от 02.12.1990 г. № 395-1 «О ба</w:t>
      </w:r>
      <w:r w:rsidR="00A14651" w:rsidRPr="003B6A28">
        <w:rPr>
          <w:rFonts w:ascii="Times New Roman" w:hAnsi="Times New Roman" w:cs="Times New Roman"/>
          <w:sz w:val="22"/>
          <w:szCs w:val="22"/>
        </w:rPr>
        <w:t>нках и банковской деятельности»</w:t>
      </w:r>
      <w:r w:rsidRPr="003B6A28">
        <w:rPr>
          <w:rFonts w:ascii="Times New Roman" w:hAnsi="Times New Roman" w:cs="Times New Roman"/>
          <w:sz w:val="22"/>
          <w:szCs w:val="22"/>
        </w:rPr>
        <w:t xml:space="preserve"> размер участия иностранного капитала в совокупном уставном капитале кредитных организаций, имеющих лицензию на осуществление банковских операций, рассчитывается как соотношение иностранных инвестиций нерезидентов в уставные капиталы кредитных организаций, имеющих лицензию на осуществление банковских операций, и совокупного уставного капитала указанных кредитных организаций.</w:t>
      </w:r>
    </w:p>
    <w:p w:rsidR="00DF0BEB" w:rsidRPr="003B6A28" w:rsidRDefault="00DF0BEB" w:rsidP="00EF236A">
      <w:pPr>
        <w:pStyle w:val="ConsPlusNormal"/>
        <w:spacing w:before="120" w:after="120"/>
        <w:ind w:right="-1" w:firstLine="567"/>
        <w:jc w:val="both"/>
        <w:rPr>
          <w:rFonts w:ascii="Times New Roman" w:hAnsi="Times New Roman" w:cs="Times New Roman"/>
          <w:sz w:val="22"/>
          <w:szCs w:val="22"/>
        </w:rPr>
      </w:pPr>
      <w:r w:rsidRPr="003B6A28">
        <w:rPr>
          <w:rFonts w:ascii="Times New Roman" w:hAnsi="Times New Roman" w:cs="Times New Roman"/>
          <w:sz w:val="22"/>
          <w:szCs w:val="22"/>
        </w:rPr>
        <w:t>В целях указанного Федерального закона под квотой понимается предельное значение размера участия иностранного капитала в совокупном уставном капитале кредитных организаций, имеющих лицензию на осуществление банковских операций, равное 50 процентам.</w:t>
      </w:r>
    </w:p>
    <w:p w:rsidR="00DF0BEB" w:rsidRPr="003B6A28" w:rsidRDefault="00DF0BEB" w:rsidP="00EF236A">
      <w:pPr>
        <w:pStyle w:val="ConsPlusNormal"/>
        <w:spacing w:before="120" w:after="120"/>
        <w:ind w:right="-1" w:firstLine="567"/>
        <w:jc w:val="both"/>
        <w:rPr>
          <w:rFonts w:ascii="Times New Roman" w:hAnsi="Times New Roman" w:cs="Times New Roman"/>
          <w:sz w:val="22"/>
          <w:szCs w:val="22"/>
        </w:rPr>
      </w:pPr>
      <w:r w:rsidRPr="003B6A28">
        <w:rPr>
          <w:rFonts w:ascii="Times New Roman" w:hAnsi="Times New Roman" w:cs="Times New Roman"/>
          <w:sz w:val="22"/>
          <w:szCs w:val="22"/>
        </w:rPr>
        <w:t>При достижении квоты Банк России осуществляет следующие меры в отношении иностранных инвестиций:</w:t>
      </w:r>
    </w:p>
    <w:p w:rsidR="00DF0BEB" w:rsidRPr="003B6A28" w:rsidRDefault="00DF0BEB" w:rsidP="005B264F">
      <w:pPr>
        <w:pStyle w:val="3ff2"/>
        <w:spacing w:before="120" w:after="120"/>
      </w:pPr>
      <w:r w:rsidRPr="003B6A28">
        <w:t>1) отказывает в регистрации кредитной организации с иностранными инвестициями и выдаче ей лицензии на осуществление банковских операций;</w:t>
      </w:r>
    </w:p>
    <w:p w:rsidR="00DF0BEB" w:rsidRPr="003B6A28" w:rsidRDefault="00DF0BEB" w:rsidP="005B264F">
      <w:pPr>
        <w:pStyle w:val="3ff2"/>
        <w:spacing w:before="120" w:after="120"/>
      </w:pPr>
      <w:r w:rsidRPr="003B6A28">
        <w:t>2) налагает запрет на увеличение уставного капитала кредитной организации, имеющей лицензию на осуществление банковских операций, за счет средств нерезидентов и на отчуждение акций (долей) кредитной организации в пользу нерезидентов, если результатом указанных действий является превышение квоты.</w:t>
      </w:r>
    </w:p>
    <w:p w:rsidR="00DF0BEB" w:rsidRPr="003B6A28" w:rsidRDefault="00DF0BEB" w:rsidP="00DF0BEB">
      <w:pPr>
        <w:pStyle w:val="3ff2"/>
      </w:pPr>
    </w:p>
    <w:p w:rsidR="00DF0BEB" w:rsidRPr="003B6A28" w:rsidRDefault="00DF0BEB" w:rsidP="00DF0BEB">
      <w:pPr>
        <w:pStyle w:val="3ff2"/>
      </w:pPr>
      <w:r w:rsidRPr="003B6A28">
        <w:t>Банк России прекращает применение предусмотренных частью шестой ст.18 Федерального закона от 02.12.1990 г. № 395-1 «О банках и банковской деятельности» мер в случае, если размер участия иностранного капитала в совокупном уставном капитале кредитных организаций, имеющих лицензию на осуществление банковских операций, составит менее 50 процентов.</w:t>
      </w:r>
    </w:p>
    <w:p w:rsidR="00DF0BEB" w:rsidRPr="003B6A28" w:rsidRDefault="00DF0BEB" w:rsidP="00DF0BEB">
      <w:pPr>
        <w:pStyle w:val="ConsPlusNormal"/>
        <w:ind w:right="-1" w:firstLine="540"/>
        <w:jc w:val="both"/>
        <w:rPr>
          <w:rFonts w:ascii="Times New Roman" w:hAnsi="Times New Roman" w:cs="Times New Roman"/>
          <w:sz w:val="22"/>
          <w:szCs w:val="22"/>
        </w:rPr>
      </w:pPr>
    </w:p>
    <w:p w:rsidR="00DF0BEB" w:rsidRPr="003B6A28" w:rsidRDefault="00DF0BEB" w:rsidP="00DF0BEB">
      <w:pPr>
        <w:pStyle w:val="3ff2"/>
        <w:rPr>
          <w:b/>
        </w:rPr>
      </w:pPr>
      <w:r w:rsidRPr="003B6A28">
        <w:rPr>
          <w:b/>
        </w:rPr>
        <w:t>Акционерное общество - эмитент акций дополнительно указывает иные ограничения, связанные с участием в уставном капитале эмитента, установленные его уставом:</w:t>
      </w:r>
    </w:p>
    <w:p w:rsidR="00DF0BEB" w:rsidRPr="003B6A28" w:rsidRDefault="00DF0BEB" w:rsidP="00DF0BEB">
      <w:pPr>
        <w:pStyle w:val="3ff2"/>
      </w:pPr>
    </w:p>
    <w:p w:rsidR="00DF0BEB" w:rsidRPr="003B6A28" w:rsidRDefault="00DF0BEB" w:rsidP="00DF0BEB">
      <w:pPr>
        <w:pStyle w:val="3ff2"/>
      </w:pPr>
      <w:r w:rsidRPr="003B6A28">
        <w:t>Уставом эмитента ограничений не установлено.</w:t>
      </w:r>
    </w:p>
    <w:p w:rsidR="00DF0BEB" w:rsidRPr="003B6A28" w:rsidRDefault="00DF0BEB" w:rsidP="00DF0BEB">
      <w:pPr>
        <w:pStyle w:val="em-1"/>
      </w:pPr>
    </w:p>
    <w:p w:rsidR="00DF0BEB" w:rsidRPr="003B6A28" w:rsidRDefault="00DF0BEB" w:rsidP="00DF0BEB">
      <w:pPr>
        <w:pStyle w:val="em-1"/>
      </w:pPr>
    </w:p>
    <w:p w:rsidR="00DF0BEB" w:rsidRPr="003B6A28" w:rsidRDefault="00DF0BEB" w:rsidP="00CF3836">
      <w:pPr>
        <w:pStyle w:val="em-1"/>
        <w:numPr>
          <w:ilvl w:val="1"/>
          <w:numId w:val="26"/>
        </w:numPr>
      </w:pPr>
      <w:bookmarkStart w:id="15" w:name="_Toc177658962"/>
      <w:r w:rsidRPr="003B6A28">
        <w:t>Сведения о положении эмитента в отрасли</w:t>
      </w:r>
      <w:bookmarkEnd w:id="14"/>
      <w:bookmarkEnd w:id="15"/>
    </w:p>
    <w:p w:rsidR="00CF3836" w:rsidRPr="003B6A28" w:rsidRDefault="00CF3836" w:rsidP="00CF3836">
      <w:pPr>
        <w:pStyle w:val="em-1"/>
        <w:ind w:left="951"/>
      </w:pPr>
    </w:p>
    <w:p w:rsidR="00DF0BEB" w:rsidRPr="003B6A28" w:rsidRDefault="00DF0BEB" w:rsidP="00DF0BEB">
      <w:pPr>
        <w:pStyle w:val="em-1"/>
        <w:rPr>
          <w:b w:val="0"/>
          <w:sz w:val="16"/>
          <w:szCs w:val="16"/>
        </w:rPr>
      </w:pPr>
      <w:bookmarkStart w:id="16" w:name="_Toc322702122"/>
    </w:p>
    <w:p w:rsidR="00DF0BEB" w:rsidRPr="003B6A28" w:rsidRDefault="00DF0BEB" w:rsidP="00EF236A">
      <w:pPr>
        <w:pStyle w:val="3ff2"/>
        <w:ind w:firstLine="567"/>
        <w:rPr>
          <w:b/>
        </w:rPr>
      </w:pPr>
      <w:r w:rsidRPr="003B6A28">
        <w:rPr>
          <w:b/>
        </w:rPr>
        <w:t>Указывается общая характеристика отрасли, в которой эмитент осуществляет свою финансово-хозяйственную деятельность, а если эмитентом составляется консолидированная финансовая отчетность - общая характеристика отрасли, в которой осуществляют деятельность организации группы эмитента.</w:t>
      </w:r>
    </w:p>
    <w:p w:rsidR="00DF0BEB" w:rsidRPr="003B6A28" w:rsidRDefault="00DF0BEB" w:rsidP="00EF236A">
      <w:pPr>
        <w:pStyle w:val="em-4"/>
        <w:ind w:right="1147"/>
      </w:pPr>
    </w:p>
    <w:p w:rsidR="00C97C4C" w:rsidRPr="003B6A28" w:rsidRDefault="00C97C4C" w:rsidP="00C97C4C">
      <w:pPr>
        <w:pStyle w:val="3ff2"/>
        <w:spacing w:before="120" w:after="120"/>
        <w:ind w:firstLine="567"/>
      </w:pPr>
      <w:r w:rsidRPr="003B6A28">
        <w:t>Основным видом деятельности Группы являются банковские операции для розничных и корпоративных клиентов, в частности: привлечение и размещение денежных средств и драгоценных металлов во вклады (за исключением монет из драгоценных металлов); открытие и ведение банковских счетов; осуществление переводов денежных средств и драгоценных металлов; инкассация денежных средств, векселей, платёжных и расчётных документов; кассовое обслуживание; купля-продажа иностранной валюты в наличной и безналичной формах; осуществление переводов денежных средств без открытия банковских счетов, в том числе электронных денежных средств (за исключением почтовых переводов); выдача поручительств за третьих лиц и приобретение права требования от третьих лиц, предусматривающих исполнение обязательств в денежной форме; доверительное управление денежными средствами и иным имуществом; осуществление операций с драгоценными металлами, монетами из драгоценных металлов в соответствии с законодательством Российской Федерации; предоставление в аренду специальных помещений или находящихся в них сейфов для хранения документов и ценностей; лизинговые операции; оказание консультационных и информационных услуг; выдача банковских гарантий.</w:t>
      </w:r>
    </w:p>
    <w:p w:rsidR="00C97C4C" w:rsidRPr="003B6A28" w:rsidRDefault="00C97C4C" w:rsidP="008C7D45">
      <w:pPr>
        <w:pStyle w:val="3ff2"/>
        <w:spacing w:before="120" w:after="120"/>
        <w:ind w:firstLine="0"/>
      </w:pPr>
    </w:p>
    <w:p w:rsidR="00C97C4C" w:rsidRPr="003B6A28" w:rsidRDefault="00C97C4C" w:rsidP="00C97C4C">
      <w:pPr>
        <w:pStyle w:val="3ff2"/>
        <w:spacing w:before="120" w:after="120"/>
        <w:ind w:firstLine="567"/>
      </w:pPr>
      <w:r w:rsidRPr="003B6A28">
        <w:t>Группа РОСБАНК осуществляет свою основную финансово-хозяйственную деятельность в банковской отрасли.</w:t>
      </w:r>
    </w:p>
    <w:p w:rsidR="00C97C4C" w:rsidRPr="003B6A28" w:rsidRDefault="00C97C4C" w:rsidP="00C97C4C">
      <w:pPr>
        <w:pStyle w:val="3ff2"/>
        <w:ind w:firstLine="567"/>
      </w:pPr>
    </w:p>
    <w:p w:rsidR="00C700F5" w:rsidRPr="003B6A28" w:rsidRDefault="00C700F5" w:rsidP="00C700F5">
      <w:pPr>
        <w:pStyle w:val="3ff2"/>
        <w:ind w:firstLine="567"/>
      </w:pPr>
      <w:r w:rsidRPr="003B6A28">
        <w:lastRenderedPageBreak/>
        <w:t>Банковская отрасль имеет следующие характеристики: количество действующих банков на конец 1 полугодия 2024 года составило 319, в том числе 13 системно значимых банков, на долю которых приходится около 80% совокупных активов российского банковского сектора (с учетом дочерних организаций).</w:t>
      </w:r>
    </w:p>
    <w:p w:rsidR="00C700F5" w:rsidRPr="003B6A28" w:rsidRDefault="00C700F5" w:rsidP="00C700F5">
      <w:pPr>
        <w:pStyle w:val="3ff2"/>
        <w:ind w:firstLine="567"/>
      </w:pPr>
    </w:p>
    <w:p w:rsidR="00C700F5" w:rsidRPr="003B6A28" w:rsidRDefault="00C700F5" w:rsidP="00C700F5">
      <w:pPr>
        <w:pStyle w:val="3ff2"/>
      </w:pPr>
      <w:r w:rsidRPr="003B6A28">
        <w:t>По итогам 1 полугодия 2024 года прибыль российского банковского сектора составила – 1.8 трлн рублей. Это произошло благодаря росту чистых процентных доходов на фоне высоких ставок. Активы банковского сектора по итогам 1 полугодия 2024 года выросли на 5.9%, в том числе кредитный портфель, составляющий 62% активов кредитных организаций, увеличился за 6 месяцев 2024 года на 8.5%. Корпоративные кредиты на конец 1 полугодия 2024 года составляют примерно 2/3 кредитного портфеля банков, в то время как на розничные приходится 1/3 всех кредитов на рынке. В пассивах банковского сектора преобладают средства клиентов – компаний и физических лиц, показавшие рост в 1 полугодии 2024 года на 5.8%.</w:t>
      </w:r>
    </w:p>
    <w:p w:rsidR="00C700F5" w:rsidRPr="003B6A28" w:rsidRDefault="00C700F5" w:rsidP="00C97C4C">
      <w:pPr>
        <w:pStyle w:val="3ff2"/>
        <w:ind w:firstLine="567"/>
      </w:pPr>
    </w:p>
    <w:p w:rsidR="00DF0BEB" w:rsidRPr="003B6A28" w:rsidRDefault="00DF0BEB" w:rsidP="00EF236A">
      <w:pPr>
        <w:pStyle w:val="3ff2"/>
        <w:ind w:firstLine="567"/>
        <w:rPr>
          <w:b/>
        </w:rPr>
      </w:pPr>
      <w:r w:rsidRPr="003B6A28">
        <w:rPr>
          <w:b/>
        </w:rPr>
        <w:t>Указываются сведения о структуре отрасли и темпах ее развития, основных тенденциях развития, а также основных факторах, оказывающих влияние на ее состояние.</w:t>
      </w:r>
    </w:p>
    <w:p w:rsidR="00DF0BEB" w:rsidRPr="003B6A28" w:rsidRDefault="00DF0BEB" w:rsidP="00EF236A">
      <w:pPr>
        <w:pStyle w:val="3ff2"/>
        <w:ind w:firstLine="567"/>
        <w:rPr>
          <w:b/>
        </w:rPr>
      </w:pPr>
    </w:p>
    <w:p w:rsidR="00F8735A" w:rsidRPr="003B6A28" w:rsidRDefault="00F8735A" w:rsidP="00CF3836">
      <w:pPr>
        <w:pStyle w:val="em-4"/>
        <w:ind w:right="-9"/>
        <w:rPr>
          <w:b/>
          <w:bCs/>
          <w:color w:val="000000"/>
        </w:rPr>
      </w:pPr>
      <w:r w:rsidRPr="003B6A28">
        <w:rPr>
          <w:b/>
          <w:bCs/>
          <w:color w:val="000000"/>
        </w:rPr>
        <w:t xml:space="preserve">Основные тенденции развития банковского сектора Российской Федерации за </w:t>
      </w:r>
      <w:r w:rsidR="00C700F5" w:rsidRPr="003B6A28">
        <w:rPr>
          <w:b/>
          <w:bCs/>
          <w:color w:val="000000"/>
        </w:rPr>
        <w:t xml:space="preserve">6 месяцев </w:t>
      </w:r>
      <w:r w:rsidRPr="003B6A28">
        <w:rPr>
          <w:b/>
          <w:bCs/>
          <w:color w:val="000000"/>
        </w:rPr>
        <w:t>202</w:t>
      </w:r>
      <w:r w:rsidR="00C700F5" w:rsidRPr="003B6A28">
        <w:rPr>
          <w:b/>
          <w:bCs/>
          <w:color w:val="000000"/>
        </w:rPr>
        <w:t>4</w:t>
      </w:r>
      <w:r w:rsidRPr="003B6A28">
        <w:rPr>
          <w:b/>
          <w:bCs/>
          <w:color w:val="000000"/>
        </w:rPr>
        <w:t xml:space="preserve"> год</w:t>
      </w:r>
      <w:r w:rsidR="00C700F5" w:rsidRPr="003B6A28">
        <w:rPr>
          <w:b/>
          <w:bCs/>
          <w:color w:val="000000"/>
        </w:rPr>
        <w:t>а</w:t>
      </w:r>
      <w:r w:rsidRPr="003B6A28">
        <w:rPr>
          <w:b/>
          <w:bCs/>
          <w:color w:val="000000"/>
        </w:rPr>
        <w:t>:</w:t>
      </w:r>
    </w:p>
    <w:p w:rsidR="00C700F5" w:rsidRPr="003B6A28" w:rsidRDefault="00C700F5" w:rsidP="00C700F5">
      <w:pPr>
        <w:pStyle w:val="3ff2"/>
        <w:spacing w:before="120" w:after="120"/>
        <w:ind w:firstLine="567"/>
        <w:contextualSpacing w:val="0"/>
      </w:pPr>
      <w:r w:rsidRPr="003B6A28">
        <w:t>За 6 месяцев 2024 года портфель кредитов юридических лиц вырос на 7.5% по сравнению с началом года, кредитовались компании из разных отраслей, в том числе для пополнения оборотных средств и инвестиционного финансирования начатых ранее долгосрочных проектов.</w:t>
      </w:r>
    </w:p>
    <w:p w:rsidR="00C700F5" w:rsidRPr="003B6A28" w:rsidRDefault="00C700F5" w:rsidP="00C700F5">
      <w:pPr>
        <w:pStyle w:val="3ff2"/>
        <w:spacing w:before="120" w:after="120"/>
        <w:ind w:firstLine="567"/>
        <w:contextualSpacing w:val="0"/>
      </w:pPr>
      <w:r w:rsidRPr="003B6A28">
        <w:t xml:space="preserve">Кредиты физическим лицам выросли за 6 месяцев 2024 года на 10%. Основным драйвером стали ипотечные кредиты, показавший рост на 9.1%, в основном за счет программ господдержки и на фоне ожиданий приостановления льготной ипотеки. Портфель автокредитов показал значительный прирост 26.7% за 6 месяцев 2024 года, что обусловлено ожиданиями роста ставок в будущем, а также субсидированием ставок от производителей. Рост потребительского кредитования составил около 9.8%, что связано с сохранением высокой потребительской активности на фоне роста доходов населения. </w:t>
      </w:r>
    </w:p>
    <w:p w:rsidR="00C700F5" w:rsidRPr="003B6A28" w:rsidRDefault="00C700F5" w:rsidP="00C700F5">
      <w:pPr>
        <w:pStyle w:val="3ff2"/>
        <w:spacing w:before="120" w:after="120"/>
        <w:ind w:firstLine="567"/>
        <w:contextualSpacing w:val="0"/>
      </w:pPr>
      <w:r w:rsidRPr="003B6A28">
        <w:t xml:space="preserve">Средства физических лиц (без </w:t>
      </w:r>
      <w:proofErr w:type="spellStart"/>
      <w:r w:rsidRPr="003B6A28">
        <w:t>эскроу</w:t>
      </w:r>
      <w:proofErr w:type="spellEnd"/>
      <w:r w:rsidRPr="003B6A28">
        <w:t xml:space="preserve"> счетов) в 1 полугодии 2024 года увеличились на 10.5%, активное привлечение средств населения поддерживалось высокими ставками по вкладам.</w:t>
      </w:r>
    </w:p>
    <w:p w:rsidR="00C700F5" w:rsidRPr="003B6A28" w:rsidRDefault="00C700F5" w:rsidP="00C700F5">
      <w:pPr>
        <w:pStyle w:val="3ff2"/>
        <w:spacing w:before="120" w:after="120"/>
        <w:ind w:firstLine="567"/>
        <w:contextualSpacing w:val="0"/>
      </w:pPr>
      <w:r w:rsidRPr="003B6A28">
        <w:t>Средства юридических лиц выросли в 1 полугодии 2024 года на 1.5%, активный прирост в первые 4 месяца 2024 года сократился в мае и июне на фоне налоговых выплат и выплат дивидендов компаниями-экспортерами.</w:t>
      </w:r>
    </w:p>
    <w:p w:rsidR="00C700F5" w:rsidRPr="003B6A28" w:rsidRDefault="00C700F5" w:rsidP="00C700F5">
      <w:pPr>
        <w:pStyle w:val="3ff2"/>
        <w:spacing w:before="120" w:after="120"/>
        <w:ind w:firstLine="567"/>
        <w:contextualSpacing w:val="0"/>
      </w:pPr>
      <w:r w:rsidRPr="003B6A28">
        <w:t>Чистая прибыль банковского сектора за 1 полугодие 2024 года составила 1.8 трлн руб. Доля прибыльных банков по итогам года составила 87% от их общего количества.</w:t>
      </w:r>
    </w:p>
    <w:p w:rsidR="00C700F5" w:rsidRPr="003B6A28" w:rsidRDefault="00C700F5" w:rsidP="00C700F5">
      <w:pPr>
        <w:pStyle w:val="3ff2"/>
        <w:spacing w:before="120" w:after="120"/>
        <w:ind w:firstLine="567"/>
        <w:contextualSpacing w:val="0"/>
      </w:pPr>
      <w:r w:rsidRPr="003B6A28">
        <w:t>На конец 1 полугодия 2024 года в России действовала 356 кредитных организаций, в том числе 319 банков.</w:t>
      </w:r>
    </w:p>
    <w:p w:rsidR="00E931FB" w:rsidRPr="003B6A28" w:rsidRDefault="00E931FB" w:rsidP="00E931FB">
      <w:pPr>
        <w:pStyle w:val="em-4"/>
        <w:ind w:right="1147"/>
      </w:pPr>
    </w:p>
    <w:p w:rsidR="00E931FB" w:rsidRPr="003B6A28" w:rsidRDefault="00E931FB" w:rsidP="00E931FB">
      <w:pPr>
        <w:pStyle w:val="em-4"/>
        <w:ind w:right="1147"/>
        <w:rPr>
          <w:b/>
          <w:color w:val="000000"/>
        </w:rPr>
      </w:pPr>
      <w:r w:rsidRPr="003B6A28">
        <w:rPr>
          <w:b/>
          <w:color w:val="000000"/>
        </w:rPr>
        <w:t>Основные факторы, оказывающие влияние на состояние отрасли:</w:t>
      </w:r>
    </w:p>
    <w:p w:rsidR="00C700F5" w:rsidRPr="003B6A28" w:rsidRDefault="00C700F5" w:rsidP="00E931FB">
      <w:pPr>
        <w:pStyle w:val="em-4"/>
        <w:ind w:right="1147"/>
        <w:rPr>
          <w:b/>
          <w:color w:val="000000"/>
        </w:rPr>
      </w:pPr>
    </w:p>
    <w:p w:rsidR="00C700F5" w:rsidRPr="003B6A28" w:rsidRDefault="00C700F5" w:rsidP="00C700F5">
      <w:pPr>
        <w:pStyle w:val="affffff2"/>
        <w:numPr>
          <w:ilvl w:val="0"/>
          <w:numId w:val="29"/>
        </w:numPr>
        <w:autoSpaceDE w:val="0"/>
        <w:autoSpaceDN w:val="0"/>
        <w:spacing w:after="120"/>
        <w:ind w:left="714" w:hanging="357"/>
        <w:jc w:val="both"/>
        <w:rPr>
          <w:color w:val="000000" w:themeColor="text1"/>
        </w:rPr>
      </w:pPr>
      <w:r w:rsidRPr="003B6A28">
        <w:rPr>
          <w:color w:val="000000" w:themeColor="text1"/>
        </w:rPr>
        <w:t xml:space="preserve">В начале 2024 г. экономика России продолжила демонстрировать ускоренный рост, показывая признаки перегрева. По оценкам Росстата в 1к’24 ВВП прибавил +5.4% г/г в реальном выражении. Предварительные оценки ВВП </w:t>
      </w:r>
      <w:proofErr w:type="spellStart"/>
      <w:r w:rsidRPr="003B6A28">
        <w:rPr>
          <w:color w:val="000000" w:themeColor="text1"/>
        </w:rPr>
        <w:t>Минэком</w:t>
      </w:r>
      <w:proofErr w:type="spellEnd"/>
      <w:r w:rsidRPr="003B6A28">
        <w:rPr>
          <w:color w:val="000000" w:themeColor="text1"/>
        </w:rPr>
        <w:t xml:space="preserve"> подтверждают, что в янв-май’24 прирост ВВП остался на высоких уровнях (+5.0% г/г). Такая динамика привела к еще одному этапу ужесточения денежно-кредитных условий, который поможет замедлить рост экономики до 2.5-3.5% г/г в 2024 г. (прогноз Банка России от апреля 2024 г.). </w:t>
      </w:r>
    </w:p>
    <w:p w:rsidR="00C700F5" w:rsidRPr="003B6A28" w:rsidRDefault="00C700F5" w:rsidP="00C700F5">
      <w:pPr>
        <w:pStyle w:val="affffff2"/>
        <w:numPr>
          <w:ilvl w:val="0"/>
          <w:numId w:val="29"/>
        </w:numPr>
        <w:autoSpaceDE w:val="0"/>
        <w:autoSpaceDN w:val="0"/>
        <w:spacing w:after="120"/>
        <w:ind w:left="714" w:hanging="357"/>
        <w:jc w:val="both"/>
        <w:rPr>
          <w:color w:val="000000" w:themeColor="text1"/>
        </w:rPr>
      </w:pPr>
      <w:r w:rsidRPr="003B6A28">
        <w:rPr>
          <w:color w:val="000000" w:themeColor="text1"/>
        </w:rPr>
        <w:t xml:space="preserve">Ключевой вклад в рост экономики в 1к’24 внесли два сектора - домашние хозяйства и корпорации. Потребление домашних хозяйств (+6.7% г/г) добавило +3.5 </w:t>
      </w:r>
      <w:proofErr w:type="spellStart"/>
      <w:r w:rsidRPr="003B6A28">
        <w:rPr>
          <w:color w:val="000000" w:themeColor="text1"/>
        </w:rPr>
        <w:t>пп</w:t>
      </w:r>
      <w:proofErr w:type="spellEnd"/>
      <w:r w:rsidRPr="003B6A28">
        <w:rPr>
          <w:color w:val="000000" w:themeColor="text1"/>
        </w:rPr>
        <w:t xml:space="preserve"> в рост ВВП, а валовое накопление (+9.7 % г/г) +2.0 </w:t>
      </w:r>
      <w:proofErr w:type="spellStart"/>
      <w:r w:rsidRPr="003B6A28">
        <w:rPr>
          <w:color w:val="000000" w:themeColor="text1"/>
        </w:rPr>
        <w:t>пп</w:t>
      </w:r>
      <w:proofErr w:type="spellEnd"/>
      <w:r w:rsidRPr="003B6A28">
        <w:rPr>
          <w:color w:val="000000" w:themeColor="text1"/>
        </w:rPr>
        <w:t xml:space="preserve">. Притом, накопление формировалось за счет капитала (+12.9% г/г, +2.0 </w:t>
      </w:r>
      <w:proofErr w:type="spellStart"/>
      <w:r w:rsidRPr="003B6A28">
        <w:rPr>
          <w:color w:val="000000" w:themeColor="text1"/>
        </w:rPr>
        <w:t>пп</w:t>
      </w:r>
      <w:proofErr w:type="spellEnd"/>
      <w:r w:rsidRPr="003B6A28">
        <w:rPr>
          <w:color w:val="000000" w:themeColor="text1"/>
        </w:rPr>
        <w:t xml:space="preserve">), а не товарных запасов (0.0 </w:t>
      </w:r>
      <w:proofErr w:type="spellStart"/>
      <w:r w:rsidRPr="003B6A28">
        <w:rPr>
          <w:color w:val="000000" w:themeColor="text1"/>
        </w:rPr>
        <w:t>пп</w:t>
      </w:r>
      <w:proofErr w:type="spellEnd"/>
      <w:r w:rsidRPr="003B6A28">
        <w:rPr>
          <w:color w:val="000000" w:themeColor="text1"/>
        </w:rPr>
        <w:t xml:space="preserve">). Одновременно с этим, потребление госсектора не привнесло значимого вклада в рост (0.3% г/г), 0.1 </w:t>
      </w:r>
      <w:proofErr w:type="spellStart"/>
      <w:r w:rsidRPr="003B6A28">
        <w:rPr>
          <w:color w:val="000000" w:themeColor="text1"/>
        </w:rPr>
        <w:t>пп</w:t>
      </w:r>
      <w:proofErr w:type="spellEnd"/>
      <w:r w:rsidRPr="003B6A28">
        <w:rPr>
          <w:color w:val="000000" w:themeColor="text1"/>
        </w:rPr>
        <w:t xml:space="preserve"> к ВВП, несмотря на интенсивное расходование бюджета в начале года. Вклад внешней торговли составил 0.9 </w:t>
      </w:r>
      <w:proofErr w:type="spellStart"/>
      <w:r w:rsidRPr="003B6A28">
        <w:rPr>
          <w:color w:val="000000" w:themeColor="text1"/>
        </w:rPr>
        <w:t>пп</w:t>
      </w:r>
      <w:proofErr w:type="spellEnd"/>
      <w:r w:rsidRPr="003B6A28">
        <w:rPr>
          <w:color w:val="000000" w:themeColor="text1"/>
        </w:rPr>
        <w:t xml:space="preserve">., </w:t>
      </w:r>
      <w:r w:rsidRPr="003B6A28">
        <w:rPr>
          <w:color w:val="000000" w:themeColor="text1"/>
        </w:rPr>
        <w:lastRenderedPageBreak/>
        <w:t xml:space="preserve">что может объясняться сокращением импорта (-10.0% г/г импорт товаров в долларовом выражении в 1к’24, по данным платежного баланса). </w:t>
      </w:r>
    </w:p>
    <w:p w:rsidR="00C700F5" w:rsidRPr="003B6A28" w:rsidRDefault="00C700F5" w:rsidP="00C700F5">
      <w:pPr>
        <w:pStyle w:val="affffff2"/>
        <w:numPr>
          <w:ilvl w:val="0"/>
          <w:numId w:val="29"/>
        </w:numPr>
        <w:autoSpaceDE w:val="0"/>
        <w:autoSpaceDN w:val="0"/>
        <w:spacing w:after="120"/>
        <w:ind w:left="714" w:hanging="357"/>
        <w:jc w:val="both"/>
        <w:rPr>
          <w:color w:val="000000" w:themeColor="text1"/>
        </w:rPr>
      </w:pPr>
      <w:r w:rsidRPr="003B6A28">
        <w:rPr>
          <w:color w:val="000000" w:themeColor="text1"/>
        </w:rPr>
        <w:t>Высокий потребительский спрос обусловлен жесткостью на рынке труда. В апреле безработица опустилась до исторического минимума и сохранилась там в мае (2.6%). На этом фоне реальные заработные платы росли ускоренным темпами (+10.5% г/г в янв-апр’24), позволяя населению наращивать как депозиты на фоне высоких ставок, так и кредиты. Потребительское кредитование продолжило расти двузначными темпами (+</w:t>
      </w:r>
      <w:r w:rsidRPr="003B6A28">
        <w:t>18.6%</w:t>
      </w:r>
      <w:r w:rsidRPr="003B6A28">
        <w:rPr>
          <w:color w:val="000000" w:themeColor="text1"/>
        </w:rPr>
        <w:t xml:space="preserve"> г/г в июн’24). С целью обеспечения стабильности на рынке регулятор был вынужден ужесточать требования к банкам, чтобы охладить спрос у населения с избыточной долговой нагрузкой. </w:t>
      </w:r>
    </w:p>
    <w:p w:rsidR="00C700F5" w:rsidRPr="003B6A28" w:rsidRDefault="00C700F5" w:rsidP="00C700F5">
      <w:pPr>
        <w:pStyle w:val="affffff2"/>
        <w:numPr>
          <w:ilvl w:val="0"/>
          <w:numId w:val="29"/>
        </w:numPr>
        <w:autoSpaceDE w:val="0"/>
        <w:autoSpaceDN w:val="0"/>
        <w:spacing w:after="120"/>
        <w:ind w:left="714" w:hanging="357"/>
        <w:jc w:val="both"/>
        <w:rPr>
          <w:color w:val="000000" w:themeColor="text1"/>
        </w:rPr>
      </w:pPr>
      <w:r w:rsidRPr="003B6A28">
        <w:rPr>
          <w:color w:val="000000" w:themeColor="text1"/>
        </w:rPr>
        <w:t>Кредитование физлиц (+27.1% г/г в июне, включая 26.2% г/г в ипотечном сегменте и 59.6% г/г в автокредитовании) и компаний (+20.9% г/г без учета валютной переоценки) показывало рекордные темпы роста, значимо опережая ожидания Банка России от июня 2024 г. (7-12% г/г для физлиц и 8-13% г/г для компаний по итогам всего 2024 г.). Предпосылки для роста кредитования среди физлиц лежали в плоскости роста доходов и высоких инфляционных ожиданий, а также субсидируемых ипотечных программ, завершение которых в 1п’24 дополнительно поддерживало спрос.</w:t>
      </w:r>
      <w:r w:rsidRPr="003B6A28">
        <w:t xml:space="preserve"> Для корпоративного кредитования – спрос на инвестиции на фоне устойчивого конечного спроса и стимулирующих трат госбюджета.</w:t>
      </w:r>
    </w:p>
    <w:p w:rsidR="00C700F5" w:rsidRPr="003B6A28" w:rsidRDefault="00C700F5" w:rsidP="00C700F5">
      <w:pPr>
        <w:pStyle w:val="affffff2"/>
        <w:numPr>
          <w:ilvl w:val="0"/>
          <w:numId w:val="29"/>
        </w:numPr>
        <w:autoSpaceDE w:val="0"/>
        <w:autoSpaceDN w:val="0"/>
        <w:spacing w:after="120"/>
        <w:ind w:left="714" w:hanging="357"/>
        <w:jc w:val="both"/>
        <w:rPr>
          <w:color w:val="000000" w:themeColor="text1"/>
        </w:rPr>
      </w:pPr>
      <w:r w:rsidRPr="003B6A28">
        <w:t xml:space="preserve">В свете повышенных потребительских трат значительно ускорилась потребительская инфляция (8.6% г/г в июн’24), а также на повышенных уровнях остались инфляционные ожидания как населения (11.7% в июн’24), так и бизнеса (21.5 пунктов в июн’24, +1.2 пункта с конца 2023 г.). Значительное отклонение инфляции от цели (4.0%) и доминирование </w:t>
      </w:r>
      <w:proofErr w:type="spellStart"/>
      <w:r w:rsidRPr="003B6A28">
        <w:t>проинфл</w:t>
      </w:r>
      <w:r w:rsidR="00C85AA8" w:rsidRPr="003B6A28">
        <w:t>я</w:t>
      </w:r>
      <w:r w:rsidRPr="003B6A28">
        <w:t>ционных</w:t>
      </w:r>
      <w:proofErr w:type="spellEnd"/>
      <w:r w:rsidRPr="003B6A28">
        <w:t xml:space="preserve"> рисков не позволило Банку России перейти к смягчению денежно-кредитной политики в 1п’24. Регулятор сохранял ключевую ставку неизменной (16.0% годовых) на протяжении 1п’24. Кроме того, Банк России дополнительно ужесточил риторику, не исключив дополнительного повышения ключевой ставки во 2п’24, что послужило поводом для ужесточения денежно-кредитных условий, которое выражалось в росте рыночных ставок по депозитам и кредитам, а также росте ставок для финансовых инструментов. </w:t>
      </w:r>
    </w:p>
    <w:p w:rsidR="00C700F5" w:rsidRPr="003B6A28" w:rsidRDefault="00C700F5" w:rsidP="00C700F5">
      <w:pPr>
        <w:pStyle w:val="affffff2"/>
        <w:numPr>
          <w:ilvl w:val="0"/>
          <w:numId w:val="29"/>
        </w:numPr>
        <w:autoSpaceDE w:val="0"/>
        <w:autoSpaceDN w:val="0"/>
        <w:spacing w:after="120"/>
        <w:ind w:left="714" w:hanging="357"/>
        <w:jc w:val="both"/>
      </w:pPr>
      <w:r w:rsidRPr="003B6A28">
        <w:t xml:space="preserve">Промышленное производство в янв-май’24 выросло на 5.2% г/г. Основным драйвером для роста оставалась обрабатывающая промышленность (+8.8% г/г в янв-май’24), где продолжили доминирование товары инвестиционного назначения - машиностроение (+24.8% г/г в янв-май’24) и готовые металлические изделия (+37.4% г/г), подкрепляемое ресурсами госзаказа в целях снижения зависимости критических отраслей от импорта. Производство товаров для конечного использования, например, одежда (+7.2% г/г), показало более сдержанные темпы роста, несмотря на высокий потребительский спрос, отражая сохраняющуюся конкуренцию со стороны импортных товаров. В добывающих отраслях (+0.2% г/г в янв-май’24) динамика оставалась сдержанной на фоне выполнения соглашения ОПЕК+ по сокращению добычи, а также продолжающейся адаптации к </w:t>
      </w:r>
      <w:proofErr w:type="spellStart"/>
      <w:r w:rsidRPr="003B6A28">
        <w:t>санкционным</w:t>
      </w:r>
      <w:proofErr w:type="spellEnd"/>
      <w:r w:rsidRPr="003B6A28">
        <w:t xml:space="preserve"> режимам. </w:t>
      </w:r>
    </w:p>
    <w:p w:rsidR="00C700F5" w:rsidRPr="003B6A28" w:rsidRDefault="00C700F5" w:rsidP="00C700F5">
      <w:pPr>
        <w:pStyle w:val="affffff2"/>
        <w:numPr>
          <w:ilvl w:val="0"/>
          <w:numId w:val="29"/>
        </w:numPr>
        <w:autoSpaceDE w:val="0"/>
        <w:autoSpaceDN w:val="0"/>
        <w:spacing w:after="120"/>
        <w:ind w:left="714" w:hanging="357"/>
        <w:jc w:val="both"/>
      </w:pPr>
      <w:r w:rsidRPr="003B6A28">
        <w:t xml:space="preserve">В 1п’24 рост доходностей в сегменте ОФЗ продолжился ускоренными темпами по вдоль всей кривой под влиянием инфляционных рисков и ожиданий повышения ключевой ставки Банком России. Индикативные доходности в сегменте ОФЗ с постоянным купоном существенно выросли: 2-летняя доходность – до 16.29% годовых (+3.29 </w:t>
      </w:r>
      <w:proofErr w:type="spellStart"/>
      <w:r w:rsidRPr="003B6A28">
        <w:t>пп</w:t>
      </w:r>
      <w:proofErr w:type="spellEnd"/>
      <w:r w:rsidRPr="003B6A28">
        <w:t xml:space="preserve"> с начала года), а 10-летняя – до 15.33% годовых (+3.37 </w:t>
      </w:r>
      <w:proofErr w:type="spellStart"/>
      <w:r w:rsidRPr="003B6A28">
        <w:t>пп</w:t>
      </w:r>
      <w:proofErr w:type="spellEnd"/>
      <w:r w:rsidRPr="003B6A28">
        <w:t xml:space="preserve"> с начала года). В этой связи Минфину было затруднительно выполнять план по первичным размещениям. По итогам полугодия ведомство привлекло 1.2 трлн руб. аукционной выручки при плане на год около 4 трлн руб. На аукционах Минфин предлагал в основном бумаги с фиксированным купоном (94.4% от всех размещений). </w:t>
      </w:r>
    </w:p>
    <w:p w:rsidR="00C700F5" w:rsidRPr="003B6A28" w:rsidRDefault="00C700F5" w:rsidP="00C85AA8">
      <w:pPr>
        <w:pStyle w:val="affffff2"/>
        <w:numPr>
          <w:ilvl w:val="0"/>
          <w:numId w:val="29"/>
        </w:numPr>
        <w:tabs>
          <w:tab w:val="left" w:pos="4536"/>
        </w:tabs>
        <w:autoSpaceDE w:val="0"/>
        <w:autoSpaceDN w:val="0"/>
        <w:spacing w:after="120"/>
        <w:ind w:left="714" w:hanging="357"/>
        <w:jc w:val="both"/>
      </w:pPr>
      <w:r w:rsidRPr="003B6A28">
        <w:t xml:space="preserve">На внутреннем валютном рынке в 1п’24 продолжилась тенденция к росту оборота юаня в абсолютном и относительном выражении. Доля юаня в биржевом обороте 1п’24 составила 54.6% против 46.3% в 2п’24. Дополнительным фактором спроса на юань стало введение </w:t>
      </w:r>
      <w:proofErr w:type="spellStart"/>
      <w:r w:rsidRPr="003B6A28">
        <w:t>санкционных</w:t>
      </w:r>
      <w:proofErr w:type="spellEnd"/>
      <w:r w:rsidRPr="003B6A28">
        <w:t xml:space="preserve"> ограничений в отношении Группы Московская Биржа, что привело к приостановке биржевых торгов доллара США, евро и гонконгским долларом с 13 июня. Торговля перешла на внебиржевой рынок, на основании сделок на внебиржевом рынке Банк России рассчитывает официальный курс доллара США и евро к рублю. На этом фоне рубль вышел из диапазона 87.6-94.4 для </w:t>
      </w:r>
      <w:r w:rsidRPr="003B6A28">
        <w:rPr>
          <w:lang w:val="en-US"/>
        </w:rPr>
        <w:t>USD</w:t>
      </w:r>
      <w:r w:rsidRPr="003B6A28">
        <w:t>/</w:t>
      </w:r>
      <w:r w:rsidRPr="003B6A28">
        <w:rPr>
          <w:lang w:val="en-US"/>
        </w:rPr>
        <w:t>RUB</w:t>
      </w:r>
      <w:r w:rsidRPr="003B6A28">
        <w:t xml:space="preserve"> и 12.0-13.0 для </w:t>
      </w:r>
      <w:r w:rsidRPr="003B6A28">
        <w:rPr>
          <w:lang w:val="en-US"/>
        </w:rPr>
        <w:t>CNY</w:t>
      </w:r>
      <w:r w:rsidRPr="003B6A28">
        <w:t>/</w:t>
      </w:r>
      <w:r w:rsidRPr="003B6A28">
        <w:rPr>
          <w:lang w:val="en-US"/>
        </w:rPr>
        <w:t>RUB</w:t>
      </w:r>
      <w:r w:rsidRPr="003B6A28">
        <w:t>, укрепившись к концу 2п’24 (</w:t>
      </w:r>
      <w:r w:rsidRPr="003B6A28">
        <w:rPr>
          <w:lang w:val="en-US"/>
        </w:rPr>
        <w:t>USD</w:t>
      </w:r>
      <w:r w:rsidRPr="003B6A28">
        <w:t>/</w:t>
      </w:r>
      <w:r w:rsidRPr="003B6A28">
        <w:rPr>
          <w:lang w:val="en-US"/>
        </w:rPr>
        <w:t>RUB</w:t>
      </w:r>
      <w:r w:rsidRPr="003B6A28">
        <w:t xml:space="preserve"> 85.7, </w:t>
      </w:r>
      <w:r w:rsidRPr="003B6A28">
        <w:rPr>
          <w:lang w:val="en-US"/>
        </w:rPr>
        <w:t>CNY</w:t>
      </w:r>
      <w:r w:rsidRPr="003B6A28">
        <w:t>/</w:t>
      </w:r>
      <w:r w:rsidRPr="003B6A28">
        <w:rPr>
          <w:lang w:val="en-US"/>
        </w:rPr>
        <w:t>RUB</w:t>
      </w:r>
      <w:r w:rsidRPr="003B6A28">
        <w:t xml:space="preserve"> 11.56) из-за трудностей с расчетами по импорту. </w:t>
      </w:r>
    </w:p>
    <w:p w:rsidR="00C700F5" w:rsidRPr="003B6A28" w:rsidRDefault="00C700F5" w:rsidP="00C700F5">
      <w:pPr>
        <w:pStyle w:val="affffff2"/>
        <w:numPr>
          <w:ilvl w:val="0"/>
          <w:numId w:val="29"/>
        </w:numPr>
        <w:autoSpaceDE w:val="0"/>
        <w:autoSpaceDN w:val="0"/>
        <w:spacing w:after="120"/>
        <w:ind w:left="714" w:hanging="357"/>
        <w:jc w:val="both"/>
      </w:pPr>
      <w:r w:rsidRPr="003B6A28">
        <w:t>Внешний фон в 1п’24 был более устойчивым, чем полгода назад. Напряженность на Ближнем Востоке несколько снизилась, однако цены на золото (+13.9% с начала года) и нефть (</w:t>
      </w:r>
      <w:r w:rsidRPr="003B6A28">
        <w:rPr>
          <w:lang w:val="en-US"/>
        </w:rPr>
        <w:t>Brent</w:t>
      </w:r>
      <w:r w:rsidRPr="003B6A28">
        <w:t xml:space="preserve"> </w:t>
      </w:r>
      <w:r w:rsidRPr="003B6A28">
        <w:lastRenderedPageBreak/>
        <w:t xml:space="preserve">+9.9% с начала года) сумели закрепиться на более высоких уровнях, отражая высокую неопределенность. Политика центральных банков США и ЕС сохранила конструктивную направленность на борьбу с инфляционными процессами. Первые признаки замедления инфляции в ЕС позволили ЕЦБ начать снижение процентных ставок в июне, при этом ФРС отложила снижение до 2п’24 на фоне неустойчивости </w:t>
      </w:r>
      <w:proofErr w:type="spellStart"/>
      <w:r w:rsidRPr="003B6A28">
        <w:t>дезинфляционных</w:t>
      </w:r>
      <w:proofErr w:type="spellEnd"/>
      <w:r w:rsidRPr="003B6A28">
        <w:t xml:space="preserve"> трендов. В Китае Национальный Банк продолжил предпринимать попытки по стабилизации экономики и стимулированию экономического роста, поэтому регулятор сохранил готовность добавить монетарный стимулы и поддерживал мягкую денежно-кредитную политику. </w:t>
      </w:r>
    </w:p>
    <w:p w:rsidR="00C700F5" w:rsidRPr="003B6A28" w:rsidRDefault="00C700F5" w:rsidP="00E931FB">
      <w:pPr>
        <w:pStyle w:val="em-4"/>
        <w:ind w:right="1147"/>
        <w:rPr>
          <w:b/>
          <w:color w:val="000000"/>
        </w:rPr>
      </w:pPr>
    </w:p>
    <w:p w:rsidR="00DF0BEB" w:rsidRPr="003B6A28" w:rsidRDefault="00DF0BEB" w:rsidP="00EF236A">
      <w:pPr>
        <w:pStyle w:val="3ff2"/>
        <w:ind w:firstLine="567"/>
        <w:rPr>
          <w:b/>
        </w:rPr>
      </w:pPr>
      <w:r w:rsidRPr="003B6A28">
        <w:rPr>
          <w:b/>
        </w:rPr>
        <w:t>Приводится общая оценка результатов финансово-хозяйственной деятельности эмитента (группы эмитента) в данной отрасли. Указывается доля эмитента (группы эмитента) в объеме реализации аналогичной продукции иными предприятиями отрасли или иные фактические показатели, характеризующие положение эмитента (группы эмитента) в отрасли в целом.</w:t>
      </w:r>
    </w:p>
    <w:p w:rsidR="00DF0BEB" w:rsidRPr="003B6A28" w:rsidRDefault="00DF0BEB" w:rsidP="00EF236A">
      <w:pPr>
        <w:pStyle w:val="em-4"/>
        <w:ind w:right="1147"/>
        <w:rPr>
          <w:b/>
          <w:color w:val="000000"/>
        </w:rPr>
      </w:pPr>
    </w:p>
    <w:p w:rsidR="00DF0BEB" w:rsidRPr="003B6A28" w:rsidRDefault="00DF0BEB" w:rsidP="00EF236A">
      <w:pPr>
        <w:pStyle w:val="em-4"/>
        <w:ind w:right="-9"/>
      </w:pPr>
      <w:r w:rsidRPr="003B6A28">
        <w:t xml:space="preserve">ПАО РОСБАНК является системно значимым универсальным банком, занимающим лидирующие позиции по размеру активов и капитала в российском банковском секторе и представленным во всех федеральных округах Российской Федерации. </w:t>
      </w:r>
    </w:p>
    <w:p w:rsidR="00DF0BEB" w:rsidRPr="003B6A28" w:rsidRDefault="00DF0BEB" w:rsidP="00EF236A">
      <w:pPr>
        <w:pStyle w:val="em-4"/>
        <w:ind w:right="1147"/>
        <w:rPr>
          <w:b/>
          <w:color w:val="000000"/>
        </w:rPr>
      </w:pPr>
    </w:p>
    <w:p w:rsidR="00DF0BEB" w:rsidRPr="003B6A28" w:rsidRDefault="00DF0BEB" w:rsidP="00EF236A">
      <w:pPr>
        <w:pStyle w:val="3ff2"/>
        <w:ind w:firstLine="567"/>
        <w:rPr>
          <w:b/>
        </w:rPr>
      </w:pPr>
      <w:r w:rsidRPr="003B6A28">
        <w:rPr>
          <w:b/>
        </w:rPr>
        <w:t>Приводится оценка соответствия результатов деятельности эмитента (группы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 результаты). Также приводятся сведения об основных конкурентах эмитента (группы эмитента), сопоставляются сильные и слабые стороны эмитента (группы эмитента) в сравнении с ними.</w:t>
      </w:r>
    </w:p>
    <w:p w:rsidR="00DF0BEB" w:rsidRPr="003B6A28" w:rsidRDefault="00DF0BEB" w:rsidP="00EF236A">
      <w:pPr>
        <w:pStyle w:val="em-4"/>
        <w:ind w:right="1147"/>
      </w:pPr>
    </w:p>
    <w:p w:rsidR="00DF0BEB" w:rsidRPr="003B6A28" w:rsidRDefault="00DF0BEB" w:rsidP="00EF236A">
      <w:pPr>
        <w:pStyle w:val="3ff2"/>
        <w:ind w:firstLine="567"/>
        <w:rPr>
          <w:b/>
        </w:rPr>
      </w:pPr>
      <w:r w:rsidRPr="003B6A28">
        <w:rPr>
          <w:b/>
        </w:rPr>
        <w:t>Общая оценка результатов деятельности Группы эмитента в банковском секторе экономики:</w:t>
      </w:r>
    </w:p>
    <w:p w:rsidR="00DF0BEB" w:rsidRPr="003B6A28" w:rsidRDefault="00DF0BEB" w:rsidP="00EF236A">
      <w:pPr>
        <w:pStyle w:val="em-4"/>
        <w:ind w:right="1147"/>
        <w:rPr>
          <w:b/>
          <w:bCs/>
          <w:color w:val="000000"/>
        </w:rPr>
      </w:pPr>
    </w:p>
    <w:p w:rsidR="00E931FB" w:rsidRPr="003B6A28" w:rsidRDefault="00E931FB" w:rsidP="00EF236A">
      <w:pPr>
        <w:pStyle w:val="em-4"/>
        <w:ind w:right="-9"/>
      </w:pPr>
      <w:r w:rsidRPr="003B6A28">
        <w:t>Соответствие результатов деятельности Группы тенденциям развития отрасли может оцениваться на основе кредитных рейтингов головной компании Группы, составляемых независимыми рейтинговыми агентствами. Кредитное качество Банка подтверждено кредитными рейтингами ведущих рейтинговых агентств.</w:t>
      </w:r>
    </w:p>
    <w:p w:rsidR="00E931FB" w:rsidRPr="003B6A28" w:rsidRDefault="00E931FB" w:rsidP="00EF236A">
      <w:pPr>
        <w:pStyle w:val="em-4"/>
        <w:ind w:right="282"/>
      </w:pPr>
      <w:r w:rsidRPr="003B6A28">
        <w:t xml:space="preserve">На дату утверждения Отчета, Эмитенту присвоены кредитные рейтинги: Эксперт РА – на уровне </w:t>
      </w:r>
      <w:proofErr w:type="spellStart"/>
      <w:r w:rsidRPr="003B6A28">
        <w:t>ruAAA</w:t>
      </w:r>
      <w:proofErr w:type="spellEnd"/>
      <w:r w:rsidRPr="003B6A28">
        <w:t>, АКРА – на уровне АAА(RU).</w:t>
      </w:r>
    </w:p>
    <w:p w:rsidR="00E931FB" w:rsidRPr="003B6A28" w:rsidRDefault="00E931FB" w:rsidP="00EF236A">
      <w:pPr>
        <w:pStyle w:val="em-4"/>
        <w:ind w:right="1147"/>
      </w:pPr>
    </w:p>
    <w:p w:rsidR="00E931FB" w:rsidRPr="003B6A28" w:rsidRDefault="00E931FB" w:rsidP="00EF236A">
      <w:pPr>
        <w:pStyle w:val="3ff2"/>
        <w:ind w:firstLine="567"/>
        <w:rPr>
          <w:b/>
        </w:rPr>
      </w:pPr>
      <w:r w:rsidRPr="003B6A28">
        <w:rPr>
          <w:b/>
        </w:rPr>
        <w:t>Причины, обосновывающие полученные результаты деятельности Группы:</w:t>
      </w:r>
    </w:p>
    <w:p w:rsidR="00E931FB" w:rsidRPr="003B6A28" w:rsidRDefault="00E931FB" w:rsidP="00EF236A">
      <w:pPr>
        <w:pStyle w:val="em-4"/>
        <w:ind w:right="1147"/>
      </w:pPr>
    </w:p>
    <w:p w:rsidR="001A6407" w:rsidRPr="003B6A28" w:rsidRDefault="001A6407" w:rsidP="001A6407">
      <w:pPr>
        <w:pStyle w:val="em-4"/>
        <w:ind w:right="-9"/>
      </w:pPr>
      <w:r w:rsidRPr="003B6A28">
        <w:t>Кредитные рейтинги ПАО РОСБАНК обусловлены:</w:t>
      </w:r>
    </w:p>
    <w:p w:rsidR="001A6407" w:rsidRPr="003B6A28" w:rsidRDefault="001A6407" w:rsidP="001A6407">
      <w:pPr>
        <w:pStyle w:val="em-4"/>
        <w:numPr>
          <w:ilvl w:val="3"/>
          <w:numId w:val="38"/>
        </w:numPr>
        <w:ind w:left="1134" w:right="-9" w:hanging="567"/>
      </w:pPr>
      <w:r w:rsidRPr="003B6A28">
        <w:t>сильным бизнес-профилем Росбанка ввиду универсального характера деятельности Группы и диверсификации операционного дохода;</w:t>
      </w:r>
    </w:p>
    <w:p w:rsidR="001A6407" w:rsidRPr="003B6A28" w:rsidRDefault="001A6407" w:rsidP="001A6407">
      <w:pPr>
        <w:pStyle w:val="em-4"/>
        <w:numPr>
          <w:ilvl w:val="3"/>
          <w:numId w:val="38"/>
        </w:numPr>
        <w:ind w:left="1134" w:right="-9" w:hanging="567"/>
      </w:pPr>
      <w:r w:rsidRPr="003B6A28">
        <w:t>сильными рыночными позициями;</w:t>
      </w:r>
    </w:p>
    <w:p w:rsidR="001A6407" w:rsidRPr="003B6A28" w:rsidRDefault="001A6407" w:rsidP="001A6407">
      <w:pPr>
        <w:pStyle w:val="em-4"/>
        <w:numPr>
          <w:ilvl w:val="3"/>
          <w:numId w:val="38"/>
        </w:numPr>
        <w:ind w:left="1134" w:right="-9" w:hanging="567"/>
      </w:pPr>
      <w:r w:rsidRPr="003B6A28">
        <w:t>высоким качеством корпоративного управления</w:t>
      </w:r>
      <w:r w:rsidRPr="003B6A28">
        <w:rPr>
          <w:lang w:val="en-GB"/>
        </w:rPr>
        <w:t>;</w:t>
      </w:r>
    </w:p>
    <w:p w:rsidR="001A6407" w:rsidRPr="003B6A28" w:rsidRDefault="001A6407" w:rsidP="001A6407">
      <w:pPr>
        <w:pStyle w:val="em-4"/>
        <w:numPr>
          <w:ilvl w:val="3"/>
          <w:numId w:val="38"/>
        </w:numPr>
        <w:ind w:left="1134" w:right="-9" w:hanging="567"/>
      </w:pPr>
      <w:r w:rsidRPr="003B6A28">
        <w:t>умеренно высоким качеством активов</w:t>
      </w:r>
      <w:r w:rsidRPr="003B6A28">
        <w:rPr>
          <w:lang w:val="en-GB"/>
        </w:rPr>
        <w:t>;</w:t>
      </w:r>
    </w:p>
    <w:p w:rsidR="001A6407" w:rsidRPr="003B6A28" w:rsidRDefault="001A6407" w:rsidP="001A6407">
      <w:pPr>
        <w:pStyle w:val="em-4"/>
        <w:numPr>
          <w:ilvl w:val="3"/>
          <w:numId w:val="38"/>
        </w:numPr>
        <w:ind w:left="1134" w:right="-9" w:hanging="567"/>
      </w:pPr>
      <w:r w:rsidRPr="003B6A28">
        <w:t>качеством кредитного портфеля, которое характеризовалось достаточно низким уровнем проблемной и потенциально проблемной задолженности;</w:t>
      </w:r>
    </w:p>
    <w:p w:rsidR="001A6407" w:rsidRPr="003B6A28" w:rsidRDefault="001A6407" w:rsidP="001A6407">
      <w:pPr>
        <w:pStyle w:val="em-4"/>
        <w:numPr>
          <w:ilvl w:val="3"/>
          <w:numId w:val="38"/>
        </w:numPr>
        <w:ind w:left="1134" w:right="-9" w:hanging="567"/>
      </w:pPr>
      <w:r w:rsidRPr="003B6A28">
        <w:t>сохранением высоких уровней показателей достаточности капитала по регуляторным стандартам;</w:t>
      </w:r>
    </w:p>
    <w:p w:rsidR="001A6407" w:rsidRPr="003B6A28" w:rsidRDefault="001A6407" w:rsidP="001A6407">
      <w:pPr>
        <w:pStyle w:val="em-4"/>
        <w:numPr>
          <w:ilvl w:val="3"/>
          <w:numId w:val="38"/>
        </w:numPr>
        <w:ind w:left="1134" w:right="-9" w:hanging="567"/>
      </w:pPr>
      <w:r w:rsidRPr="003B6A28">
        <w:t>адекватным уровнем операционной эффективности;</w:t>
      </w:r>
    </w:p>
    <w:p w:rsidR="001A6407" w:rsidRPr="003B6A28" w:rsidRDefault="001A6407" w:rsidP="001A6407">
      <w:pPr>
        <w:pStyle w:val="em-4"/>
        <w:numPr>
          <w:ilvl w:val="3"/>
          <w:numId w:val="38"/>
        </w:numPr>
        <w:ind w:left="1134" w:right="-9" w:hanging="567"/>
      </w:pPr>
      <w:r w:rsidRPr="003B6A28">
        <w:t>приемлемой оценкой позиции по ликвидности;</w:t>
      </w:r>
    </w:p>
    <w:p w:rsidR="001A6407" w:rsidRPr="003B6A28" w:rsidRDefault="001A6407" w:rsidP="001A6407">
      <w:pPr>
        <w:pStyle w:val="em-4"/>
        <w:numPr>
          <w:ilvl w:val="3"/>
          <w:numId w:val="38"/>
        </w:numPr>
        <w:ind w:left="1134" w:right="-9" w:hanging="567"/>
      </w:pPr>
      <w:r w:rsidRPr="003B6A28">
        <w:t>сбалансированным профилем фондирования в виде средств клиентов, размещенных на текущих и срочных счетах с тенденцией к росту;</w:t>
      </w:r>
    </w:p>
    <w:p w:rsidR="001A6407" w:rsidRPr="003B6A28" w:rsidRDefault="001A6407" w:rsidP="001A6407">
      <w:pPr>
        <w:pStyle w:val="em-4"/>
        <w:numPr>
          <w:ilvl w:val="3"/>
          <w:numId w:val="38"/>
        </w:numPr>
        <w:ind w:left="1134" w:right="-9" w:hanging="567"/>
      </w:pPr>
      <w:r w:rsidRPr="003B6A28">
        <w:t>степенью системной значимости для российского финансового сектора, которая определяется значительным объемом клиентских средств на балансе.</w:t>
      </w:r>
    </w:p>
    <w:p w:rsidR="001A6407" w:rsidRPr="003B6A28" w:rsidRDefault="001A6407" w:rsidP="001A6407">
      <w:pPr>
        <w:pStyle w:val="em-4"/>
        <w:ind w:right="-9"/>
      </w:pPr>
      <w:r w:rsidRPr="003B6A28">
        <w:t xml:space="preserve">Росбанк имеет хорошую деловую репутацию, располагает существенной клиентской базой в сегментах кредитования и расчетного обслуживания крупного бизнеса и населения. Высокая диверсификация бизнеса, активная работа по смещению фокуса деятельности на дистанционное </w:t>
      </w:r>
      <w:r w:rsidRPr="003B6A28">
        <w:lastRenderedPageBreak/>
        <w:t xml:space="preserve">обслуживание клиентов, стабильная структура финансового результата и консервативная дивидендная политика, высокая информационная прозрачность банка, а также сильная система организации бизнес-процессов и риск-менеджмента способствуют поддержке кредитных рейтингов. </w:t>
      </w:r>
    </w:p>
    <w:p w:rsidR="00E931FB" w:rsidRPr="003B6A28" w:rsidRDefault="00E931FB" w:rsidP="00E931FB">
      <w:pPr>
        <w:pStyle w:val="em-4"/>
        <w:ind w:right="-9"/>
      </w:pPr>
      <w:r w:rsidRPr="003B6A28">
        <w:t xml:space="preserve"> </w:t>
      </w:r>
    </w:p>
    <w:p w:rsidR="00E931FB" w:rsidRPr="003B6A28" w:rsidRDefault="00E931FB" w:rsidP="00E931FB">
      <w:pPr>
        <w:pStyle w:val="em-4"/>
        <w:ind w:right="1147"/>
      </w:pPr>
    </w:p>
    <w:p w:rsidR="00E931FB" w:rsidRPr="003B6A28" w:rsidRDefault="00E931FB" w:rsidP="00E931FB">
      <w:pPr>
        <w:pStyle w:val="em-4"/>
        <w:ind w:right="1147"/>
        <w:rPr>
          <w:b/>
          <w:bCs/>
          <w:color w:val="000000"/>
        </w:rPr>
      </w:pPr>
      <w:r w:rsidRPr="003B6A28">
        <w:rPr>
          <w:b/>
          <w:bCs/>
          <w:color w:val="000000"/>
        </w:rPr>
        <w:t>Сведения об основных конкурентах Группы:</w:t>
      </w:r>
    </w:p>
    <w:p w:rsidR="00E931FB" w:rsidRPr="003B6A28" w:rsidRDefault="00E931FB" w:rsidP="00E931FB">
      <w:pPr>
        <w:pStyle w:val="3ff2"/>
      </w:pPr>
    </w:p>
    <w:p w:rsidR="001A6407" w:rsidRPr="003B6A28" w:rsidRDefault="001A6407" w:rsidP="001A6407">
      <w:pPr>
        <w:pStyle w:val="em-4"/>
        <w:ind w:right="-9"/>
      </w:pPr>
      <w:r w:rsidRPr="003B6A28">
        <w:t>Основными конкурентами Группы ПАО РОСБАНК в сегменте корпоративных клиентов являются крупнейшие универсальные коммерческие банки, такие как: ПАО «Сбербанк», ПАО «Банк ВТБ», АО «Газпромбанк», АО «</w:t>
      </w:r>
      <w:proofErr w:type="spellStart"/>
      <w:r w:rsidRPr="003B6A28">
        <w:t>Россельхозбанк</w:t>
      </w:r>
      <w:proofErr w:type="spellEnd"/>
      <w:r w:rsidRPr="003B6A28">
        <w:t>», АО «Альфа-Банк», АО «Райффайзенбанк», ПАО «Московский Кредитный Банк», ПАО «</w:t>
      </w:r>
      <w:proofErr w:type="spellStart"/>
      <w:r w:rsidRPr="003B6A28">
        <w:t>Совкомбанк</w:t>
      </w:r>
      <w:proofErr w:type="spellEnd"/>
      <w:r w:rsidRPr="003B6A28">
        <w:t>», ПАО «Банк «Санкт-Петербург».</w:t>
      </w:r>
    </w:p>
    <w:p w:rsidR="001A6407" w:rsidRPr="003B6A28" w:rsidRDefault="001A6407" w:rsidP="001A6407">
      <w:pPr>
        <w:pStyle w:val="em-4"/>
        <w:ind w:right="-9"/>
      </w:pPr>
    </w:p>
    <w:p w:rsidR="001A6407" w:rsidRPr="003B6A28" w:rsidRDefault="001A6407" w:rsidP="001A6407">
      <w:pPr>
        <w:pStyle w:val="em-4"/>
        <w:ind w:right="-9"/>
      </w:pPr>
      <w:r w:rsidRPr="003B6A28">
        <w:t>Основными конкурентами Группы ПАО РОСБАНК в сегменте предпринимателей являются: ПАО «Сбербанк», ПАО «Банк ВТБ», АО «Альфа-Банк», АО «Райффайзенбанк», ООО «Банк Точка».</w:t>
      </w:r>
    </w:p>
    <w:p w:rsidR="001A6407" w:rsidRPr="003B6A28" w:rsidRDefault="001A6407" w:rsidP="001A6407">
      <w:pPr>
        <w:pStyle w:val="em-4"/>
        <w:ind w:right="-9"/>
      </w:pPr>
    </w:p>
    <w:p w:rsidR="001A6407" w:rsidRPr="003B6A28" w:rsidRDefault="001A6407" w:rsidP="001A6407">
      <w:pPr>
        <w:pStyle w:val="em-4"/>
        <w:ind w:right="-9"/>
      </w:pPr>
      <w:r w:rsidRPr="003B6A28">
        <w:t>Основными конкурентами Группы ПАО РОСБАНК в сфере розничных банковских услуг являются ПАО «Сбербанк», ПАО «Банк ВТБ», АО «Альфа-Банк», АО «Газпромбанк», АО «Райффайзенбанк», ПАО «</w:t>
      </w:r>
      <w:proofErr w:type="spellStart"/>
      <w:r w:rsidRPr="003B6A28">
        <w:t>Совкомбанк</w:t>
      </w:r>
      <w:proofErr w:type="spellEnd"/>
      <w:r w:rsidRPr="003B6A28">
        <w:t>».</w:t>
      </w:r>
    </w:p>
    <w:p w:rsidR="001A6407" w:rsidRPr="003B6A28" w:rsidRDefault="001A6407" w:rsidP="001A6407">
      <w:pPr>
        <w:pStyle w:val="em-4"/>
        <w:ind w:right="-9"/>
      </w:pPr>
    </w:p>
    <w:p w:rsidR="001A6407" w:rsidRPr="003B6A28" w:rsidRDefault="001A6407" w:rsidP="001A6407">
      <w:pPr>
        <w:pStyle w:val="em-4"/>
        <w:ind w:right="-9"/>
      </w:pPr>
      <w:r w:rsidRPr="003B6A28">
        <w:t>Группа обладает существенными конкурентными преимуществами, позволяющими сохранять высокое положение на рынке банковских услуг Российской Федерации:</w:t>
      </w:r>
    </w:p>
    <w:p w:rsidR="001A6407" w:rsidRPr="003B6A28" w:rsidRDefault="001A6407" w:rsidP="001A6407">
      <w:pPr>
        <w:pStyle w:val="em-4"/>
        <w:ind w:right="-9"/>
      </w:pPr>
    </w:p>
    <w:p w:rsidR="001A6407" w:rsidRPr="003B6A28" w:rsidRDefault="001A6407" w:rsidP="001A6407">
      <w:pPr>
        <w:pStyle w:val="em-4"/>
        <w:numPr>
          <w:ilvl w:val="0"/>
          <w:numId w:val="27"/>
        </w:numPr>
        <w:ind w:left="1134" w:right="1147" w:hanging="567"/>
      </w:pPr>
      <w:r w:rsidRPr="003B6A28">
        <w:t>Статус системно значимого Банка;</w:t>
      </w:r>
    </w:p>
    <w:p w:rsidR="001A6407" w:rsidRPr="003B6A28" w:rsidRDefault="001A6407" w:rsidP="001A6407">
      <w:pPr>
        <w:pStyle w:val="em-4"/>
        <w:numPr>
          <w:ilvl w:val="0"/>
          <w:numId w:val="27"/>
        </w:numPr>
        <w:ind w:left="1134" w:right="1147" w:hanging="567"/>
      </w:pPr>
      <w:r w:rsidRPr="003B6A28">
        <w:t>Бизнес-модель универсального банка;</w:t>
      </w:r>
    </w:p>
    <w:p w:rsidR="001A6407" w:rsidRPr="003B6A28" w:rsidRDefault="001A6407" w:rsidP="001A6407">
      <w:pPr>
        <w:pStyle w:val="em-4"/>
        <w:numPr>
          <w:ilvl w:val="0"/>
          <w:numId w:val="27"/>
        </w:numPr>
        <w:ind w:left="1134" w:right="1147" w:hanging="567"/>
      </w:pPr>
      <w:r w:rsidRPr="003B6A28">
        <w:t>Широкий охват региональной сети;</w:t>
      </w:r>
    </w:p>
    <w:p w:rsidR="001A6407" w:rsidRPr="003B6A28" w:rsidRDefault="001A6407" w:rsidP="001A6407">
      <w:pPr>
        <w:pStyle w:val="em-4"/>
        <w:numPr>
          <w:ilvl w:val="0"/>
          <w:numId w:val="27"/>
        </w:numPr>
        <w:ind w:left="1134" w:right="1147" w:hanging="567"/>
      </w:pPr>
      <w:r w:rsidRPr="003B6A28">
        <w:t>Значительная накопленная клиентская база;</w:t>
      </w:r>
    </w:p>
    <w:p w:rsidR="001A6407" w:rsidRPr="003B6A28" w:rsidRDefault="001A6407" w:rsidP="001A6407">
      <w:pPr>
        <w:pStyle w:val="em-4"/>
        <w:numPr>
          <w:ilvl w:val="0"/>
          <w:numId w:val="27"/>
        </w:numPr>
        <w:ind w:left="1134" w:right="1147" w:hanging="567"/>
      </w:pPr>
      <w:r w:rsidRPr="003B6A28">
        <w:t>Широкий спектр финансовых продуктов и услуг для клиентов - физических лиц, организаций и финансовых институтов;</w:t>
      </w:r>
    </w:p>
    <w:p w:rsidR="001A6407" w:rsidRPr="003B6A28" w:rsidRDefault="001A6407" w:rsidP="001A6407">
      <w:pPr>
        <w:pStyle w:val="em-4"/>
        <w:numPr>
          <w:ilvl w:val="0"/>
          <w:numId w:val="27"/>
        </w:numPr>
        <w:ind w:left="1134" w:right="1147" w:hanging="567"/>
      </w:pPr>
      <w:r w:rsidRPr="003B6A28">
        <w:t>Сильный российский бренд (РОСБАНК).</w:t>
      </w:r>
    </w:p>
    <w:p w:rsidR="001A6407" w:rsidRPr="003B6A28" w:rsidRDefault="001A6407" w:rsidP="001A6407">
      <w:pPr>
        <w:pStyle w:val="em-4"/>
        <w:ind w:right="-9"/>
      </w:pPr>
    </w:p>
    <w:p w:rsidR="001A6407" w:rsidRPr="003B6A28" w:rsidRDefault="001A6407" w:rsidP="001A6407">
      <w:pPr>
        <w:pStyle w:val="em-4"/>
        <w:ind w:right="-9"/>
      </w:pPr>
      <w:r w:rsidRPr="003B6A28">
        <w:t>К слабым сторонам Группы Эмитента можно отнести:</w:t>
      </w:r>
    </w:p>
    <w:p w:rsidR="001A6407" w:rsidRPr="003B6A28" w:rsidRDefault="001A6407" w:rsidP="001A6407">
      <w:pPr>
        <w:pStyle w:val="em-4"/>
        <w:ind w:right="-9"/>
      </w:pPr>
    </w:p>
    <w:p w:rsidR="001A6407" w:rsidRPr="003B6A28" w:rsidRDefault="001A6407" w:rsidP="001A6407">
      <w:pPr>
        <w:pStyle w:val="em-4"/>
        <w:numPr>
          <w:ilvl w:val="0"/>
          <w:numId w:val="28"/>
        </w:numPr>
        <w:ind w:left="1134" w:right="1147" w:hanging="567"/>
      </w:pPr>
      <w:r w:rsidRPr="003B6A28">
        <w:t>относительно невысокую долю рынка;</w:t>
      </w:r>
    </w:p>
    <w:p w:rsidR="001A6407" w:rsidRPr="003B6A28" w:rsidRDefault="001A6407" w:rsidP="001A6407">
      <w:pPr>
        <w:pStyle w:val="em-4"/>
        <w:numPr>
          <w:ilvl w:val="0"/>
          <w:numId w:val="28"/>
        </w:numPr>
        <w:ind w:left="1134" w:right="1147" w:hanging="567"/>
      </w:pPr>
      <w:r w:rsidRPr="003B6A28">
        <w:t>отсутствие эффекта масштаба в сравнении с крупнейшими игроками на рынке;</w:t>
      </w:r>
    </w:p>
    <w:p w:rsidR="001A6407" w:rsidRPr="003B6A28" w:rsidRDefault="001A6407" w:rsidP="001A6407">
      <w:pPr>
        <w:pStyle w:val="em-4"/>
        <w:numPr>
          <w:ilvl w:val="0"/>
          <w:numId w:val="28"/>
        </w:numPr>
        <w:ind w:left="1134" w:right="1147" w:hanging="567"/>
      </w:pPr>
      <w:r w:rsidRPr="003B6A28">
        <w:t>относительно невысокая доходность ввиду консервативного риск-менеджмента и структуры активов с фокусом на наименее рисковые сегменты (залоговое кредитование в розничном сегменте и кредитование крупнейших корпоративных клиентов в сегменте обслуживания юридических лиц).</w:t>
      </w:r>
    </w:p>
    <w:p w:rsidR="00E931FB" w:rsidRPr="003B6A28" w:rsidRDefault="00E931FB" w:rsidP="00451097">
      <w:pPr>
        <w:pStyle w:val="em-4"/>
        <w:ind w:right="-9"/>
      </w:pPr>
    </w:p>
    <w:p w:rsidR="00DF0BEB" w:rsidRPr="003B6A28" w:rsidRDefault="00DF0BEB" w:rsidP="00EF236A">
      <w:pPr>
        <w:pStyle w:val="3ff2"/>
        <w:ind w:firstLine="567"/>
        <w:rPr>
          <w:b/>
        </w:rPr>
      </w:pPr>
      <w:r w:rsidRPr="003B6A28">
        <w:rPr>
          <w:b/>
        </w:rPr>
        <w:t>Информация, предусмотренная настоящим пунктом, приводится в соответствии с мнениями, выраженными органами управления эмитента.</w:t>
      </w:r>
    </w:p>
    <w:p w:rsidR="00DF0BEB" w:rsidRPr="003B6A28" w:rsidRDefault="00DF0BEB" w:rsidP="00EF236A">
      <w:pPr>
        <w:pStyle w:val="3ff2"/>
        <w:ind w:firstLine="567"/>
        <w:rPr>
          <w:b/>
        </w:rPr>
      </w:pPr>
      <w:r w:rsidRPr="003B6A28">
        <w:rPr>
          <w:b/>
        </w:rPr>
        <w:t>В случае если мнения органов управления эмитента относительно представленной информации не совпадают, указывается мнение каждого из таких органов управления эмитента и аргументация, объясняющая их позицию. 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представленной информации, отраженное в протоколе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отчете эмитента, указываются такое особое мнение и аргументация члена органа управления эмитента, объясняющая его позицию.</w:t>
      </w:r>
    </w:p>
    <w:p w:rsidR="00DF0BEB" w:rsidRPr="003B6A28" w:rsidRDefault="00DF0BEB" w:rsidP="00DF0BEB">
      <w:pPr>
        <w:pStyle w:val="em-4"/>
        <w:ind w:right="1147"/>
      </w:pPr>
    </w:p>
    <w:p w:rsidR="00DF0BEB" w:rsidRPr="003B6A28" w:rsidRDefault="00DF0BEB" w:rsidP="00EF236A">
      <w:pPr>
        <w:pStyle w:val="3ff2"/>
        <w:ind w:firstLine="567"/>
      </w:pPr>
      <w:r w:rsidRPr="003B6A28">
        <w:t>Мнения органов управления Эмитента относительно представленной информации совпадают.</w:t>
      </w:r>
    </w:p>
    <w:p w:rsidR="00DF0BEB" w:rsidRPr="003B6A28" w:rsidRDefault="00DF0BEB" w:rsidP="001F6C71">
      <w:pPr>
        <w:pStyle w:val="em-1"/>
        <w:ind w:left="0"/>
      </w:pPr>
    </w:p>
    <w:p w:rsidR="00DF0BEB" w:rsidRPr="003B6A28" w:rsidRDefault="00DF0BEB" w:rsidP="00DF0BEB">
      <w:pPr>
        <w:pStyle w:val="em-1"/>
      </w:pPr>
      <w:bookmarkStart w:id="17" w:name="_Toc177658963"/>
      <w:r w:rsidRPr="003B6A28">
        <w:t xml:space="preserve">1.3. </w:t>
      </w:r>
      <w:r w:rsidRPr="003B6A28">
        <w:rPr>
          <w:spacing w:val="-1"/>
        </w:rPr>
        <w:t>Основные</w:t>
      </w:r>
      <w:r w:rsidRPr="003B6A28">
        <w:rPr>
          <w:spacing w:val="-13"/>
        </w:rPr>
        <w:t xml:space="preserve"> </w:t>
      </w:r>
      <w:r w:rsidRPr="003B6A28">
        <w:rPr>
          <w:spacing w:val="-1"/>
        </w:rPr>
        <w:t>операционные</w:t>
      </w:r>
      <w:r w:rsidRPr="003B6A28">
        <w:rPr>
          <w:spacing w:val="-7"/>
        </w:rPr>
        <w:t xml:space="preserve"> </w:t>
      </w:r>
      <w:r w:rsidRPr="003B6A28">
        <w:rPr>
          <w:spacing w:val="-1"/>
        </w:rPr>
        <w:t>показатели,</w:t>
      </w:r>
      <w:r w:rsidRPr="003B6A28">
        <w:rPr>
          <w:spacing w:val="-4"/>
        </w:rPr>
        <w:t xml:space="preserve"> </w:t>
      </w:r>
      <w:r w:rsidRPr="003B6A28">
        <w:t>характеризующие</w:t>
      </w:r>
      <w:r w:rsidRPr="003B6A28">
        <w:rPr>
          <w:spacing w:val="-5"/>
        </w:rPr>
        <w:t xml:space="preserve"> </w:t>
      </w:r>
      <w:r w:rsidRPr="003B6A28">
        <w:t>деятельность</w:t>
      </w:r>
      <w:r w:rsidRPr="003B6A28">
        <w:rPr>
          <w:spacing w:val="-3"/>
        </w:rPr>
        <w:t xml:space="preserve"> </w:t>
      </w:r>
      <w:r w:rsidRPr="003B6A28">
        <w:t>эмитента</w:t>
      </w:r>
      <w:bookmarkEnd w:id="17"/>
      <w:r w:rsidRPr="003B6A28">
        <w:t xml:space="preserve"> </w:t>
      </w:r>
    </w:p>
    <w:bookmarkEnd w:id="16"/>
    <w:p w:rsidR="00DF0BEB" w:rsidRPr="003B6A28" w:rsidRDefault="00DF0BEB" w:rsidP="00DF0BEB">
      <w:pPr>
        <w:ind w:left="842" w:right="842" w:firstLine="537"/>
        <w:jc w:val="both"/>
        <w:rPr>
          <w:sz w:val="22"/>
          <w:szCs w:val="22"/>
        </w:rPr>
      </w:pPr>
    </w:p>
    <w:p w:rsidR="007714F1" w:rsidRPr="003B6A28" w:rsidRDefault="007714F1" w:rsidP="00EF236A">
      <w:pPr>
        <w:ind w:right="-9" w:firstLine="537"/>
        <w:jc w:val="both"/>
        <w:rPr>
          <w:b/>
          <w:sz w:val="22"/>
          <w:szCs w:val="22"/>
          <w:lang w:eastAsia="en-US"/>
        </w:rPr>
      </w:pPr>
      <w:r w:rsidRPr="003B6A28">
        <w:rPr>
          <w:b/>
          <w:sz w:val="22"/>
          <w:szCs w:val="22"/>
          <w:lang w:eastAsia="en-US"/>
        </w:rPr>
        <w:lastRenderedPageBreak/>
        <w:t>Основные операционные показатели, характеризующие финансово-хозяйственную деятельность Группы Эмитента, рассчитанные на основе консолидированной финансовой отчетности Эмитента за 6 месяцев отчетного года в сравнении с 6 месяцами предшествующего года и на основе консолидированной финансовой отчетности Эмитента за 12 месяцев отчетного года в сравнении с 12 месяцами предшествующего года:</w:t>
      </w:r>
    </w:p>
    <w:p w:rsidR="007714F1" w:rsidRPr="003B6A28" w:rsidRDefault="007714F1" w:rsidP="00EF236A">
      <w:pPr>
        <w:ind w:right="842" w:firstLine="537"/>
        <w:jc w:val="both"/>
        <w:rPr>
          <w:sz w:val="22"/>
          <w:szCs w:val="22"/>
        </w:rPr>
      </w:pPr>
    </w:p>
    <w:p w:rsidR="007714F1" w:rsidRPr="003B6A28" w:rsidRDefault="007714F1" w:rsidP="00EF236A">
      <w:pPr>
        <w:ind w:right="842" w:firstLine="537"/>
        <w:jc w:val="both"/>
        <w:rPr>
          <w:sz w:val="22"/>
          <w:szCs w:val="22"/>
        </w:rPr>
      </w:pPr>
      <w:r w:rsidRPr="003B6A28">
        <w:rPr>
          <w:sz w:val="22"/>
          <w:szCs w:val="22"/>
        </w:rPr>
        <w:t>Информация представлена в пункте 1.4.</w:t>
      </w:r>
    </w:p>
    <w:p w:rsidR="007714F1" w:rsidRPr="003B6A28" w:rsidRDefault="007714F1" w:rsidP="00EF236A">
      <w:pPr>
        <w:ind w:right="842" w:firstLine="537"/>
        <w:jc w:val="both"/>
        <w:rPr>
          <w:sz w:val="22"/>
          <w:szCs w:val="22"/>
        </w:rPr>
      </w:pPr>
    </w:p>
    <w:p w:rsidR="007714F1" w:rsidRPr="003B6A28" w:rsidRDefault="007714F1" w:rsidP="00EF236A">
      <w:pPr>
        <w:ind w:right="-9" w:firstLine="537"/>
        <w:jc w:val="both"/>
        <w:rPr>
          <w:b/>
          <w:sz w:val="22"/>
          <w:szCs w:val="22"/>
          <w:lang w:eastAsia="en-US"/>
        </w:rPr>
      </w:pPr>
      <w:r w:rsidRPr="003B6A28">
        <w:rPr>
          <w:b/>
          <w:sz w:val="22"/>
          <w:szCs w:val="22"/>
          <w:lang w:eastAsia="en-US"/>
        </w:rPr>
        <w:t>Приводится анализ динамики изменения приведенных показателей операционной деятельности Группы Эмитента.</w:t>
      </w:r>
    </w:p>
    <w:p w:rsidR="007714F1" w:rsidRPr="003B6A28" w:rsidRDefault="007714F1" w:rsidP="00EF236A">
      <w:pPr>
        <w:ind w:right="842" w:firstLine="537"/>
        <w:jc w:val="both"/>
        <w:rPr>
          <w:sz w:val="22"/>
          <w:szCs w:val="22"/>
        </w:rPr>
      </w:pPr>
    </w:p>
    <w:p w:rsidR="007714F1" w:rsidRPr="003B6A28" w:rsidRDefault="007714F1" w:rsidP="00EF236A">
      <w:pPr>
        <w:ind w:right="842" w:firstLine="537"/>
        <w:jc w:val="both"/>
        <w:rPr>
          <w:sz w:val="22"/>
          <w:szCs w:val="22"/>
        </w:rPr>
      </w:pPr>
      <w:r w:rsidRPr="003B6A28">
        <w:rPr>
          <w:sz w:val="22"/>
          <w:szCs w:val="22"/>
        </w:rPr>
        <w:t>Информация представлена в пункте 1.4.</w:t>
      </w:r>
    </w:p>
    <w:p w:rsidR="007714F1" w:rsidRPr="003B6A28" w:rsidRDefault="007714F1" w:rsidP="00EF236A">
      <w:pPr>
        <w:ind w:right="842" w:firstLine="537"/>
        <w:jc w:val="both"/>
        <w:rPr>
          <w:sz w:val="22"/>
          <w:szCs w:val="22"/>
        </w:rPr>
      </w:pPr>
    </w:p>
    <w:p w:rsidR="007714F1" w:rsidRPr="003B6A28" w:rsidRDefault="007714F1" w:rsidP="00EF236A">
      <w:pPr>
        <w:ind w:right="-9" w:firstLine="537"/>
        <w:jc w:val="both"/>
        <w:rPr>
          <w:b/>
          <w:sz w:val="22"/>
          <w:szCs w:val="22"/>
          <w:lang w:eastAsia="en-US"/>
        </w:rPr>
      </w:pPr>
      <w:r w:rsidRPr="003B6A28">
        <w:rPr>
          <w:b/>
          <w:sz w:val="22"/>
          <w:szCs w:val="22"/>
          <w:lang w:eastAsia="en-US"/>
        </w:rPr>
        <w:t>Описываются основные события и факторы, в том числе макроэкономические, которые по мнению эмитента, оказали существенное влияние на изменение операционных показателей, характеризующих деятельность Группы Эмитента.</w:t>
      </w:r>
    </w:p>
    <w:p w:rsidR="007714F1" w:rsidRPr="003B6A28" w:rsidRDefault="007714F1" w:rsidP="00EF236A">
      <w:pPr>
        <w:ind w:right="842" w:firstLine="537"/>
        <w:jc w:val="both"/>
        <w:rPr>
          <w:sz w:val="22"/>
          <w:szCs w:val="22"/>
        </w:rPr>
      </w:pPr>
    </w:p>
    <w:p w:rsidR="007714F1" w:rsidRPr="003B6A28" w:rsidRDefault="007714F1" w:rsidP="00EF236A">
      <w:pPr>
        <w:ind w:right="842" w:firstLine="537"/>
        <w:jc w:val="both"/>
        <w:rPr>
          <w:sz w:val="22"/>
          <w:szCs w:val="22"/>
        </w:rPr>
      </w:pPr>
      <w:r w:rsidRPr="003B6A28">
        <w:rPr>
          <w:sz w:val="22"/>
          <w:szCs w:val="22"/>
        </w:rPr>
        <w:t>Информация представлена в пункте 1.4.</w:t>
      </w:r>
    </w:p>
    <w:p w:rsidR="008159C4" w:rsidRPr="003B6A28" w:rsidRDefault="008159C4" w:rsidP="00DF0BEB">
      <w:pPr>
        <w:pStyle w:val="em-1"/>
      </w:pPr>
    </w:p>
    <w:p w:rsidR="00DF0BEB" w:rsidRPr="003B6A28" w:rsidRDefault="00DF0BEB" w:rsidP="00DF0BEB">
      <w:pPr>
        <w:pStyle w:val="em-1"/>
      </w:pPr>
      <w:bookmarkStart w:id="18" w:name="_Toc177658964"/>
      <w:r w:rsidRPr="003B6A28">
        <w:t>1.4. Основные финансовые показатели эмитента</w:t>
      </w:r>
      <w:bookmarkEnd w:id="18"/>
    </w:p>
    <w:p w:rsidR="00DF0BEB" w:rsidRPr="003B6A28" w:rsidRDefault="00DF0BEB" w:rsidP="00DF0BEB">
      <w:pPr>
        <w:ind w:firstLine="720"/>
        <w:jc w:val="both"/>
        <w:rPr>
          <w:b/>
          <w:sz w:val="16"/>
          <w:szCs w:val="16"/>
        </w:rPr>
      </w:pPr>
    </w:p>
    <w:p w:rsidR="00110A2C" w:rsidRPr="003B6A28" w:rsidRDefault="00110A2C" w:rsidP="00110A2C">
      <w:pPr>
        <w:pStyle w:val="em-1"/>
      </w:pPr>
      <w:bookmarkStart w:id="19" w:name="_Toc177658965"/>
      <w:bookmarkStart w:id="20" w:name="_Toc322702124"/>
      <w:bookmarkStart w:id="21" w:name="_Toc324841071"/>
      <w:r w:rsidRPr="003B6A28">
        <w:t>1.4.1 Основные финансовые показатели эмитента, рассчитываемые на основе консолидированной финансовой отчетности (финансовой отчетности), за исключением эмитентов, явля</w:t>
      </w:r>
      <w:r w:rsidR="008E6E75" w:rsidRPr="003B6A28">
        <w:t>ющихся кредитными организациями</w:t>
      </w:r>
      <w:bookmarkEnd w:id="19"/>
    </w:p>
    <w:p w:rsidR="001A383A" w:rsidRPr="003B6A28" w:rsidRDefault="001A383A" w:rsidP="00110A2C">
      <w:pPr>
        <w:pStyle w:val="a3"/>
        <w:spacing w:before="120" w:after="120"/>
        <w:ind w:right="142" w:firstLine="567"/>
        <w:rPr>
          <w:b w:val="0"/>
          <w:sz w:val="22"/>
          <w:szCs w:val="22"/>
        </w:rPr>
      </w:pPr>
      <w:r w:rsidRPr="003B6A28">
        <w:rPr>
          <w:b w:val="0"/>
          <w:sz w:val="22"/>
          <w:szCs w:val="22"/>
        </w:rPr>
        <w:t>Не указываются. Эмитент является кредитной организацией.</w:t>
      </w:r>
    </w:p>
    <w:p w:rsidR="001A383A" w:rsidRPr="003B6A28" w:rsidRDefault="001A383A" w:rsidP="00EF236A">
      <w:pPr>
        <w:spacing w:before="228"/>
        <w:ind w:right="799" w:firstLine="567"/>
        <w:jc w:val="both"/>
        <w:rPr>
          <w:b/>
          <w:sz w:val="22"/>
          <w:szCs w:val="22"/>
        </w:rPr>
      </w:pPr>
    </w:p>
    <w:p w:rsidR="001A383A" w:rsidRPr="003B6A28" w:rsidRDefault="001A383A" w:rsidP="001A383A">
      <w:pPr>
        <w:pStyle w:val="em-1"/>
      </w:pPr>
      <w:bookmarkStart w:id="22" w:name="_Toc177658966"/>
      <w:r w:rsidRPr="003B6A28">
        <w:t>1.4.2 Основные финансовые показатели эмитента, рассчитываемые на основе бухгалтерской (финансовой) отчетности (для эмитентов, не составляющих и не раскрывающих консолидированную финансовую отчетность (финансовую отчетность)</w:t>
      </w:r>
      <w:bookmarkEnd w:id="22"/>
    </w:p>
    <w:p w:rsidR="001A383A" w:rsidRPr="003B6A28" w:rsidRDefault="001A383A" w:rsidP="008E6E75">
      <w:pPr>
        <w:pStyle w:val="a3"/>
        <w:spacing w:before="120" w:after="120"/>
        <w:ind w:right="142" w:firstLine="567"/>
        <w:rPr>
          <w:b w:val="0"/>
          <w:sz w:val="22"/>
          <w:szCs w:val="22"/>
        </w:rPr>
      </w:pPr>
      <w:r w:rsidRPr="003B6A28">
        <w:rPr>
          <w:b w:val="0"/>
          <w:sz w:val="22"/>
          <w:szCs w:val="22"/>
        </w:rPr>
        <w:t xml:space="preserve">Не указываются. Эмитент </w:t>
      </w:r>
      <w:r w:rsidR="008E6E75" w:rsidRPr="003B6A28">
        <w:rPr>
          <w:b w:val="0"/>
          <w:sz w:val="22"/>
          <w:szCs w:val="22"/>
        </w:rPr>
        <w:t>составляет консолидированную финансовую отчетность.</w:t>
      </w:r>
    </w:p>
    <w:p w:rsidR="008E6E75" w:rsidRPr="003B6A28" w:rsidRDefault="008E6E75" w:rsidP="008E6E75">
      <w:pPr>
        <w:pStyle w:val="a3"/>
        <w:spacing w:before="120" w:after="120"/>
        <w:ind w:right="142" w:firstLine="567"/>
        <w:rPr>
          <w:b w:val="0"/>
          <w:sz w:val="22"/>
          <w:szCs w:val="22"/>
        </w:rPr>
      </w:pPr>
    </w:p>
    <w:p w:rsidR="001F6C71" w:rsidRPr="003B6A28" w:rsidRDefault="001F6C71">
      <w:pPr>
        <w:spacing w:after="160" w:line="259" w:lineRule="auto"/>
        <w:rPr>
          <w:b/>
          <w:sz w:val="22"/>
          <w:szCs w:val="22"/>
        </w:rPr>
      </w:pPr>
      <w:r w:rsidRPr="003B6A28">
        <w:br w:type="page"/>
      </w:r>
    </w:p>
    <w:p w:rsidR="008E6E75" w:rsidRPr="003B6A28" w:rsidRDefault="008E6E75" w:rsidP="008E6E75">
      <w:pPr>
        <w:pStyle w:val="em-1"/>
      </w:pPr>
      <w:bookmarkStart w:id="23" w:name="_Toc177658967"/>
      <w:r w:rsidRPr="003B6A28">
        <w:lastRenderedPageBreak/>
        <w:t>1.4.3 Основные финансовые показатели эмитентов, являющихся кредитными организациями</w:t>
      </w:r>
      <w:bookmarkEnd w:id="23"/>
    </w:p>
    <w:p w:rsidR="00E1687D" w:rsidRPr="003B6A28" w:rsidRDefault="00E1687D" w:rsidP="008E6E75">
      <w:pPr>
        <w:pStyle w:val="em-1"/>
      </w:pP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410"/>
        <w:gridCol w:w="3118"/>
        <w:gridCol w:w="1418"/>
        <w:gridCol w:w="1417"/>
      </w:tblGrid>
      <w:tr w:rsidR="00E1687D" w:rsidRPr="003B6A28" w:rsidTr="00C070F7">
        <w:tc>
          <w:tcPr>
            <w:tcW w:w="738" w:type="dxa"/>
            <w:tcBorders>
              <w:top w:val="single" w:sz="4" w:space="0" w:color="auto"/>
              <w:bottom w:val="single" w:sz="4" w:space="0" w:color="auto"/>
              <w:right w:val="single" w:sz="4" w:space="0" w:color="auto"/>
            </w:tcBorders>
          </w:tcPr>
          <w:p w:rsidR="00E1687D" w:rsidRPr="003B6A28" w:rsidRDefault="00E1687D" w:rsidP="00AD6BD6">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N п/п</w:t>
            </w:r>
          </w:p>
        </w:tc>
        <w:tc>
          <w:tcPr>
            <w:tcW w:w="2410" w:type="dxa"/>
            <w:tcBorders>
              <w:top w:val="single" w:sz="4" w:space="0" w:color="auto"/>
              <w:left w:val="single" w:sz="4" w:space="0" w:color="auto"/>
              <w:bottom w:val="single" w:sz="4" w:space="0" w:color="auto"/>
              <w:right w:val="single" w:sz="4" w:space="0" w:color="auto"/>
            </w:tcBorders>
          </w:tcPr>
          <w:p w:rsidR="00E1687D" w:rsidRPr="003B6A28" w:rsidRDefault="00E1687D" w:rsidP="00AD6BD6">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Наименование показателя</w:t>
            </w:r>
          </w:p>
        </w:tc>
        <w:tc>
          <w:tcPr>
            <w:tcW w:w="3118" w:type="dxa"/>
            <w:tcBorders>
              <w:top w:val="single" w:sz="4" w:space="0" w:color="auto"/>
              <w:left w:val="single" w:sz="4" w:space="0" w:color="auto"/>
              <w:bottom w:val="single" w:sz="4" w:space="0" w:color="auto"/>
            </w:tcBorders>
          </w:tcPr>
          <w:p w:rsidR="00E1687D" w:rsidRPr="003B6A28" w:rsidRDefault="00E1687D" w:rsidP="00AD6BD6">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Методика расчета показателя</w:t>
            </w:r>
          </w:p>
        </w:tc>
        <w:tc>
          <w:tcPr>
            <w:tcW w:w="1418" w:type="dxa"/>
            <w:tcBorders>
              <w:top w:val="single" w:sz="4" w:space="0" w:color="auto"/>
              <w:left w:val="single" w:sz="4" w:space="0" w:color="auto"/>
              <w:bottom w:val="single" w:sz="4" w:space="0" w:color="auto"/>
            </w:tcBorders>
          </w:tcPr>
          <w:p w:rsidR="00E1687D" w:rsidRPr="003B6A28" w:rsidRDefault="00A4756F" w:rsidP="00A4756F">
            <w:pPr>
              <w:jc w:val="center"/>
              <w:rPr>
                <w:b/>
                <w:sz w:val="22"/>
                <w:szCs w:val="22"/>
              </w:rPr>
            </w:pPr>
            <w:r w:rsidRPr="003B6A28">
              <w:rPr>
                <w:b/>
                <w:sz w:val="22"/>
                <w:szCs w:val="22"/>
                <w:lang w:val="en-US"/>
              </w:rPr>
              <w:t>6</w:t>
            </w:r>
            <w:r w:rsidRPr="003B6A28">
              <w:rPr>
                <w:b/>
                <w:sz w:val="22"/>
                <w:szCs w:val="22"/>
              </w:rPr>
              <w:t xml:space="preserve"> месяцев 2024 </w:t>
            </w:r>
            <w:r w:rsidR="00E1687D" w:rsidRPr="003B6A28">
              <w:rPr>
                <w:b/>
                <w:sz w:val="22"/>
                <w:szCs w:val="22"/>
              </w:rPr>
              <w:t>год</w:t>
            </w:r>
            <w:r w:rsidRPr="003B6A28">
              <w:rPr>
                <w:b/>
                <w:sz w:val="22"/>
                <w:szCs w:val="22"/>
              </w:rPr>
              <w:t>а</w:t>
            </w:r>
          </w:p>
        </w:tc>
        <w:tc>
          <w:tcPr>
            <w:tcW w:w="1417" w:type="dxa"/>
            <w:tcBorders>
              <w:top w:val="single" w:sz="4" w:space="0" w:color="auto"/>
              <w:left w:val="single" w:sz="4" w:space="0" w:color="auto"/>
              <w:bottom w:val="single" w:sz="4" w:space="0" w:color="auto"/>
            </w:tcBorders>
          </w:tcPr>
          <w:p w:rsidR="00E1687D" w:rsidRPr="003B6A28" w:rsidRDefault="00A4756F" w:rsidP="00A4756F">
            <w:pPr>
              <w:jc w:val="center"/>
              <w:rPr>
                <w:b/>
                <w:sz w:val="22"/>
                <w:szCs w:val="22"/>
              </w:rPr>
            </w:pPr>
            <w:r w:rsidRPr="003B6A28">
              <w:rPr>
                <w:b/>
                <w:sz w:val="22"/>
                <w:szCs w:val="22"/>
                <w:lang w:val="en-US"/>
              </w:rPr>
              <w:t>6</w:t>
            </w:r>
            <w:r w:rsidRPr="003B6A28">
              <w:rPr>
                <w:b/>
                <w:sz w:val="22"/>
                <w:szCs w:val="22"/>
              </w:rPr>
              <w:t xml:space="preserve"> месяцев 2023 года</w:t>
            </w:r>
          </w:p>
        </w:tc>
      </w:tr>
      <w:tr w:rsidR="00E1687D" w:rsidRPr="003B6A28" w:rsidTr="00C070F7">
        <w:tc>
          <w:tcPr>
            <w:tcW w:w="738" w:type="dxa"/>
            <w:tcBorders>
              <w:top w:val="single" w:sz="4" w:space="0" w:color="auto"/>
              <w:bottom w:val="single" w:sz="4" w:space="0" w:color="auto"/>
              <w:right w:val="single" w:sz="4" w:space="0" w:color="auto"/>
            </w:tcBorders>
          </w:tcPr>
          <w:p w:rsidR="00E1687D" w:rsidRPr="003B6A28" w:rsidRDefault="00E1687D" w:rsidP="00AD6BD6">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E1687D" w:rsidRPr="003B6A28" w:rsidRDefault="00E1687D" w:rsidP="00AD6BD6">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2</w:t>
            </w:r>
          </w:p>
        </w:tc>
        <w:tc>
          <w:tcPr>
            <w:tcW w:w="3118" w:type="dxa"/>
            <w:tcBorders>
              <w:top w:val="single" w:sz="4" w:space="0" w:color="auto"/>
              <w:left w:val="single" w:sz="4" w:space="0" w:color="auto"/>
              <w:bottom w:val="single" w:sz="4" w:space="0" w:color="auto"/>
            </w:tcBorders>
          </w:tcPr>
          <w:p w:rsidR="00E1687D" w:rsidRPr="003B6A28" w:rsidRDefault="00E1687D" w:rsidP="00AD6BD6">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3</w:t>
            </w:r>
          </w:p>
        </w:tc>
        <w:tc>
          <w:tcPr>
            <w:tcW w:w="1418" w:type="dxa"/>
            <w:tcBorders>
              <w:top w:val="single" w:sz="4" w:space="0" w:color="auto"/>
              <w:left w:val="single" w:sz="4" w:space="0" w:color="auto"/>
              <w:bottom w:val="single" w:sz="4" w:space="0" w:color="auto"/>
            </w:tcBorders>
          </w:tcPr>
          <w:p w:rsidR="00E1687D" w:rsidRPr="003B6A28" w:rsidRDefault="00E1687D" w:rsidP="00AD6BD6">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4</w:t>
            </w:r>
          </w:p>
        </w:tc>
        <w:tc>
          <w:tcPr>
            <w:tcW w:w="1417" w:type="dxa"/>
            <w:tcBorders>
              <w:top w:val="single" w:sz="4" w:space="0" w:color="auto"/>
              <w:left w:val="single" w:sz="4" w:space="0" w:color="auto"/>
              <w:bottom w:val="single" w:sz="4" w:space="0" w:color="auto"/>
            </w:tcBorders>
          </w:tcPr>
          <w:p w:rsidR="00E1687D" w:rsidRPr="003B6A28" w:rsidRDefault="00E1687D" w:rsidP="00AD6BD6">
            <w:pPr>
              <w:pStyle w:val="afffffff9"/>
              <w:jc w:val="center"/>
            </w:pPr>
            <w:r w:rsidRPr="003B6A28">
              <w:t>5</w:t>
            </w:r>
          </w:p>
        </w:tc>
      </w:tr>
      <w:tr w:rsidR="00A4756F" w:rsidRPr="003B6A28" w:rsidTr="00C070F7">
        <w:tc>
          <w:tcPr>
            <w:tcW w:w="738" w:type="dxa"/>
            <w:tcBorders>
              <w:top w:val="single" w:sz="4" w:space="0" w:color="auto"/>
              <w:bottom w:val="single" w:sz="4" w:space="0" w:color="auto"/>
              <w:right w:val="single" w:sz="4" w:space="0" w:color="auto"/>
            </w:tcBorders>
          </w:tcPr>
          <w:p w:rsidR="00A4756F" w:rsidRPr="003B6A28" w:rsidRDefault="00A4756F" w:rsidP="00A4756F">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A4756F" w:rsidRPr="003B6A28" w:rsidRDefault="00A4756F" w:rsidP="00A4756F">
            <w:pPr>
              <w:pStyle w:val="afffffffa"/>
              <w:rPr>
                <w:rFonts w:ascii="Times New Roman" w:hAnsi="Times New Roman" w:cs="Times New Roman"/>
                <w:sz w:val="22"/>
                <w:szCs w:val="22"/>
              </w:rPr>
            </w:pPr>
            <w:r w:rsidRPr="003B6A28">
              <w:rPr>
                <w:rFonts w:ascii="Times New Roman" w:hAnsi="Times New Roman" w:cs="Times New Roman"/>
                <w:sz w:val="22"/>
                <w:szCs w:val="22"/>
              </w:rPr>
              <w:t>Чистые процентные доходы после создания резерва под кредитные убытки, млн руб.</w:t>
            </w:r>
          </w:p>
        </w:tc>
        <w:tc>
          <w:tcPr>
            <w:tcW w:w="3118" w:type="dxa"/>
            <w:tcBorders>
              <w:top w:val="single" w:sz="4" w:space="0" w:color="auto"/>
              <w:left w:val="single" w:sz="4" w:space="0" w:color="auto"/>
              <w:bottom w:val="single" w:sz="4" w:space="0" w:color="auto"/>
            </w:tcBorders>
          </w:tcPr>
          <w:p w:rsidR="00A4756F" w:rsidRPr="003B6A28" w:rsidRDefault="00A4756F" w:rsidP="00A4756F">
            <w:pPr>
              <w:pStyle w:val="afffffffa"/>
              <w:rPr>
                <w:rFonts w:ascii="Times New Roman" w:hAnsi="Times New Roman" w:cs="Times New Roman"/>
                <w:sz w:val="20"/>
                <w:szCs w:val="20"/>
              </w:rPr>
            </w:pPr>
            <w:r w:rsidRPr="003B6A28">
              <w:rPr>
                <w:rFonts w:ascii="Times New Roman" w:hAnsi="Times New Roman" w:cs="Times New Roman"/>
                <w:sz w:val="20"/>
                <w:szCs w:val="20"/>
              </w:rPr>
              <w:t>Определяется в соответствии с учетной политикой эмитента</w:t>
            </w:r>
          </w:p>
        </w:tc>
        <w:tc>
          <w:tcPr>
            <w:tcW w:w="1418" w:type="dxa"/>
            <w:tcBorders>
              <w:top w:val="single" w:sz="4" w:space="0" w:color="auto"/>
              <w:left w:val="single" w:sz="4" w:space="0" w:color="auto"/>
              <w:bottom w:val="single" w:sz="4" w:space="0" w:color="auto"/>
            </w:tcBorders>
            <w:vAlign w:val="center"/>
          </w:tcPr>
          <w:p w:rsidR="00A4756F" w:rsidRPr="003B6A28" w:rsidRDefault="00A4756F" w:rsidP="00A4756F">
            <w:pPr>
              <w:ind w:right="216"/>
              <w:jc w:val="right"/>
              <w:rPr>
                <w:color w:val="000000"/>
                <w:sz w:val="22"/>
                <w:szCs w:val="22"/>
              </w:rPr>
            </w:pPr>
            <w:r w:rsidRPr="003B6A28">
              <w:rPr>
                <w:color w:val="000000"/>
                <w:sz w:val="22"/>
                <w:szCs w:val="22"/>
              </w:rPr>
              <w:t>29 742</w:t>
            </w:r>
          </w:p>
        </w:tc>
        <w:tc>
          <w:tcPr>
            <w:tcW w:w="1417" w:type="dxa"/>
            <w:tcBorders>
              <w:top w:val="single" w:sz="4" w:space="0" w:color="auto"/>
              <w:left w:val="single" w:sz="4" w:space="0" w:color="auto"/>
              <w:bottom w:val="single" w:sz="4" w:space="0" w:color="auto"/>
            </w:tcBorders>
            <w:vAlign w:val="center"/>
          </w:tcPr>
          <w:p w:rsidR="00A4756F" w:rsidRPr="003B6A28" w:rsidRDefault="00A4756F" w:rsidP="00A4756F">
            <w:pPr>
              <w:ind w:right="268"/>
              <w:jc w:val="right"/>
              <w:rPr>
                <w:color w:val="000000"/>
                <w:sz w:val="22"/>
                <w:szCs w:val="22"/>
              </w:rPr>
            </w:pPr>
            <w:r w:rsidRPr="003B6A28">
              <w:rPr>
                <w:color w:val="000000"/>
                <w:sz w:val="22"/>
                <w:szCs w:val="22"/>
              </w:rPr>
              <w:t>28 820</w:t>
            </w:r>
          </w:p>
        </w:tc>
      </w:tr>
      <w:tr w:rsidR="00A4756F" w:rsidRPr="003B6A28" w:rsidTr="00C070F7">
        <w:tc>
          <w:tcPr>
            <w:tcW w:w="738" w:type="dxa"/>
            <w:tcBorders>
              <w:top w:val="single" w:sz="4" w:space="0" w:color="auto"/>
              <w:bottom w:val="single" w:sz="4" w:space="0" w:color="auto"/>
              <w:right w:val="single" w:sz="4" w:space="0" w:color="auto"/>
            </w:tcBorders>
          </w:tcPr>
          <w:p w:rsidR="00A4756F" w:rsidRPr="003B6A28" w:rsidRDefault="00A4756F" w:rsidP="00A4756F">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A4756F" w:rsidRPr="003B6A28" w:rsidRDefault="00A4756F" w:rsidP="00A4756F">
            <w:pPr>
              <w:pStyle w:val="afffffffa"/>
              <w:rPr>
                <w:rFonts w:ascii="Times New Roman" w:hAnsi="Times New Roman" w:cs="Times New Roman"/>
                <w:sz w:val="22"/>
                <w:szCs w:val="22"/>
              </w:rPr>
            </w:pPr>
            <w:r w:rsidRPr="003B6A28">
              <w:rPr>
                <w:rFonts w:ascii="Times New Roman" w:hAnsi="Times New Roman" w:cs="Times New Roman"/>
                <w:sz w:val="22"/>
                <w:szCs w:val="22"/>
              </w:rPr>
              <w:t>Чистая процентная маржа (NIM), %.</w:t>
            </w:r>
          </w:p>
        </w:tc>
        <w:tc>
          <w:tcPr>
            <w:tcW w:w="3118" w:type="dxa"/>
            <w:tcBorders>
              <w:top w:val="single" w:sz="4" w:space="0" w:color="auto"/>
              <w:left w:val="single" w:sz="4" w:space="0" w:color="auto"/>
              <w:bottom w:val="single" w:sz="4" w:space="0" w:color="auto"/>
            </w:tcBorders>
          </w:tcPr>
          <w:p w:rsidR="00A4756F" w:rsidRPr="003B6A28" w:rsidRDefault="00A4756F" w:rsidP="00A4756F">
            <w:pPr>
              <w:pStyle w:val="afffffffa"/>
              <w:rPr>
                <w:rFonts w:ascii="Times New Roman" w:hAnsi="Times New Roman" w:cs="Times New Roman"/>
                <w:sz w:val="20"/>
                <w:szCs w:val="20"/>
              </w:rPr>
            </w:pPr>
            <w:r w:rsidRPr="003B6A28">
              <w:rPr>
                <w:rFonts w:ascii="Times New Roman" w:hAnsi="Times New Roman" w:cs="Times New Roman"/>
                <w:sz w:val="20"/>
                <w:szCs w:val="20"/>
              </w:rPr>
              <w:t>Отношение чистых процентных доходов до создания резерва под кредитные убытки к среднегодовой стоимости активов, приносящих процентные доходы</w:t>
            </w:r>
          </w:p>
        </w:tc>
        <w:tc>
          <w:tcPr>
            <w:tcW w:w="1418" w:type="dxa"/>
            <w:tcBorders>
              <w:top w:val="single" w:sz="4" w:space="0" w:color="auto"/>
              <w:left w:val="single" w:sz="4" w:space="0" w:color="auto"/>
              <w:bottom w:val="single" w:sz="4" w:space="0" w:color="auto"/>
            </w:tcBorders>
            <w:vAlign w:val="center"/>
          </w:tcPr>
          <w:p w:rsidR="00A4756F" w:rsidRPr="003B6A28" w:rsidRDefault="00A4756F" w:rsidP="00A4756F">
            <w:pPr>
              <w:ind w:right="216"/>
              <w:jc w:val="right"/>
              <w:rPr>
                <w:color w:val="000000"/>
                <w:sz w:val="22"/>
                <w:szCs w:val="22"/>
              </w:rPr>
            </w:pPr>
            <w:r w:rsidRPr="003B6A28">
              <w:rPr>
                <w:color w:val="000000"/>
                <w:sz w:val="22"/>
                <w:szCs w:val="22"/>
              </w:rPr>
              <w:t>3,8</w:t>
            </w:r>
          </w:p>
        </w:tc>
        <w:tc>
          <w:tcPr>
            <w:tcW w:w="1417" w:type="dxa"/>
            <w:tcBorders>
              <w:top w:val="single" w:sz="4" w:space="0" w:color="auto"/>
              <w:left w:val="single" w:sz="4" w:space="0" w:color="auto"/>
              <w:bottom w:val="single" w:sz="4" w:space="0" w:color="auto"/>
            </w:tcBorders>
            <w:vAlign w:val="center"/>
          </w:tcPr>
          <w:p w:rsidR="00A4756F" w:rsidRPr="003B6A28" w:rsidRDefault="00A4756F" w:rsidP="00A4756F">
            <w:pPr>
              <w:ind w:right="268"/>
              <w:jc w:val="right"/>
              <w:rPr>
                <w:color w:val="000000"/>
                <w:sz w:val="22"/>
                <w:szCs w:val="22"/>
              </w:rPr>
            </w:pPr>
            <w:r w:rsidRPr="003B6A28">
              <w:rPr>
                <w:color w:val="000000"/>
                <w:sz w:val="22"/>
                <w:szCs w:val="22"/>
              </w:rPr>
              <w:t>4,8</w:t>
            </w:r>
          </w:p>
        </w:tc>
      </w:tr>
      <w:tr w:rsidR="00A4756F" w:rsidRPr="003B6A28" w:rsidTr="00C070F7">
        <w:tc>
          <w:tcPr>
            <w:tcW w:w="738" w:type="dxa"/>
            <w:tcBorders>
              <w:top w:val="single" w:sz="4" w:space="0" w:color="auto"/>
              <w:bottom w:val="single" w:sz="4" w:space="0" w:color="auto"/>
              <w:right w:val="single" w:sz="4" w:space="0" w:color="auto"/>
            </w:tcBorders>
          </w:tcPr>
          <w:p w:rsidR="00A4756F" w:rsidRPr="003B6A28" w:rsidRDefault="00A4756F" w:rsidP="00A4756F">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3</w:t>
            </w:r>
          </w:p>
        </w:tc>
        <w:tc>
          <w:tcPr>
            <w:tcW w:w="2410" w:type="dxa"/>
            <w:tcBorders>
              <w:top w:val="single" w:sz="4" w:space="0" w:color="auto"/>
              <w:left w:val="single" w:sz="4" w:space="0" w:color="auto"/>
              <w:bottom w:val="single" w:sz="4" w:space="0" w:color="auto"/>
              <w:right w:val="single" w:sz="4" w:space="0" w:color="auto"/>
            </w:tcBorders>
          </w:tcPr>
          <w:p w:rsidR="00A4756F" w:rsidRPr="003B6A28" w:rsidRDefault="00A4756F" w:rsidP="00A4756F">
            <w:pPr>
              <w:pStyle w:val="afffffffa"/>
              <w:rPr>
                <w:rFonts w:ascii="Times New Roman" w:hAnsi="Times New Roman" w:cs="Times New Roman"/>
                <w:sz w:val="22"/>
                <w:szCs w:val="22"/>
              </w:rPr>
            </w:pPr>
            <w:r w:rsidRPr="003B6A28">
              <w:rPr>
                <w:rFonts w:ascii="Times New Roman" w:hAnsi="Times New Roman" w:cs="Times New Roman"/>
                <w:sz w:val="22"/>
                <w:szCs w:val="22"/>
              </w:rPr>
              <w:t>Чистые комиссионные доходы, млн руб.</w:t>
            </w:r>
          </w:p>
        </w:tc>
        <w:tc>
          <w:tcPr>
            <w:tcW w:w="3118" w:type="dxa"/>
            <w:tcBorders>
              <w:top w:val="single" w:sz="4" w:space="0" w:color="auto"/>
              <w:left w:val="single" w:sz="4" w:space="0" w:color="auto"/>
              <w:bottom w:val="single" w:sz="4" w:space="0" w:color="auto"/>
            </w:tcBorders>
          </w:tcPr>
          <w:p w:rsidR="00A4756F" w:rsidRPr="003B6A28" w:rsidRDefault="00A4756F" w:rsidP="00A4756F">
            <w:pPr>
              <w:pStyle w:val="afffffffa"/>
              <w:rPr>
                <w:rFonts w:ascii="Times New Roman" w:hAnsi="Times New Roman" w:cs="Times New Roman"/>
                <w:sz w:val="20"/>
                <w:szCs w:val="20"/>
              </w:rPr>
            </w:pPr>
            <w:r w:rsidRPr="003B6A28">
              <w:rPr>
                <w:rFonts w:ascii="Times New Roman" w:hAnsi="Times New Roman" w:cs="Times New Roman"/>
                <w:sz w:val="20"/>
                <w:szCs w:val="20"/>
              </w:rPr>
              <w:t>Разница между комиссионными доходами и комиссионными расходами</w:t>
            </w:r>
          </w:p>
        </w:tc>
        <w:tc>
          <w:tcPr>
            <w:tcW w:w="1418" w:type="dxa"/>
            <w:tcBorders>
              <w:top w:val="single" w:sz="4" w:space="0" w:color="auto"/>
              <w:left w:val="single" w:sz="4" w:space="0" w:color="auto"/>
              <w:bottom w:val="single" w:sz="4" w:space="0" w:color="auto"/>
            </w:tcBorders>
            <w:vAlign w:val="center"/>
          </w:tcPr>
          <w:p w:rsidR="00A4756F" w:rsidRPr="003B6A28" w:rsidRDefault="00A4756F" w:rsidP="00A4756F">
            <w:pPr>
              <w:ind w:right="216"/>
              <w:jc w:val="right"/>
              <w:rPr>
                <w:color w:val="000000"/>
                <w:sz w:val="22"/>
                <w:szCs w:val="22"/>
              </w:rPr>
            </w:pPr>
            <w:r w:rsidRPr="003B6A28">
              <w:rPr>
                <w:color w:val="000000"/>
                <w:sz w:val="22"/>
                <w:szCs w:val="22"/>
              </w:rPr>
              <w:t>5 451</w:t>
            </w:r>
          </w:p>
        </w:tc>
        <w:tc>
          <w:tcPr>
            <w:tcW w:w="1417" w:type="dxa"/>
            <w:tcBorders>
              <w:top w:val="single" w:sz="4" w:space="0" w:color="auto"/>
              <w:left w:val="single" w:sz="4" w:space="0" w:color="auto"/>
              <w:bottom w:val="single" w:sz="4" w:space="0" w:color="auto"/>
            </w:tcBorders>
            <w:vAlign w:val="center"/>
          </w:tcPr>
          <w:p w:rsidR="00A4756F" w:rsidRPr="003B6A28" w:rsidRDefault="00A4756F" w:rsidP="00A4756F">
            <w:pPr>
              <w:ind w:right="268"/>
              <w:jc w:val="right"/>
              <w:rPr>
                <w:color w:val="000000"/>
                <w:sz w:val="22"/>
                <w:szCs w:val="22"/>
              </w:rPr>
            </w:pPr>
            <w:r w:rsidRPr="003B6A28">
              <w:rPr>
                <w:color w:val="000000"/>
                <w:sz w:val="22"/>
                <w:szCs w:val="22"/>
              </w:rPr>
              <w:t>6 872</w:t>
            </w:r>
          </w:p>
        </w:tc>
      </w:tr>
      <w:tr w:rsidR="00A4756F" w:rsidRPr="003B6A28" w:rsidTr="00C070F7">
        <w:tc>
          <w:tcPr>
            <w:tcW w:w="738" w:type="dxa"/>
            <w:tcBorders>
              <w:top w:val="single" w:sz="4" w:space="0" w:color="auto"/>
              <w:bottom w:val="single" w:sz="4" w:space="0" w:color="auto"/>
              <w:right w:val="single" w:sz="4" w:space="0" w:color="auto"/>
            </w:tcBorders>
          </w:tcPr>
          <w:p w:rsidR="00A4756F" w:rsidRPr="003B6A28" w:rsidRDefault="00A4756F" w:rsidP="00A4756F">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4</w:t>
            </w:r>
          </w:p>
        </w:tc>
        <w:tc>
          <w:tcPr>
            <w:tcW w:w="2410" w:type="dxa"/>
            <w:tcBorders>
              <w:top w:val="single" w:sz="4" w:space="0" w:color="auto"/>
              <w:left w:val="single" w:sz="4" w:space="0" w:color="auto"/>
              <w:bottom w:val="single" w:sz="4" w:space="0" w:color="auto"/>
              <w:right w:val="single" w:sz="4" w:space="0" w:color="auto"/>
            </w:tcBorders>
          </w:tcPr>
          <w:p w:rsidR="00A4756F" w:rsidRPr="003B6A28" w:rsidRDefault="00A4756F" w:rsidP="00A4756F">
            <w:pPr>
              <w:pStyle w:val="afffffffa"/>
              <w:rPr>
                <w:rFonts w:ascii="Times New Roman" w:hAnsi="Times New Roman" w:cs="Times New Roman"/>
                <w:sz w:val="22"/>
                <w:szCs w:val="22"/>
              </w:rPr>
            </w:pPr>
            <w:r w:rsidRPr="003B6A28">
              <w:rPr>
                <w:rFonts w:ascii="Times New Roman" w:hAnsi="Times New Roman" w:cs="Times New Roman"/>
                <w:sz w:val="22"/>
                <w:szCs w:val="22"/>
              </w:rPr>
              <w:t>Операционные доходы, млн руб.</w:t>
            </w:r>
          </w:p>
        </w:tc>
        <w:tc>
          <w:tcPr>
            <w:tcW w:w="3118" w:type="dxa"/>
            <w:tcBorders>
              <w:top w:val="single" w:sz="4" w:space="0" w:color="auto"/>
              <w:left w:val="single" w:sz="4" w:space="0" w:color="auto"/>
              <w:bottom w:val="single" w:sz="4" w:space="0" w:color="auto"/>
            </w:tcBorders>
          </w:tcPr>
          <w:p w:rsidR="00A4756F" w:rsidRPr="003B6A28" w:rsidRDefault="00A4756F" w:rsidP="00A4756F">
            <w:pPr>
              <w:pStyle w:val="afffffffa"/>
              <w:rPr>
                <w:rFonts w:ascii="Times New Roman" w:hAnsi="Times New Roman" w:cs="Times New Roman"/>
                <w:sz w:val="20"/>
                <w:szCs w:val="20"/>
              </w:rPr>
            </w:pPr>
            <w:r w:rsidRPr="003B6A28">
              <w:rPr>
                <w:rFonts w:ascii="Times New Roman" w:hAnsi="Times New Roman" w:cs="Times New Roman"/>
                <w:sz w:val="20"/>
                <w:szCs w:val="20"/>
              </w:rPr>
              <w:t>Сумма чистых процентных доходов после создания резерва под кредитные убытки и чистых непроцентных доходов</w:t>
            </w:r>
          </w:p>
        </w:tc>
        <w:tc>
          <w:tcPr>
            <w:tcW w:w="1418" w:type="dxa"/>
            <w:tcBorders>
              <w:top w:val="single" w:sz="4" w:space="0" w:color="auto"/>
              <w:left w:val="single" w:sz="4" w:space="0" w:color="auto"/>
              <w:bottom w:val="single" w:sz="4" w:space="0" w:color="auto"/>
            </w:tcBorders>
          </w:tcPr>
          <w:p w:rsidR="00A4756F" w:rsidRPr="003B6A28" w:rsidRDefault="00A4756F" w:rsidP="00A4756F">
            <w:pPr>
              <w:ind w:right="216"/>
              <w:jc w:val="right"/>
              <w:rPr>
                <w:color w:val="000000"/>
                <w:sz w:val="22"/>
                <w:szCs w:val="22"/>
              </w:rPr>
            </w:pPr>
          </w:p>
          <w:p w:rsidR="00A4756F" w:rsidRPr="003B6A28" w:rsidRDefault="00A4756F" w:rsidP="00A4756F">
            <w:pPr>
              <w:ind w:right="216"/>
              <w:jc w:val="right"/>
              <w:rPr>
                <w:color w:val="000000"/>
                <w:sz w:val="22"/>
                <w:szCs w:val="22"/>
              </w:rPr>
            </w:pPr>
            <w:r w:rsidRPr="003B6A28">
              <w:rPr>
                <w:color w:val="000000"/>
                <w:sz w:val="22"/>
                <w:szCs w:val="22"/>
              </w:rPr>
              <w:t>40 540</w:t>
            </w:r>
          </w:p>
        </w:tc>
        <w:tc>
          <w:tcPr>
            <w:tcW w:w="1417" w:type="dxa"/>
            <w:tcBorders>
              <w:top w:val="single" w:sz="4" w:space="0" w:color="auto"/>
              <w:left w:val="single" w:sz="4" w:space="0" w:color="auto"/>
              <w:bottom w:val="single" w:sz="4" w:space="0" w:color="auto"/>
            </w:tcBorders>
          </w:tcPr>
          <w:p w:rsidR="00A4756F" w:rsidRPr="003B6A28" w:rsidRDefault="00A4756F" w:rsidP="00A4756F">
            <w:pPr>
              <w:ind w:right="216"/>
              <w:jc w:val="right"/>
              <w:rPr>
                <w:color w:val="000000"/>
                <w:sz w:val="22"/>
                <w:szCs w:val="22"/>
              </w:rPr>
            </w:pPr>
          </w:p>
          <w:p w:rsidR="00A4756F" w:rsidRPr="003B6A28" w:rsidRDefault="00A4756F" w:rsidP="00A4756F">
            <w:pPr>
              <w:ind w:right="216"/>
              <w:jc w:val="right"/>
              <w:rPr>
                <w:color w:val="000000"/>
                <w:sz w:val="22"/>
                <w:szCs w:val="22"/>
              </w:rPr>
            </w:pPr>
            <w:r w:rsidRPr="003B6A28">
              <w:rPr>
                <w:color w:val="000000"/>
                <w:sz w:val="22"/>
                <w:szCs w:val="22"/>
              </w:rPr>
              <w:t>46 908</w:t>
            </w:r>
          </w:p>
        </w:tc>
      </w:tr>
      <w:tr w:rsidR="00A4756F" w:rsidRPr="003B6A28" w:rsidTr="00C070F7">
        <w:tc>
          <w:tcPr>
            <w:tcW w:w="738" w:type="dxa"/>
            <w:tcBorders>
              <w:top w:val="single" w:sz="4" w:space="0" w:color="auto"/>
              <w:bottom w:val="single" w:sz="4" w:space="0" w:color="auto"/>
              <w:right w:val="single" w:sz="4" w:space="0" w:color="auto"/>
            </w:tcBorders>
          </w:tcPr>
          <w:p w:rsidR="00A4756F" w:rsidRPr="003B6A28" w:rsidRDefault="00A4756F" w:rsidP="00A4756F">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5</w:t>
            </w:r>
          </w:p>
        </w:tc>
        <w:tc>
          <w:tcPr>
            <w:tcW w:w="2410" w:type="dxa"/>
            <w:tcBorders>
              <w:top w:val="single" w:sz="4" w:space="0" w:color="auto"/>
              <w:left w:val="single" w:sz="4" w:space="0" w:color="auto"/>
              <w:bottom w:val="single" w:sz="4" w:space="0" w:color="auto"/>
              <w:right w:val="single" w:sz="4" w:space="0" w:color="auto"/>
            </w:tcBorders>
          </w:tcPr>
          <w:p w:rsidR="00A4756F" w:rsidRPr="003B6A28" w:rsidRDefault="00A4756F" w:rsidP="00A4756F">
            <w:pPr>
              <w:pStyle w:val="afffffffa"/>
              <w:rPr>
                <w:rFonts w:ascii="Times New Roman" w:hAnsi="Times New Roman" w:cs="Times New Roman"/>
                <w:sz w:val="22"/>
                <w:szCs w:val="22"/>
              </w:rPr>
            </w:pPr>
            <w:r w:rsidRPr="003B6A28">
              <w:rPr>
                <w:rFonts w:ascii="Times New Roman" w:hAnsi="Times New Roman" w:cs="Times New Roman"/>
                <w:sz w:val="22"/>
                <w:szCs w:val="22"/>
              </w:rPr>
              <w:t>Коэффициент отношения затрат к доходу (CIR), %</w:t>
            </w:r>
          </w:p>
        </w:tc>
        <w:tc>
          <w:tcPr>
            <w:tcW w:w="3118" w:type="dxa"/>
            <w:tcBorders>
              <w:top w:val="single" w:sz="4" w:space="0" w:color="auto"/>
              <w:left w:val="single" w:sz="4" w:space="0" w:color="auto"/>
              <w:bottom w:val="single" w:sz="4" w:space="0" w:color="auto"/>
            </w:tcBorders>
          </w:tcPr>
          <w:p w:rsidR="00A4756F" w:rsidRPr="003B6A28" w:rsidRDefault="00A4756F" w:rsidP="00A4756F">
            <w:pPr>
              <w:pStyle w:val="afffffffa"/>
              <w:rPr>
                <w:rFonts w:ascii="Times New Roman" w:hAnsi="Times New Roman" w:cs="Times New Roman"/>
                <w:sz w:val="20"/>
                <w:szCs w:val="20"/>
              </w:rPr>
            </w:pPr>
            <w:r w:rsidRPr="003B6A28">
              <w:rPr>
                <w:rFonts w:ascii="Times New Roman" w:hAnsi="Times New Roman" w:cs="Times New Roman"/>
                <w:sz w:val="20"/>
                <w:szCs w:val="20"/>
              </w:rPr>
              <w:t>Отношение операционных расходов к операционным доходам до создания резервов</w:t>
            </w:r>
          </w:p>
        </w:tc>
        <w:tc>
          <w:tcPr>
            <w:tcW w:w="1418" w:type="dxa"/>
            <w:tcBorders>
              <w:top w:val="single" w:sz="4" w:space="0" w:color="auto"/>
              <w:left w:val="single" w:sz="4" w:space="0" w:color="auto"/>
              <w:bottom w:val="single" w:sz="4" w:space="0" w:color="auto"/>
            </w:tcBorders>
          </w:tcPr>
          <w:p w:rsidR="00A4756F" w:rsidRPr="003B6A28" w:rsidRDefault="00A4756F" w:rsidP="00A4756F">
            <w:pPr>
              <w:ind w:right="216"/>
              <w:jc w:val="right"/>
              <w:rPr>
                <w:color w:val="000000"/>
                <w:sz w:val="22"/>
                <w:szCs w:val="22"/>
              </w:rPr>
            </w:pPr>
          </w:p>
          <w:p w:rsidR="00A4756F" w:rsidRPr="003B6A28" w:rsidRDefault="00A4756F" w:rsidP="00A4756F">
            <w:pPr>
              <w:ind w:right="216"/>
              <w:jc w:val="right"/>
              <w:rPr>
                <w:color w:val="000000"/>
                <w:sz w:val="22"/>
                <w:szCs w:val="22"/>
              </w:rPr>
            </w:pPr>
            <w:r w:rsidRPr="003B6A28">
              <w:rPr>
                <w:color w:val="000000"/>
                <w:sz w:val="22"/>
                <w:szCs w:val="22"/>
              </w:rPr>
              <w:t>78,6</w:t>
            </w:r>
          </w:p>
        </w:tc>
        <w:tc>
          <w:tcPr>
            <w:tcW w:w="1417" w:type="dxa"/>
            <w:tcBorders>
              <w:top w:val="single" w:sz="4" w:space="0" w:color="auto"/>
              <w:left w:val="single" w:sz="4" w:space="0" w:color="auto"/>
              <w:bottom w:val="single" w:sz="4" w:space="0" w:color="auto"/>
            </w:tcBorders>
          </w:tcPr>
          <w:p w:rsidR="00A4756F" w:rsidRPr="003B6A28" w:rsidRDefault="00A4756F" w:rsidP="00A4756F">
            <w:pPr>
              <w:ind w:right="216"/>
              <w:jc w:val="right"/>
              <w:rPr>
                <w:color w:val="000000"/>
                <w:sz w:val="22"/>
                <w:szCs w:val="22"/>
              </w:rPr>
            </w:pPr>
          </w:p>
          <w:p w:rsidR="00A4756F" w:rsidRPr="003B6A28" w:rsidRDefault="00A4756F" w:rsidP="00A4756F">
            <w:pPr>
              <w:ind w:right="216"/>
              <w:jc w:val="right"/>
              <w:rPr>
                <w:color w:val="000000"/>
                <w:sz w:val="22"/>
                <w:szCs w:val="22"/>
              </w:rPr>
            </w:pPr>
            <w:r w:rsidRPr="003B6A28">
              <w:rPr>
                <w:color w:val="000000"/>
                <w:sz w:val="22"/>
                <w:szCs w:val="22"/>
              </w:rPr>
              <w:t>46,9</w:t>
            </w:r>
          </w:p>
        </w:tc>
      </w:tr>
      <w:tr w:rsidR="00A4756F" w:rsidRPr="003B6A28" w:rsidTr="00C070F7">
        <w:tc>
          <w:tcPr>
            <w:tcW w:w="738" w:type="dxa"/>
            <w:tcBorders>
              <w:top w:val="single" w:sz="4" w:space="0" w:color="auto"/>
              <w:bottom w:val="single" w:sz="4" w:space="0" w:color="auto"/>
              <w:right w:val="single" w:sz="4" w:space="0" w:color="auto"/>
            </w:tcBorders>
          </w:tcPr>
          <w:p w:rsidR="00A4756F" w:rsidRPr="003B6A28" w:rsidRDefault="00A4756F" w:rsidP="00A4756F">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6</w:t>
            </w:r>
          </w:p>
        </w:tc>
        <w:tc>
          <w:tcPr>
            <w:tcW w:w="2410" w:type="dxa"/>
            <w:tcBorders>
              <w:top w:val="single" w:sz="4" w:space="0" w:color="auto"/>
              <w:left w:val="single" w:sz="4" w:space="0" w:color="auto"/>
              <w:bottom w:val="single" w:sz="4" w:space="0" w:color="auto"/>
              <w:right w:val="single" w:sz="4" w:space="0" w:color="auto"/>
            </w:tcBorders>
          </w:tcPr>
          <w:p w:rsidR="00A4756F" w:rsidRPr="003B6A28" w:rsidRDefault="00A4756F" w:rsidP="00A4756F">
            <w:pPr>
              <w:pStyle w:val="afffffffa"/>
              <w:rPr>
                <w:rFonts w:ascii="Times New Roman" w:hAnsi="Times New Roman" w:cs="Times New Roman"/>
                <w:sz w:val="22"/>
                <w:szCs w:val="22"/>
              </w:rPr>
            </w:pPr>
            <w:r w:rsidRPr="003B6A28">
              <w:rPr>
                <w:rFonts w:ascii="Times New Roman" w:hAnsi="Times New Roman" w:cs="Times New Roman"/>
                <w:sz w:val="22"/>
                <w:szCs w:val="22"/>
              </w:rPr>
              <w:t>Чистая прибыль (убыток) за период, млн руб.</w:t>
            </w:r>
          </w:p>
        </w:tc>
        <w:tc>
          <w:tcPr>
            <w:tcW w:w="3118" w:type="dxa"/>
            <w:tcBorders>
              <w:top w:val="single" w:sz="4" w:space="0" w:color="auto"/>
              <w:left w:val="single" w:sz="4" w:space="0" w:color="auto"/>
              <w:bottom w:val="single" w:sz="4" w:space="0" w:color="auto"/>
            </w:tcBorders>
          </w:tcPr>
          <w:p w:rsidR="00A4756F" w:rsidRPr="003B6A28" w:rsidRDefault="00A4756F" w:rsidP="00A4756F">
            <w:pPr>
              <w:pStyle w:val="afffffffa"/>
              <w:rPr>
                <w:rFonts w:ascii="Times New Roman" w:hAnsi="Times New Roman" w:cs="Times New Roman"/>
                <w:sz w:val="20"/>
                <w:szCs w:val="20"/>
              </w:rPr>
            </w:pPr>
            <w:r w:rsidRPr="003B6A28">
              <w:rPr>
                <w:rFonts w:ascii="Times New Roman" w:hAnsi="Times New Roman" w:cs="Times New Roman"/>
                <w:sz w:val="20"/>
                <w:szCs w:val="20"/>
              </w:rPr>
              <w:t>Определяется в соответствии с учетной политикой эмитента</w:t>
            </w:r>
          </w:p>
        </w:tc>
        <w:tc>
          <w:tcPr>
            <w:tcW w:w="1418" w:type="dxa"/>
            <w:tcBorders>
              <w:top w:val="single" w:sz="4" w:space="0" w:color="auto"/>
              <w:left w:val="single" w:sz="4" w:space="0" w:color="auto"/>
              <w:bottom w:val="single" w:sz="4" w:space="0" w:color="auto"/>
            </w:tcBorders>
          </w:tcPr>
          <w:p w:rsidR="00A4756F" w:rsidRPr="003B6A28" w:rsidRDefault="00A4756F" w:rsidP="00A4756F">
            <w:pPr>
              <w:ind w:right="216"/>
              <w:jc w:val="right"/>
              <w:rPr>
                <w:color w:val="000000"/>
                <w:sz w:val="22"/>
                <w:szCs w:val="22"/>
              </w:rPr>
            </w:pPr>
          </w:p>
          <w:p w:rsidR="00A4756F" w:rsidRPr="003B6A28" w:rsidRDefault="00A4756F" w:rsidP="00A4756F">
            <w:pPr>
              <w:ind w:right="216"/>
              <w:jc w:val="right"/>
              <w:rPr>
                <w:color w:val="000000"/>
                <w:sz w:val="22"/>
                <w:szCs w:val="22"/>
              </w:rPr>
            </w:pPr>
            <w:r w:rsidRPr="003B6A28">
              <w:rPr>
                <w:color w:val="000000"/>
                <w:sz w:val="22"/>
                <w:szCs w:val="22"/>
              </w:rPr>
              <w:t>9 735</w:t>
            </w:r>
          </w:p>
        </w:tc>
        <w:tc>
          <w:tcPr>
            <w:tcW w:w="1417" w:type="dxa"/>
            <w:tcBorders>
              <w:top w:val="single" w:sz="4" w:space="0" w:color="auto"/>
              <w:left w:val="single" w:sz="4" w:space="0" w:color="auto"/>
              <w:bottom w:val="single" w:sz="4" w:space="0" w:color="auto"/>
            </w:tcBorders>
          </w:tcPr>
          <w:p w:rsidR="00A4756F" w:rsidRPr="003B6A28" w:rsidRDefault="00A4756F" w:rsidP="00A4756F">
            <w:pPr>
              <w:ind w:right="216"/>
              <w:jc w:val="right"/>
              <w:rPr>
                <w:color w:val="000000"/>
                <w:sz w:val="22"/>
                <w:szCs w:val="22"/>
              </w:rPr>
            </w:pPr>
          </w:p>
          <w:p w:rsidR="00A4756F" w:rsidRPr="003B6A28" w:rsidRDefault="00A4756F" w:rsidP="00A4756F">
            <w:pPr>
              <w:ind w:right="216"/>
              <w:jc w:val="right"/>
              <w:rPr>
                <w:color w:val="000000"/>
                <w:sz w:val="22"/>
                <w:szCs w:val="22"/>
              </w:rPr>
            </w:pPr>
            <w:r w:rsidRPr="003B6A28">
              <w:rPr>
                <w:color w:val="000000"/>
                <w:sz w:val="22"/>
                <w:szCs w:val="22"/>
              </w:rPr>
              <w:t>18 755</w:t>
            </w:r>
          </w:p>
        </w:tc>
      </w:tr>
      <w:tr w:rsidR="00A4756F" w:rsidRPr="003B6A28" w:rsidTr="00A4756F">
        <w:trPr>
          <w:trHeight w:val="673"/>
        </w:trPr>
        <w:tc>
          <w:tcPr>
            <w:tcW w:w="738" w:type="dxa"/>
            <w:tcBorders>
              <w:top w:val="single" w:sz="4" w:space="0" w:color="auto"/>
              <w:bottom w:val="single" w:sz="4" w:space="0" w:color="auto"/>
              <w:right w:val="single" w:sz="4" w:space="0" w:color="auto"/>
            </w:tcBorders>
          </w:tcPr>
          <w:p w:rsidR="00A4756F" w:rsidRPr="003B6A28" w:rsidRDefault="00823072" w:rsidP="00A4756F">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7</w:t>
            </w:r>
          </w:p>
        </w:tc>
        <w:tc>
          <w:tcPr>
            <w:tcW w:w="2410" w:type="dxa"/>
            <w:tcBorders>
              <w:top w:val="single" w:sz="4" w:space="0" w:color="auto"/>
              <w:left w:val="single" w:sz="4" w:space="0" w:color="auto"/>
              <w:bottom w:val="single" w:sz="4" w:space="0" w:color="auto"/>
              <w:right w:val="single" w:sz="4" w:space="0" w:color="auto"/>
            </w:tcBorders>
          </w:tcPr>
          <w:p w:rsidR="00A4756F" w:rsidRPr="003B6A28" w:rsidRDefault="00A4756F" w:rsidP="00A4756F">
            <w:pPr>
              <w:pStyle w:val="afffffffa"/>
              <w:rPr>
                <w:rFonts w:ascii="Times New Roman" w:hAnsi="Times New Roman" w:cs="Times New Roman"/>
                <w:sz w:val="22"/>
                <w:szCs w:val="22"/>
              </w:rPr>
            </w:pPr>
            <w:r w:rsidRPr="003B6A28">
              <w:rPr>
                <w:rFonts w:ascii="Times New Roman" w:hAnsi="Times New Roman" w:cs="Times New Roman"/>
                <w:sz w:val="22"/>
                <w:szCs w:val="22"/>
              </w:rPr>
              <w:t>Собственные средства (капитал), млн руб.</w:t>
            </w:r>
          </w:p>
        </w:tc>
        <w:tc>
          <w:tcPr>
            <w:tcW w:w="3118" w:type="dxa"/>
            <w:vMerge w:val="restart"/>
            <w:tcBorders>
              <w:top w:val="single" w:sz="4" w:space="0" w:color="auto"/>
              <w:left w:val="single" w:sz="4" w:space="0" w:color="auto"/>
            </w:tcBorders>
          </w:tcPr>
          <w:p w:rsidR="00A4756F" w:rsidRPr="003B6A28" w:rsidRDefault="00A4756F" w:rsidP="00A4756F">
            <w:pPr>
              <w:pStyle w:val="afffffffa"/>
              <w:rPr>
                <w:rFonts w:ascii="Times New Roman" w:hAnsi="Times New Roman" w:cs="Times New Roman"/>
                <w:sz w:val="20"/>
                <w:szCs w:val="20"/>
              </w:rPr>
            </w:pPr>
            <w:r w:rsidRPr="003B6A28">
              <w:rPr>
                <w:rFonts w:ascii="Times New Roman" w:hAnsi="Times New Roman" w:cs="Times New Roman"/>
                <w:sz w:val="20"/>
                <w:szCs w:val="20"/>
              </w:rPr>
              <w:t>Для эмитентов, являющихся головными кредитными организациями банковской группы, определяется в соответствии с Положением Банка России от 15 июля 2020 года N 729-П "О методике определения собственных средств (капитала) и обязательных нормативов, надбавок к нормативам достаточности капитала, числовых значениях обязательных нормативов и размерах (лимитах) открытых валютных позиций банковских групп"</w:t>
            </w:r>
          </w:p>
        </w:tc>
        <w:tc>
          <w:tcPr>
            <w:tcW w:w="1418" w:type="dxa"/>
            <w:tcBorders>
              <w:top w:val="single" w:sz="4" w:space="0" w:color="auto"/>
              <w:left w:val="single" w:sz="4" w:space="0" w:color="auto"/>
              <w:bottom w:val="single" w:sz="4" w:space="0" w:color="auto"/>
            </w:tcBorders>
            <w:vAlign w:val="center"/>
          </w:tcPr>
          <w:p w:rsidR="00A4756F" w:rsidRPr="003B6A28" w:rsidRDefault="00F81377" w:rsidP="00A4756F">
            <w:pPr>
              <w:ind w:right="219"/>
              <w:jc w:val="right"/>
              <w:rPr>
                <w:color w:val="000000"/>
                <w:sz w:val="22"/>
                <w:szCs w:val="22"/>
              </w:rPr>
            </w:pPr>
            <w:r w:rsidRPr="003B6A28">
              <w:rPr>
                <w:color w:val="000000"/>
                <w:sz w:val="22"/>
                <w:szCs w:val="22"/>
              </w:rPr>
              <w:t>230 667</w:t>
            </w:r>
          </w:p>
        </w:tc>
        <w:tc>
          <w:tcPr>
            <w:tcW w:w="1417" w:type="dxa"/>
            <w:tcBorders>
              <w:top w:val="single" w:sz="4" w:space="0" w:color="auto"/>
              <w:left w:val="single" w:sz="4" w:space="0" w:color="auto"/>
              <w:bottom w:val="single" w:sz="4" w:space="0" w:color="auto"/>
            </w:tcBorders>
            <w:vAlign w:val="center"/>
          </w:tcPr>
          <w:p w:rsidR="00A4756F" w:rsidRPr="003B6A28" w:rsidRDefault="00F81377">
            <w:pPr>
              <w:ind w:right="219"/>
              <w:jc w:val="right"/>
              <w:rPr>
                <w:color w:val="000000"/>
                <w:sz w:val="22"/>
                <w:szCs w:val="22"/>
              </w:rPr>
            </w:pPr>
            <w:r w:rsidRPr="003B6A28">
              <w:rPr>
                <w:color w:val="000000"/>
                <w:sz w:val="22"/>
                <w:szCs w:val="22"/>
              </w:rPr>
              <w:t>238 706</w:t>
            </w:r>
          </w:p>
        </w:tc>
      </w:tr>
      <w:tr w:rsidR="00A4756F" w:rsidRPr="003B6A28" w:rsidTr="00C070F7">
        <w:tc>
          <w:tcPr>
            <w:tcW w:w="738" w:type="dxa"/>
            <w:tcBorders>
              <w:top w:val="single" w:sz="4" w:space="0" w:color="auto"/>
              <w:bottom w:val="single" w:sz="4" w:space="0" w:color="auto"/>
              <w:right w:val="single" w:sz="4" w:space="0" w:color="auto"/>
            </w:tcBorders>
          </w:tcPr>
          <w:p w:rsidR="00A4756F" w:rsidRPr="003B6A28" w:rsidRDefault="00823072" w:rsidP="00A4756F">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8</w:t>
            </w:r>
          </w:p>
        </w:tc>
        <w:tc>
          <w:tcPr>
            <w:tcW w:w="2410" w:type="dxa"/>
            <w:tcBorders>
              <w:top w:val="single" w:sz="4" w:space="0" w:color="auto"/>
              <w:left w:val="single" w:sz="4" w:space="0" w:color="auto"/>
              <w:bottom w:val="single" w:sz="4" w:space="0" w:color="auto"/>
              <w:right w:val="single" w:sz="4" w:space="0" w:color="auto"/>
            </w:tcBorders>
          </w:tcPr>
          <w:p w:rsidR="00A4756F" w:rsidRPr="003B6A28" w:rsidRDefault="00A4756F" w:rsidP="00A4756F">
            <w:pPr>
              <w:pStyle w:val="afffffffa"/>
              <w:rPr>
                <w:rFonts w:ascii="Times New Roman" w:hAnsi="Times New Roman" w:cs="Times New Roman"/>
                <w:sz w:val="22"/>
                <w:szCs w:val="22"/>
              </w:rPr>
            </w:pPr>
            <w:r w:rsidRPr="003B6A28">
              <w:rPr>
                <w:rFonts w:ascii="Times New Roman" w:hAnsi="Times New Roman" w:cs="Times New Roman"/>
                <w:sz w:val="22"/>
                <w:szCs w:val="22"/>
              </w:rPr>
              <w:t>Норматив достаточности собственных средств (капитала), %</w:t>
            </w:r>
          </w:p>
        </w:tc>
        <w:tc>
          <w:tcPr>
            <w:tcW w:w="3118" w:type="dxa"/>
            <w:vMerge/>
            <w:tcBorders>
              <w:left w:val="single" w:sz="4" w:space="0" w:color="auto"/>
            </w:tcBorders>
          </w:tcPr>
          <w:p w:rsidR="00A4756F" w:rsidRPr="003B6A28" w:rsidRDefault="00A4756F" w:rsidP="00A4756F">
            <w:pPr>
              <w:pStyle w:val="afffffffa"/>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tcBorders>
            <w:vAlign w:val="center"/>
          </w:tcPr>
          <w:p w:rsidR="00A4756F" w:rsidRPr="003B6A28" w:rsidRDefault="00A4756F">
            <w:pPr>
              <w:ind w:right="219"/>
              <w:jc w:val="right"/>
              <w:rPr>
                <w:color w:val="000000"/>
                <w:sz w:val="22"/>
                <w:szCs w:val="22"/>
              </w:rPr>
            </w:pPr>
            <w:r w:rsidRPr="003B6A28">
              <w:rPr>
                <w:color w:val="000000"/>
                <w:sz w:val="22"/>
                <w:szCs w:val="22"/>
              </w:rPr>
              <w:t>12,</w:t>
            </w:r>
            <w:r w:rsidR="00F81377" w:rsidRPr="003B6A28">
              <w:rPr>
                <w:color w:val="000000"/>
                <w:sz w:val="22"/>
                <w:szCs w:val="22"/>
              </w:rPr>
              <w:t>98</w:t>
            </w:r>
          </w:p>
        </w:tc>
        <w:tc>
          <w:tcPr>
            <w:tcW w:w="1417" w:type="dxa"/>
            <w:tcBorders>
              <w:top w:val="single" w:sz="4" w:space="0" w:color="auto"/>
              <w:left w:val="single" w:sz="4" w:space="0" w:color="auto"/>
              <w:bottom w:val="single" w:sz="4" w:space="0" w:color="auto"/>
            </w:tcBorders>
            <w:vAlign w:val="center"/>
          </w:tcPr>
          <w:p w:rsidR="00A4756F" w:rsidRPr="003B6A28" w:rsidRDefault="00A4756F">
            <w:pPr>
              <w:ind w:right="219"/>
              <w:jc w:val="right"/>
              <w:rPr>
                <w:color w:val="000000"/>
                <w:sz w:val="22"/>
                <w:szCs w:val="22"/>
              </w:rPr>
            </w:pPr>
            <w:r w:rsidRPr="003B6A28">
              <w:rPr>
                <w:color w:val="000000"/>
                <w:sz w:val="22"/>
                <w:szCs w:val="22"/>
              </w:rPr>
              <w:t>1</w:t>
            </w:r>
            <w:r w:rsidR="00F81377" w:rsidRPr="003B6A28">
              <w:rPr>
                <w:color w:val="000000"/>
                <w:sz w:val="22"/>
                <w:szCs w:val="22"/>
              </w:rPr>
              <w:t>5</w:t>
            </w:r>
            <w:r w:rsidRPr="003B6A28">
              <w:rPr>
                <w:color w:val="000000"/>
                <w:sz w:val="22"/>
                <w:szCs w:val="22"/>
              </w:rPr>
              <w:t>,</w:t>
            </w:r>
            <w:r w:rsidR="00F81377" w:rsidRPr="003B6A28">
              <w:rPr>
                <w:color w:val="000000"/>
                <w:sz w:val="22"/>
                <w:szCs w:val="22"/>
              </w:rPr>
              <w:t>93</w:t>
            </w:r>
          </w:p>
        </w:tc>
      </w:tr>
      <w:tr w:rsidR="00A4756F" w:rsidRPr="003B6A28" w:rsidTr="00C070F7">
        <w:trPr>
          <w:trHeight w:val="1095"/>
        </w:trPr>
        <w:tc>
          <w:tcPr>
            <w:tcW w:w="738" w:type="dxa"/>
            <w:tcBorders>
              <w:top w:val="single" w:sz="4" w:space="0" w:color="auto"/>
              <w:bottom w:val="single" w:sz="4" w:space="0" w:color="auto"/>
              <w:right w:val="single" w:sz="4" w:space="0" w:color="auto"/>
            </w:tcBorders>
          </w:tcPr>
          <w:p w:rsidR="00A4756F" w:rsidRPr="003B6A28" w:rsidRDefault="00823072" w:rsidP="00A4756F">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9</w:t>
            </w:r>
          </w:p>
        </w:tc>
        <w:tc>
          <w:tcPr>
            <w:tcW w:w="2410" w:type="dxa"/>
            <w:tcBorders>
              <w:top w:val="single" w:sz="4" w:space="0" w:color="auto"/>
              <w:left w:val="single" w:sz="4" w:space="0" w:color="auto"/>
              <w:bottom w:val="single" w:sz="4" w:space="0" w:color="auto"/>
              <w:right w:val="single" w:sz="4" w:space="0" w:color="auto"/>
            </w:tcBorders>
          </w:tcPr>
          <w:p w:rsidR="00A4756F" w:rsidRPr="003B6A28" w:rsidRDefault="00A4756F" w:rsidP="00A4756F">
            <w:pPr>
              <w:pStyle w:val="afffffffa"/>
              <w:rPr>
                <w:rFonts w:ascii="Times New Roman" w:hAnsi="Times New Roman" w:cs="Times New Roman"/>
                <w:sz w:val="22"/>
                <w:szCs w:val="22"/>
              </w:rPr>
            </w:pPr>
            <w:r w:rsidRPr="003B6A28">
              <w:rPr>
                <w:rFonts w:ascii="Times New Roman" w:hAnsi="Times New Roman" w:cs="Times New Roman"/>
                <w:sz w:val="22"/>
                <w:szCs w:val="22"/>
              </w:rPr>
              <w:t>Норматив достаточности базового капитала банка, %</w:t>
            </w:r>
          </w:p>
        </w:tc>
        <w:tc>
          <w:tcPr>
            <w:tcW w:w="3118" w:type="dxa"/>
            <w:vMerge/>
            <w:tcBorders>
              <w:left w:val="single" w:sz="4" w:space="0" w:color="auto"/>
            </w:tcBorders>
          </w:tcPr>
          <w:p w:rsidR="00A4756F" w:rsidRPr="003B6A28" w:rsidRDefault="00A4756F" w:rsidP="00A4756F">
            <w:pPr>
              <w:pStyle w:val="afffffff9"/>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tcBorders>
            <w:vAlign w:val="center"/>
          </w:tcPr>
          <w:p w:rsidR="00A4756F" w:rsidRPr="003B6A28" w:rsidRDefault="00A4756F">
            <w:pPr>
              <w:ind w:right="219"/>
              <w:jc w:val="right"/>
              <w:rPr>
                <w:color w:val="000000"/>
                <w:sz w:val="22"/>
                <w:szCs w:val="22"/>
              </w:rPr>
            </w:pPr>
            <w:r w:rsidRPr="003B6A28">
              <w:rPr>
                <w:color w:val="000000"/>
                <w:sz w:val="22"/>
                <w:szCs w:val="22"/>
              </w:rPr>
              <w:t>9,</w:t>
            </w:r>
            <w:r w:rsidR="00F81377" w:rsidRPr="003B6A28">
              <w:rPr>
                <w:color w:val="000000"/>
                <w:sz w:val="22"/>
                <w:szCs w:val="22"/>
              </w:rPr>
              <w:t>89</w:t>
            </w:r>
          </w:p>
        </w:tc>
        <w:tc>
          <w:tcPr>
            <w:tcW w:w="1417" w:type="dxa"/>
            <w:tcBorders>
              <w:top w:val="single" w:sz="4" w:space="0" w:color="auto"/>
              <w:left w:val="single" w:sz="4" w:space="0" w:color="auto"/>
              <w:bottom w:val="single" w:sz="4" w:space="0" w:color="auto"/>
            </w:tcBorders>
            <w:vAlign w:val="center"/>
          </w:tcPr>
          <w:p w:rsidR="00A4756F" w:rsidRPr="003B6A28" w:rsidRDefault="00F81377">
            <w:pPr>
              <w:ind w:right="219"/>
              <w:jc w:val="right"/>
              <w:rPr>
                <w:color w:val="000000"/>
                <w:sz w:val="22"/>
                <w:szCs w:val="22"/>
              </w:rPr>
            </w:pPr>
            <w:r w:rsidRPr="003B6A28">
              <w:rPr>
                <w:color w:val="000000"/>
                <w:sz w:val="22"/>
                <w:szCs w:val="22"/>
              </w:rPr>
              <w:t>11</w:t>
            </w:r>
            <w:r w:rsidR="00A4756F" w:rsidRPr="003B6A28">
              <w:rPr>
                <w:color w:val="000000"/>
                <w:sz w:val="22"/>
                <w:szCs w:val="22"/>
              </w:rPr>
              <w:t>,</w:t>
            </w:r>
            <w:r w:rsidRPr="003B6A28">
              <w:rPr>
                <w:color w:val="000000"/>
                <w:sz w:val="22"/>
                <w:szCs w:val="22"/>
              </w:rPr>
              <w:t>39</w:t>
            </w:r>
          </w:p>
        </w:tc>
      </w:tr>
      <w:tr w:rsidR="00A4756F" w:rsidRPr="003B6A28" w:rsidTr="00C070F7">
        <w:trPr>
          <w:trHeight w:val="1126"/>
        </w:trPr>
        <w:tc>
          <w:tcPr>
            <w:tcW w:w="738" w:type="dxa"/>
            <w:tcBorders>
              <w:top w:val="single" w:sz="4" w:space="0" w:color="auto"/>
              <w:bottom w:val="single" w:sz="4" w:space="0" w:color="auto"/>
              <w:right w:val="single" w:sz="4" w:space="0" w:color="auto"/>
            </w:tcBorders>
          </w:tcPr>
          <w:p w:rsidR="00A4756F" w:rsidRPr="003B6A28" w:rsidRDefault="00A4756F">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1</w:t>
            </w:r>
            <w:r w:rsidR="00823072" w:rsidRPr="003B6A28">
              <w:rPr>
                <w:rFonts w:ascii="Times New Roman" w:hAnsi="Times New Roman" w:cs="Times New Roman"/>
                <w:sz w:val="22"/>
                <w:szCs w:val="22"/>
              </w:rPr>
              <w:t>0</w:t>
            </w:r>
          </w:p>
        </w:tc>
        <w:tc>
          <w:tcPr>
            <w:tcW w:w="2410" w:type="dxa"/>
            <w:tcBorders>
              <w:top w:val="single" w:sz="4" w:space="0" w:color="auto"/>
              <w:left w:val="single" w:sz="4" w:space="0" w:color="auto"/>
              <w:bottom w:val="single" w:sz="4" w:space="0" w:color="auto"/>
              <w:right w:val="single" w:sz="4" w:space="0" w:color="auto"/>
            </w:tcBorders>
          </w:tcPr>
          <w:p w:rsidR="00A4756F" w:rsidRPr="003B6A28" w:rsidRDefault="00A4756F" w:rsidP="00A4756F">
            <w:pPr>
              <w:pStyle w:val="afffffffa"/>
              <w:rPr>
                <w:rFonts w:ascii="Times New Roman" w:hAnsi="Times New Roman" w:cs="Times New Roman"/>
                <w:sz w:val="22"/>
                <w:szCs w:val="22"/>
              </w:rPr>
            </w:pPr>
            <w:r w:rsidRPr="003B6A28">
              <w:rPr>
                <w:rFonts w:ascii="Times New Roman" w:hAnsi="Times New Roman" w:cs="Times New Roman"/>
                <w:sz w:val="22"/>
                <w:szCs w:val="22"/>
              </w:rPr>
              <w:t>Норматив достаточности основного капитала, %</w:t>
            </w:r>
          </w:p>
        </w:tc>
        <w:tc>
          <w:tcPr>
            <w:tcW w:w="3118" w:type="dxa"/>
            <w:vMerge/>
            <w:tcBorders>
              <w:left w:val="single" w:sz="4" w:space="0" w:color="auto"/>
              <w:bottom w:val="single" w:sz="4" w:space="0" w:color="auto"/>
            </w:tcBorders>
          </w:tcPr>
          <w:p w:rsidR="00A4756F" w:rsidRPr="003B6A28" w:rsidRDefault="00A4756F" w:rsidP="00A4756F">
            <w:pPr>
              <w:pStyle w:val="afffffff9"/>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tcBorders>
            <w:vAlign w:val="center"/>
          </w:tcPr>
          <w:p w:rsidR="00A4756F" w:rsidRPr="003B6A28" w:rsidRDefault="00A4756F">
            <w:pPr>
              <w:ind w:right="219"/>
              <w:jc w:val="right"/>
              <w:rPr>
                <w:color w:val="000000"/>
                <w:sz w:val="22"/>
                <w:szCs w:val="22"/>
              </w:rPr>
            </w:pPr>
            <w:r w:rsidRPr="003B6A28">
              <w:rPr>
                <w:color w:val="000000"/>
                <w:sz w:val="22"/>
                <w:szCs w:val="22"/>
              </w:rPr>
              <w:t>11,</w:t>
            </w:r>
            <w:r w:rsidR="00F81377" w:rsidRPr="003B6A28">
              <w:rPr>
                <w:color w:val="000000"/>
                <w:sz w:val="22"/>
                <w:szCs w:val="22"/>
              </w:rPr>
              <w:t>92</w:t>
            </w:r>
          </w:p>
        </w:tc>
        <w:tc>
          <w:tcPr>
            <w:tcW w:w="1417" w:type="dxa"/>
            <w:tcBorders>
              <w:top w:val="single" w:sz="4" w:space="0" w:color="auto"/>
              <w:left w:val="single" w:sz="4" w:space="0" w:color="auto"/>
              <w:bottom w:val="single" w:sz="4" w:space="0" w:color="auto"/>
            </w:tcBorders>
            <w:vAlign w:val="center"/>
          </w:tcPr>
          <w:p w:rsidR="00A4756F" w:rsidRPr="003B6A28" w:rsidRDefault="00A4756F">
            <w:pPr>
              <w:ind w:right="219"/>
              <w:jc w:val="right"/>
              <w:rPr>
                <w:color w:val="000000"/>
                <w:sz w:val="22"/>
                <w:szCs w:val="22"/>
              </w:rPr>
            </w:pPr>
            <w:r w:rsidRPr="003B6A28">
              <w:rPr>
                <w:color w:val="000000"/>
                <w:sz w:val="22"/>
                <w:szCs w:val="22"/>
              </w:rPr>
              <w:t>1</w:t>
            </w:r>
            <w:r w:rsidR="00F81377" w:rsidRPr="003B6A28">
              <w:rPr>
                <w:color w:val="000000"/>
                <w:sz w:val="22"/>
                <w:szCs w:val="22"/>
              </w:rPr>
              <w:t>3</w:t>
            </w:r>
            <w:r w:rsidRPr="003B6A28">
              <w:rPr>
                <w:color w:val="000000"/>
                <w:sz w:val="22"/>
                <w:szCs w:val="22"/>
              </w:rPr>
              <w:t>,</w:t>
            </w:r>
            <w:r w:rsidR="00F81377" w:rsidRPr="003B6A28">
              <w:rPr>
                <w:color w:val="000000"/>
                <w:sz w:val="22"/>
                <w:szCs w:val="22"/>
              </w:rPr>
              <w:t>86</w:t>
            </w:r>
          </w:p>
        </w:tc>
      </w:tr>
      <w:tr w:rsidR="00823072" w:rsidRPr="003B6A28" w:rsidTr="0071750A">
        <w:tc>
          <w:tcPr>
            <w:tcW w:w="738" w:type="dxa"/>
            <w:tcBorders>
              <w:top w:val="single" w:sz="4" w:space="0" w:color="auto"/>
              <w:bottom w:val="single" w:sz="4" w:space="0" w:color="auto"/>
              <w:right w:val="single" w:sz="4" w:space="0" w:color="auto"/>
            </w:tcBorders>
          </w:tcPr>
          <w:p w:rsidR="00823072" w:rsidRPr="003B6A28" w:rsidRDefault="00823072" w:rsidP="00823072">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11</w:t>
            </w:r>
          </w:p>
        </w:tc>
        <w:tc>
          <w:tcPr>
            <w:tcW w:w="2410" w:type="dxa"/>
            <w:tcBorders>
              <w:top w:val="single" w:sz="4" w:space="0" w:color="auto"/>
              <w:left w:val="single" w:sz="4" w:space="0" w:color="auto"/>
              <w:bottom w:val="single" w:sz="4" w:space="0" w:color="auto"/>
              <w:right w:val="single" w:sz="4" w:space="0" w:color="auto"/>
            </w:tcBorders>
          </w:tcPr>
          <w:p w:rsidR="00823072" w:rsidRPr="003B6A28" w:rsidRDefault="00823072" w:rsidP="00823072">
            <w:pPr>
              <w:pStyle w:val="afffffffa"/>
              <w:rPr>
                <w:rFonts w:ascii="Times New Roman" w:hAnsi="Times New Roman" w:cs="Times New Roman"/>
                <w:sz w:val="22"/>
                <w:szCs w:val="22"/>
              </w:rPr>
            </w:pPr>
            <w:r w:rsidRPr="003B6A28">
              <w:rPr>
                <w:rFonts w:ascii="Times New Roman" w:hAnsi="Times New Roman" w:cs="Times New Roman"/>
                <w:sz w:val="22"/>
                <w:szCs w:val="22"/>
              </w:rPr>
              <w:t>Рентабельность капитала (ROE), %</w:t>
            </w:r>
          </w:p>
        </w:tc>
        <w:tc>
          <w:tcPr>
            <w:tcW w:w="3118" w:type="dxa"/>
            <w:tcBorders>
              <w:top w:val="single" w:sz="4" w:space="0" w:color="auto"/>
              <w:left w:val="single" w:sz="4" w:space="0" w:color="auto"/>
              <w:bottom w:val="single" w:sz="4" w:space="0" w:color="auto"/>
            </w:tcBorders>
          </w:tcPr>
          <w:p w:rsidR="00823072" w:rsidRPr="003B6A28" w:rsidRDefault="00823072" w:rsidP="00823072">
            <w:pPr>
              <w:pStyle w:val="afffffffa"/>
              <w:rPr>
                <w:rFonts w:ascii="Times New Roman" w:hAnsi="Times New Roman" w:cs="Times New Roman"/>
                <w:sz w:val="20"/>
                <w:szCs w:val="20"/>
              </w:rPr>
            </w:pPr>
            <w:r w:rsidRPr="003B6A28">
              <w:rPr>
                <w:rFonts w:ascii="Times New Roman" w:hAnsi="Times New Roman" w:cs="Times New Roman"/>
                <w:sz w:val="20"/>
                <w:szCs w:val="20"/>
              </w:rPr>
              <w:t>Отношение чистой прибыли (убытка) к среднегодовому размеру собственного капитала</w:t>
            </w:r>
          </w:p>
        </w:tc>
        <w:tc>
          <w:tcPr>
            <w:tcW w:w="1418" w:type="dxa"/>
            <w:tcBorders>
              <w:top w:val="single" w:sz="4" w:space="0" w:color="auto"/>
              <w:left w:val="single" w:sz="4" w:space="0" w:color="auto"/>
              <w:bottom w:val="single" w:sz="4" w:space="0" w:color="auto"/>
            </w:tcBorders>
          </w:tcPr>
          <w:p w:rsidR="00823072" w:rsidRPr="003B6A28" w:rsidRDefault="00823072" w:rsidP="00823072">
            <w:pPr>
              <w:ind w:right="216"/>
              <w:jc w:val="right"/>
              <w:rPr>
                <w:color w:val="000000"/>
                <w:sz w:val="22"/>
                <w:szCs w:val="22"/>
              </w:rPr>
            </w:pPr>
          </w:p>
          <w:p w:rsidR="00823072" w:rsidRPr="003B6A28" w:rsidRDefault="00823072" w:rsidP="00823072">
            <w:pPr>
              <w:ind w:right="219"/>
              <w:jc w:val="right"/>
              <w:rPr>
                <w:color w:val="000000"/>
                <w:sz w:val="22"/>
                <w:szCs w:val="22"/>
              </w:rPr>
            </w:pPr>
            <w:r w:rsidRPr="003B6A28">
              <w:rPr>
                <w:color w:val="000000"/>
                <w:sz w:val="22"/>
                <w:szCs w:val="22"/>
              </w:rPr>
              <w:t>8,6</w:t>
            </w:r>
          </w:p>
        </w:tc>
        <w:tc>
          <w:tcPr>
            <w:tcW w:w="1417" w:type="dxa"/>
            <w:tcBorders>
              <w:top w:val="single" w:sz="4" w:space="0" w:color="auto"/>
              <w:left w:val="single" w:sz="4" w:space="0" w:color="auto"/>
              <w:bottom w:val="single" w:sz="4" w:space="0" w:color="auto"/>
            </w:tcBorders>
          </w:tcPr>
          <w:p w:rsidR="00823072" w:rsidRPr="003B6A28" w:rsidRDefault="00823072" w:rsidP="00823072">
            <w:pPr>
              <w:ind w:right="216"/>
              <w:jc w:val="right"/>
              <w:rPr>
                <w:color w:val="000000"/>
                <w:sz w:val="22"/>
                <w:szCs w:val="22"/>
              </w:rPr>
            </w:pPr>
          </w:p>
          <w:p w:rsidR="00823072" w:rsidRPr="003B6A28" w:rsidRDefault="00823072" w:rsidP="00823072">
            <w:pPr>
              <w:ind w:right="219"/>
              <w:jc w:val="right"/>
              <w:rPr>
                <w:color w:val="000000"/>
                <w:sz w:val="22"/>
                <w:szCs w:val="22"/>
              </w:rPr>
            </w:pPr>
            <w:r w:rsidRPr="003B6A28">
              <w:rPr>
                <w:color w:val="000000"/>
                <w:sz w:val="22"/>
                <w:szCs w:val="22"/>
              </w:rPr>
              <w:t>17,8</w:t>
            </w:r>
          </w:p>
        </w:tc>
      </w:tr>
      <w:tr w:rsidR="00823072" w:rsidRPr="003B6A28" w:rsidTr="00C070F7">
        <w:tc>
          <w:tcPr>
            <w:tcW w:w="738" w:type="dxa"/>
            <w:tcBorders>
              <w:top w:val="single" w:sz="4" w:space="0" w:color="auto"/>
              <w:bottom w:val="single" w:sz="4" w:space="0" w:color="auto"/>
              <w:right w:val="single" w:sz="4" w:space="0" w:color="auto"/>
            </w:tcBorders>
          </w:tcPr>
          <w:p w:rsidR="00823072" w:rsidRPr="003B6A28" w:rsidRDefault="00823072">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12</w:t>
            </w:r>
          </w:p>
        </w:tc>
        <w:tc>
          <w:tcPr>
            <w:tcW w:w="2410" w:type="dxa"/>
            <w:tcBorders>
              <w:top w:val="single" w:sz="4" w:space="0" w:color="auto"/>
              <w:left w:val="single" w:sz="4" w:space="0" w:color="auto"/>
              <w:bottom w:val="single" w:sz="4" w:space="0" w:color="auto"/>
              <w:right w:val="single" w:sz="4" w:space="0" w:color="auto"/>
            </w:tcBorders>
          </w:tcPr>
          <w:p w:rsidR="00823072" w:rsidRPr="003B6A28" w:rsidRDefault="00823072" w:rsidP="00823072">
            <w:pPr>
              <w:pStyle w:val="afffffffa"/>
              <w:rPr>
                <w:rFonts w:ascii="Times New Roman" w:hAnsi="Times New Roman" w:cs="Times New Roman"/>
                <w:sz w:val="22"/>
                <w:szCs w:val="22"/>
              </w:rPr>
            </w:pPr>
            <w:r w:rsidRPr="003B6A28">
              <w:rPr>
                <w:rFonts w:ascii="Times New Roman" w:hAnsi="Times New Roman" w:cs="Times New Roman"/>
                <w:sz w:val="22"/>
                <w:szCs w:val="22"/>
              </w:rPr>
              <w:t>Доля неработающих кредитов в кредитном портфеле, %</w:t>
            </w:r>
          </w:p>
        </w:tc>
        <w:tc>
          <w:tcPr>
            <w:tcW w:w="3118" w:type="dxa"/>
            <w:tcBorders>
              <w:top w:val="single" w:sz="4" w:space="0" w:color="auto"/>
              <w:left w:val="single" w:sz="4" w:space="0" w:color="auto"/>
              <w:bottom w:val="single" w:sz="4" w:space="0" w:color="auto"/>
            </w:tcBorders>
          </w:tcPr>
          <w:p w:rsidR="00823072" w:rsidRPr="003B6A28" w:rsidRDefault="00823072" w:rsidP="00823072">
            <w:pPr>
              <w:pStyle w:val="afffffffa"/>
              <w:rPr>
                <w:rFonts w:ascii="Times New Roman" w:hAnsi="Times New Roman" w:cs="Times New Roman"/>
                <w:sz w:val="20"/>
                <w:szCs w:val="20"/>
              </w:rPr>
            </w:pPr>
            <w:r w:rsidRPr="003B6A28">
              <w:rPr>
                <w:rFonts w:ascii="Times New Roman" w:hAnsi="Times New Roman" w:cs="Times New Roman"/>
                <w:sz w:val="20"/>
                <w:szCs w:val="20"/>
              </w:rPr>
              <w:t>Отношение размера неработающих кредитов, определяемых в соответствии с учетной политикой эмитента, к размеру выданных кредитов</w:t>
            </w:r>
          </w:p>
        </w:tc>
        <w:tc>
          <w:tcPr>
            <w:tcW w:w="1418" w:type="dxa"/>
            <w:tcBorders>
              <w:top w:val="single" w:sz="4" w:space="0" w:color="auto"/>
              <w:left w:val="single" w:sz="4" w:space="0" w:color="auto"/>
              <w:bottom w:val="single" w:sz="4" w:space="0" w:color="auto"/>
            </w:tcBorders>
            <w:vAlign w:val="center"/>
          </w:tcPr>
          <w:p w:rsidR="00823072" w:rsidRPr="003B6A28" w:rsidRDefault="00823072" w:rsidP="00823072">
            <w:pPr>
              <w:ind w:right="219"/>
              <w:jc w:val="right"/>
              <w:rPr>
                <w:color w:val="000000"/>
                <w:sz w:val="22"/>
                <w:szCs w:val="22"/>
              </w:rPr>
            </w:pPr>
            <w:r w:rsidRPr="003B6A28">
              <w:rPr>
                <w:color w:val="000000"/>
                <w:sz w:val="22"/>
                <w:szCs w:val="22"/>
              </w:rPr>
              <w:t xml:space="preserve"> 2,4</w:t>
            </w:r>
          </w:p>
        </w:tc>
        <w:tc>
          <w:tcPr>
            <w:tcW w:w="1417" w:type="dxa"/>
            <w:tcBorders>
              <w:top w:val="single" w:sz="4" w:space="0" w:color="auto"/>
              <w:left w:val="single" w:sz="4" w:space="0" w:color="auto"/>
              <w:bottom w:val="single" w:sz="4" w:space="0" w:color="auto"/>
            </w:tcBorders>
            <w:vAlign w:val="center"/>
          </w:tcPr>
          <w:p w:rsidR="00823072" w:rsidRPr="003B6A28" w:rsidRDefault="00823072" w:rsidP="00823072">
            <w:pPr>
              <w:ind w:right="219"/>
              <w:jc w:val="right"/>
              <w:rPr>
                <w:color w:val="000000"/>
                <w:sz w:val="22"/>
                <w:szCs w:val="22"/>
              </w:rPr>
            </w:pPr>
            <w:r w:rsidRPr="003B6A28">
              <w:rPr>
                <w:color w:val="000000"/>
                <w:sz w:val="22"/>
                <w:szCs w:val="22"/>
              </w:rPr>
              <w:t xml:space="preserve"> 1,7</w:t>
            </w:r>
          </w:p>
        </w:tc>
      </w:tr>
      <w:tr w:rsidR="00823072" w:rsidRPr="003B6A28" w:rsidTr="0071750A">
        <w:tc>
          <w:tcPr>
            <w:tcW w:w="738" w:type="dxa"/>
            <w:tcBorders>
              <w:top w:val="single" w:sz="4" w:space="0" w:color="auto"/>
              <w:bottom w:val="single" w:sz="4" w:space="0" w:color="auto"/>
              <w:right w:val="single" w:sz="4" w:space="0" w:color="auto"/>
            </w:tcBorders>
          </w:tcPr>
          <w:p w:rsidR="00823072" w:rsidRPr="003B6A28" w:rsidRDefault="00823072" w:rsidP="00823072">
            <w:pPr>
              <w:pStyle w:val="afffffff9"/>
              <w:jc w:val="center"/>
              <w:rPr>
                <w:rFonts w:ascii="Times New Roman" w:hAnsi="Times New Roman" w:cs="Times New Roman"/>
                <w:sz w:val="22"/>
                <w:szCs w:val="22"/>
              </w:rPr>
            </w:pPr>
            <w:r w:rsidRPr="003B6A28">
              <w:rPr>
                <w:rFonts w:ascii="Times New Roman" w:hAnsi="Times New Roman" w:cs="Times New Roman"/>
                <w:sz w:val="22"/>
                <w:szCs w:val="22"/>
              </w:rPr>
              <w:t>13</w:t>
            </w:r>
          </w:p>
        </w:tc>
        <w:tc>
          <w:tcPr>
            <w:tcW w:w="2410" w:type="dxa"/>
            <w:tcBorders>
              <w:top w:val="single" w:sz="4" w:space="0" w:color="auto"/>
              <w:left w:val="single" w:sz="4" w:space="0" w:color="auto"/>
              <w:bottom w:val="single" w:sz="4" w:space="0" w:color="auto"/>
              <w:right w:val="single" w:sz="4" w:space="0" w:color="auto"/>
            </w:tcBorders>
          </w:tcPr>
          <w:p w:rsidR="00823072" w:rsidRPr="003B6A28" w:rsidRDefault="00823072" w:rsidP="00823072">
            <w:pPr>
              <w:pStyle w:val="afffffffa"/>
              <w:rPr>
                <w:rFonts w:ascii="Times New Roman" w:hAnsi="Times New Roman" w:cs="Times New Roman"/>
                <w:sz w:val="22"/>
                <w:szCs w:val="22"/>
              </w:rPr>
            </w:pPr>
            <w:r w:rsidRPr="003B6A28">
              <w:rPr>
                <w:rFonts w:ascii="Times New Roman" w:hAnsi="Times New Roman" w:cs="Times New Roman"/>
                <w:sz w:val="22"/>
                <w:szCs w:val="22"/>
              </w:rPr>
              <w:t>Стоимость риска (COR), %</w:t>
            </w:r>
          </w:p>
        </w:tc>
        <w:tc>
          <w:tcPr>
            <w:tcW w:w="3118" w:type="dxa"/>
            <w:tcBorders>
              <w:top w:val="single" w:sz="4" w:space="0" w:color="auto"/>
              <w:left w:val="single" w:sz="4" w:space="0" w:color="auto"/>
              <w:bottom w:val="single" w:sz="4" w:space="0" w:color="auto"/>
            </w:tcBorders>
          </w:tcPr>
          <w:p w:rsidR="00823072" w:rsidRPr="003B6A28" w:rsidRDefault="00823072" w:rsidP="00823072">
            <w:pPr>
              <w:pStyle w:val="afffffffa"/>
              <w:rPr>
                <w:rFonts w:ascii="Times New Roman" w:hAnsi="Times New Roman" w:cs="Times New Roman"/>
                <w:sz w:val="20"/>
                <w:szCs w:val="20"/>
              </w:rPr>
            </w:pPr>
            <w:r w:rsidRPr="003B6A28">
              <w:rPr>
                <w:rFonts w:ascii="Times New Roman" w:hAnsi="Times New Roman" w:cs="Times New Roman"/>
                <w:sz w:val="20"/>
                <w:szCs w:val="20"/>
              </w:rPr>
              <w:t>Отношение расходов на создание резерва под кредитные убытки к среднегодовому размеру выданных кредитов до вычета резерва на кредитные потери</w:t>
            </w:r>
          </w:p>
        </w:tc>
        <w:tc>
          <w:tcPr>
            <w:tcW w:w="1418" w:type="dxa"/>
            <w:tcBorders>
              <w:top w:val="single" w:sz="4" w:space="0" w:color="auto"/>
              <w:left w:val="single" w:sz="4" w:space="0" w:color="auto"/>
              <w:bottom w:val="single" w:sz="4" w:space="0" w:color="auto"/>
            </w:tcBorders>
          </w:tcPr>
          <w:p w:rsidR="00823072" w:rsidRPr="003B6A28" w:rsidRDefault="00823072" w:rsidP="00823072">
            <w:pPr>
              <w:ind w:right="216"/>
              <w:jc w:val="right"/>
              <w:rPr>
                <w:color w:val="000000"/>
                <w:sz w:val="22"/>
                <w:szCs w:val="22"/>
              </w:rPr>
            </w:pPr>
          </w:p>
          <w:p w:rsidR="00823072" w:rsidRPr="003B6A28" w:rsidRDefault="00823072" w:rsidP="00823072">
            <w:pPr>
              <w:ind w:right="219"/>
              <w:jc w:val="right"/>
              <w:rPr>
                <w:color w:val="000000"/>
                <w:sz w:val="22"/>
                <w:szCs w:val="22"/>
              </w:rPr>
            </w:pPr>
            <w:r w:rsidRPr="003B6A28">
              <w:rPr>
                <w:color w:val="000000"/>
                <w:sz w:val="22"/>
                <w:szCs w:val="22"/>
              </w:rPr>
              <w:t>0,2</w:t>
            </w:r>
          </w:p>
        </w:tc>
        <w:tc>
          <w:tcPr>
            <w:tcW w:w="1417" w:type="dxa"/>
            <w:tcBorders>
              <w:top w:val="single" w:sz="4" w:space="0" w:color="auto"/>
              <w:left w:val="single" w:sz="4" w:space="0" w:color="auto"/>
              <w:bottom w:val="single" w:sz="4" w:space="0" w:color="auto"/>
            </w:tcBorders>
          </w:tcPr>
          <w:p w:rsidR="00823072" w:rsidRPr="003B6A28" w:rsidRDefault="00823072" w:rsidP="00823072">
            <w:pPr>
              <w:ind w:right="216"/>
              <w:jc w:val="right"/>
              <w:rPr>
                <w:color w:val="000000"/>
                <w:sz w:val="22"/>
                <w:szCs w:val="22"/>
              </w:rPr>
            </w:pPr>
          </w:p>
          <w:p w:rsidR="00823072" w:rsidRPr="003B6A28" w:rsidRDefault="00823072" w:rsidP="00823072">
            <w:pPr>
              <w:ind w:right="219"/>
              <w:jc w:val="right"/>
              <w:rPr>
                <w:color w:val="000000"/>
                <w:sz w:val="22"/>
                <w:szCs w:val="22"/>
              </w:rPr>
            </w:pPr>
            <w:r w:rsidRPr="003B6A28">
              <w:rPr>
                <w:color w:val="000000"/>
                <w:sz w:val="22"/>
                <w:szCs w:val="22"/>
              </w:rPr>
              <w:t>0,4</w:t>
            </w:r>
          </w:p>
        </w:tc>
      </w:tr>
    </w:tbl>
    <w:p w:rsidR="00E1687D" w:rsidRPr="003B6A28" w:rsidRDefault="00E1687D" w:rsidP="008E6E75">
      <w:pPr>
        <w:pStyle w:val="em-1"/>
      </w:pPr>
    </w:p>
    <w:p w:rsidR="006321C2" w:rsidRPr="003B6A28" w:rsidRDefault="006321C2" w:rsidP="00EC7A0E">
      <w:pPr>
        <w:pStyle w:val="a3"/>
        <w:spacing w:before="90"/>
        <w:ind w:right="-426" w:firstLine="537"/>
        <w:rPr>
          <w:b w:val="0"/>
          <w:sz w:val="22"/>
          <w:szCs w:val="22"/>
        </w:rPr>
      </w:pPr>
    </w:p>
    <w:p w:rsidR="006321C2" w:rsidRPr="003B6A28" w:rsidRDefault="006321C2" w:rsidP="006321C2">
      <w:pPr>
        <w:pStyle w:val="em-1"/>
      </w:pPr>
      <w:bookmarkStart w:id="24" w:name="_Toc177658968"/>
      <w:r w:rsidRPr="003B6A28">
        <w:t>1.4.4 Иные финансовые показатели, в том числе характеризующие финансовые результаты деятельности эмитента (группы эмитента) в отношении выделяемых сегментов операционной деятельности, видов товаров (работ, услуг), контрагентов (включая связанные стороны), географии ведения бизнеса, иных аспектов, характеризующих специфику деятельности эмитента (группы эмитента)</w:t>
      </w:r>
      <w:bookmarkEnd w:id="24"/>
    </w:p>
    <w:p w:rsidR="006321C2" w:rsidRPr="003B6A28" w:rsidRDefault="006321C2" w:rsidP="00EC7A0E">
      <w:pPr>
        <w:pStyle w:val="a3"/>
        <w:spacing w:before="90"/>
        <w:ind w:right="-426" w:firstLine="537"/>
        <w:rPr>
          <w:b w:val="0"/>
          <w:sz w:val="22"/>
          <w:szCs w:val="22"/>
        </w:rPr>
      </w:pPr>
    </w:p>
    <w:p w:rsidR="006321C2" w:rsidRPr="003B6A28" w:rsidRDefault="006321C2" w:rsidP="00EC7A0E">
      <w:pPr>
        <w:pStyle w:val="a3"/>
        <w:spacing w:before="90"/>
        <w:ind w:right="-426" w:firstLine="537"/>
        <w:rPr>
          <w:b w:val="0"/>
          <w:sz w:val="22"/>
          <w:szCs w:val="22"/>
        </w:rPr>
      </w:pPr>
      <w:r w:rsidRPr="003B6A28">
        <w:rPr>
          <w:b w:val="0"/>
          <w:sz w:val="22"/>
          <w:szCs w:val="22"/>
        </w:rPr>
        <w:t>Нет.</w:t>
      </w:r>
    </w:p>
    <w:p w:rsidR="006321C2" w:rsidRPr="003B6A28" w:rsidRDefault="006321C2" w:rsidP="00EC7A0E">
      <w:pPr>
        <w:pStyle w:val="a3"/>
        <w:spacing w:before="90"/>
        <w:ind w:right="-426" w:firstLine="537"/>
        <w:rPr>
          <w:b w:val="0"/>
          <w:sz w:val="22"/>
          <w:szCs w:val="22"/>
        </w:rPr>
      </w:pPr>
    </w:p>
    <w:p w:rsidR="00CF7354" w:rsidRPr="003B6A28" w:rsidRDefault="006321C2" w:rsidP="00822907">
      <w:pPr>
        <w:pStyle w:val="em-1"/>
      </w:pPr>
      <w:bookmarkStart w:id="25" w:name="_Toc177658969"/>
      <w:r w:rsidRPr="003B6A28">
        <w:t xml:space="preserve">1.4.5 </w:t>
      </w:r>
      <w:r w:rsidR="00822907" w:rsidRPr="003B6A28">
        <w:t>Приводится анализ динамики изменения финансовых показателей, приведенных в подпунктах 1.4.1-1.4.4 настоящего пункта</w:t>
      </w:r>
      <w:bookmarkEnd w:id="25"/>
    </w:p>
    <w:p w:rsidR="00E1687D" w:rsidRPr="003B6A28" w:rsidRDefault="00E1687D" w:rsidP="00822907">
      <w:pPr>
        <w:pStyle w:val="em-1"/>
      </w:pPr>
    </w:p>
    <w:tbl>
      <w:tblPr>
        <w:tblStyle w:val="TableNormal"/>
        <w:tblW w:w="93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6990"/>
      </w:tblGrid>
      <w:tr w:rsidR="00A4756F" w:rsidRPr="003B6A28" w:rsidTr="00AD6BD6">
        <w:trPr>
          <w:trHeight w:val="20"/>
        </w:trPr>
        <w:tc>
          <w:tcPr>
            <w:tcW w:w="2364" w:type="dxa"/>
            <w:shd w:val="clear" w:color="auto" w:fill="auto"/>
          </w:tcPr>
          <w:p w:rsidR="00A4756F" w:rsidRPr="003B6A28" w:rsidRDefault="00A4756F" w:rsidP="00A4756F">
            <w:pPr>
              <w:pStyle w:val="TableParagraph"/>
              <w:ind w:left="220" w:right="692"/>
              <w:rPr>
                <w:lang w:val="ru-RU"/>
              </w:rPr>
            </w:pPr>
            <w:r w:rsidRPr="003B6A28">
              <w:rPr>
                <w:lang w:val="ru-RU"/>
              </w:rPr>
              <w:t>Чистые процентные доходы после создания резерва под кредитные убытки</w:t>
            </w:r>
          </w:p>
        </w:tc>
        <w:tc>
          <w:tcPr>
            <w:tcW w:w="6990" w:type="dxa"/>
          </w:tcPr>
          <w:p w:rsidR="00A4756F" w:rsidRPr="003B6A28" w:rsidRDefault="00A4756F" w:rsidP="00A4756F">
            <w:pPr>
              <w:pStyle w:val="TableParagraph"/>
              <w:spacing w:line="237" w:lineRule="auto"/>
              <w:ind w:left="251" w:right="195"/>
              <w:jc w:val="both"/>
              <w:rPr>
                <w:lang w:val="ru-RU"/>
              </w:rPr>
            </w:pPr>
            <w:r w:rsidRPr="003B6A28">
              <w:rPr>
                <w:lang w:val="ru-RU"/>
              </w:rPr>
              <w:t>В 1 первом полугодии 2024 года чистый процентный доход после создания резерва под кредитные убытки показал рост на 3% по сравнению с аналогичным периодом 2023 года. Основным фактором роста стало увеличение размера кредитного портфеля и рост ставок. Процентные доходы по кредитам корпоративных клиентов за 1 полугодие 2024 года выросли на 173% по сравнению с прошлым периодом, а по кредитам физических лиц – на 85%. В то же время процентные расходы по средствам корпоративных клиентов увеличились на 117%, а по средствам физических лиц на 319%. Расходы на резервы по кредитным убыткам увеличились на 38% в 1 полугодии 2024 года по сравнению аналогичным периодом 2023 года.</w:t>
            </w:r>
          </w:p>
          <w:p w:rsidR="00A4756F" w:rsidRPr="003B6A28" w:rsidRDefault="00A4756F" w:rsidP="00A4756F">
            <w:pPr>
              <w:pStyle w:val="TableParagraph"/>
              <w:spacing w:line="237" w:lineRule="auto"/>
              <w:ind w:left="251" w:right="195"/>
              <w:jc w:val="both"/>
              <w:rPr>
                <w:lang w:val="ru-RU"/>
              </w:rPr>
            </w:pPr>
          </w:p>
        </w:tc>
      </w:tr>
      <w:tr w:rsidR="00A4756F" w:rsidRPr="003B6A28" w:rsidTr="00AD6BD6">
        <w:trPr>
          <w:trHeight w:val="20"/>
        </w:trPr>
        <w:tc>
          <w:tcPr>
            <w:tcW w:w="2364" w:type="dxa"/>
            <w:shd w:val="clear" w:color="auto" w:fill="auto"/>
          </w:tcPr>
          <w:p w:rsidR="00A4756F" w:rsidRPr="003B6A28" w:rsidRDefault="00A4756F" w:rsidP="00A4756F">
            <w:pPr>
              <w:pStyle w:val="TableParagraph"/>
              <w:ind w:left="220"/>
              <w:rPr>
                <w:lang w:val="ru-RU"/>
              </w:rPr>
            </w:pPr>
            <w:r w:rsidRPr="003B6A28">
              <w:rPr>
                <w:lang w:val="ru-RU"/>
              </w:rPr>
              <w:t>Чистая</w:t>
            </w:r>
          </w:p>
          <w:p w:rsidR="00A4756F" w:rsidRPr="003B6A28" w:rsidRDefault="00A4756F" w:rsidP="00A4756F">
            <w:pPr>
              <w:pStyle w:val="TableParagraph"/>
              <w:ind w:left="220" w:right="162"/>
              <w:rPr>
                <w:lang w:val="ru-RU"/>
              </w:rPr>
            </w:pPr>
            <w:r w:rsidRPr="003B6A28">
              <w:rPr>
                <w:lang w:val="ru-RU"/>
              </w:rPr>
              <w:t>процентная маржа</w:t>
            </w:r>
            <w:r w:rsidRPr="003B6A28">
              <w:rPr>
                <w:spacing w:val="-52"/>
                <w:lang w:val="ru-RU"/>
              </w:rPr>
              <w:t xml:space="preserve"> </w:t>
            </w:r>
            <w:r w:rsidRPr="003B6A28">
              <w:rPr>
                <w:lang w:val="ru-RU"/>
              </w:rPr>
              <w:t>(</w:t>
            </w:r>
            <w:r w:rsidRPr="003B6A28">
              <w:t>NIM</w:t>
            </w:r>
            <w:r w:rsidRPr="003B6A28">
              <w:rPr>
                <w:lang w:val="ru-RU"/>
              </w:rPr>
              <w:t>)</w:t>
            </w:r>
          </w:p>
        </w:tc>
        <w:tc>
          <w:tcPr>
            <w:tcW w:w="6990" w:type="dxa"/>
          </w:tcPr>
          <w:p w:rsidR="00A4756F" w:rsidRPr="003B6A28" w:rsidRDefault="00A4756F" w:rsidP="00A4756F">
            <w:pPr>
              <w:pStyle w:val="TableParagraph"/>
              <w:ind w:left="254" w:right="266"/>
              <w:jc w:val="both"/>
              <w:rPr>
                <w:color w:val="282221"/>
                <w:lang w:val="ru-RU"/>
              </w:rPr>
            </w:pPr>
            <w:r w:rsidRPr="003B6A28">
              <w:rPr>
                <w:color w:val="282221"/>
                <w:lang w:val="ru-RU"/>
              </w:rPr>
              <w:t>В 1 полугодии 2024 года чистая процентная маржа (</w:t>
            </w:r>
            <w:r w:rsidRPr="003B6A28">
              <w:rPr>
                <w:color w:val="282221"/>
              </w:rPr>
              <w:t>NIM</w:t>
            </w:r>
            <w:r w:rsidRPr="003B6A28">
              <w:rPr>
                <w:color w:val="282221"/>
                <w:lang w:val="ru-RU"/>
              </w:rPr>
              <w:t xml:space="preserve">) снизилась на 1 </w:t>
            </w:r>
            <w:proofErr w:type="spellStart"/>
            <w:r w:rsidRPr="003B6A28">
              <w:rPr>
                <w:color w:val="282221"/>
                <w:lang w:val="ru-RU"/>
              </w:rPr>
              <w:t>п.п</w:t>
            </w:r>
            <w:proofErr w:type="spellEnd"/>
            <w:r w:rsidRPr="003B6A28">
              <w:rPr>
                <w:color w:val="282221"/>
                <w:lang w:val="ru-RU"/>
              </w:rPr>
              <w:t>. в связи с существенным приростом процентных расходов.</w:t>
            </w:r>
          </w:p>
          <w:p w:rsidR="00A4756F" w:rsidRPr="003B6A28" w:rsidRDefault="00A4756F" w:rsidP="00A4756F">
            <w:pPr>
              <w:pStyle w:val="TableParagraph"/>
              <w:ind w:left="254" w:right="266"/>
              <w:jc w:val="both"/>
              <w:rPr>
                <w:lang w:val="ru-RU"/>
              </w:rPr>
            </w:pPr>
          </w:p>
        </w:tc>
      </w:tr>
      <w:tr w:rsidR="00A4756F" w:rsidRPr="003B6A28" w:rsidTr="00AD6BD6">
        <w:trPr>
          <w:trHeight w:val="20"/>
        </w:trPr>
        <w:tc>
          <w:tcPr>
            <w:tcW w:w="2364" w:type="dxa"/>
            <w:shd w:val="clear" w:color="auto" w:fill="auto"/>
          </w:tcPr>
          <w:p w:rsidR="00A4756F" w:rsidRPr="003B6A28" w:rsidRDefault="00A4756F" w:rsidP="00A4756F">
            <w:pPr>
              <w:pStyle w:val="TableParagraph"/>
              <w:ind w:left="220"/>
              <w:rPr>
                <w:lang w:val="ru-RU"/>
              </w:rPr>
            </w:pPr>
            <w:r w:rsidRPr="003B6A28">
              <w:rPr>
                <w:lang w:val="ru-RU"/>
              </w:rPr>
              <w:t>Чистые</w:t>
            </w:r>
          </w:p>
          <w:p w:rsidR="00A4756F" w:rsidRPr="003B6A28" w:rsidRDefault="00A4756F" w:rsidP="00A4756F">
            <w:pPr>
              <w:pStyle w:val="TableParagraph"/>
              <w:ind w:left="220" w:right="445"/>
              <w:rPr>
                <w:lang w:val="ru-RU"/>
              </w:rPr>
            </w:pPr>
            <w:r w:rsidRPr="003B6A28">
              <w:rPr>
                <w:lang w:val="ru-RU"/>
              </w:rPr>
              <w:t>комиссионные</w:t>
            </w:r>
            <w:r w:rsidRPr="003B6A28">
              <w:rPr>
                <w:spacing w:val="-52"/>
                <w:lang w:val="ru-RU"/>
              </w:rPr>
              <w:t xml:space="preserve"> </w:t>
            </w:r>
            <w:r w:rsidRPr="003B6A28">
              <w:rPr>
                <w:lang w:val="ru-RU"/>
              </w:rPr>
              <w:t>доходы</w:t>
            </w:r>
          </w:p>
        </w:tc>
        <w:tc>
          <w:tcPr>
            <w:tcW w:w="6990" w:type="dxa"/>
          </w:tcPr>
          <w:p w:rsidR="00A4756F" w:rsidRPr="003B6A28" w:rsidRDefault="00A4756F" w:rsidP="00F5147B">
            <w:pPr>
              <w:pStyle w:val="TableParagraph"/>
              <w:ind w:left="254" w:right="266"/>
              <w:jc w:val="both"/>
              <w:rPr>
                <w:lang w:val="ru-RU"/>
              </w:rPr>
            </w:pPr>
            <w:r w:rsidRPr="003B6A28">
              <w:rPr>
                <w:lang w:val="ru-RU"/>
              </w:rPr>
              <w:t xml:space="preserve">В 1 полугодии 2024 года чистые комиссионные доходы снизились на 21% относительно аналогичного периода 2023 года. </w:t>
            </w:r>
            <w:r w:rsidR="00AC795F" w:rsidRPr="003B6A28">
              <w:rPr>
                <w:lang w:val="ru-RU"/>
              </w:rPr>
              <w:t>Чистые комиссионные доходы снизились из-за более высокого уровня комиссионных расходов в 1 полугодии 2024 года, в части операций с пластиковыми картами и агентских операций.</w:t>
            </w:r>
          </w:p>
          <w:p w:rsidR="00A4756F" w:rsidRPr="003B6A28" w:rsidRDefault="00A4756F" w:rsidP="00AC795F">
            <w:pPr>
              <w:pStyle w:val="TableParagraph"/>
              <w:rPr>
                <w:lang w:val="ru-RU"/>
              </w:rPr>
            </w:pPr>
          </w:p>
        </w:tc>
      </w:tr>
      <w:tr w:rsidR="00A4756F" w:rsidRPr="003B6A28" w:rsidTr="00AD6BD6">
        <w:trPr>
          <w:trHeight w:val="20"/>
        </w:trPr>
        <w:tc>
          <w:tcPr>
            <w:tcW w:w="2364" w:type="dxa"/>
            <w:shd w:val="clear" w:color="auto" w:fill="auto"/>
          </w:tcPr>
          <w:p w:rsidR="00A4756F" w:rsidRPr="003B6A28" w:rsidRDefault="00A4756F" w:rsidP="00AC795F">
            <w:pPr>
              <w:pStyle w:val="TableParagraph"/>
              <w:rPr>
                <w:lang w:val="ru-RU"/>
              </w:rPr>
            </w:pPr>
            <w:r w:rsidRPr="003B6A28">
              <w:rPr>
                <w:lang w:val="ru-RU"/>
              </w:rPr>
              <w:t>Операционные доходы</w:t>
            </w:r>
          </w:p>
        </w:tc>
        <w:tc>
          <w:tcPr>
            <w:tcW w:w="6990" w:type="dxa"/>
          </w:tcPr>
          <w:p w:rsidR="00A4756F" w:rsidRPr="003B6A28" w:rsidRDefault="00A4756F" w:rsidP="00AC795F">
            <w:pPr>
              <w:pStyle w:val="TableParagraph"/>
              <w:ind w:left="254" w:right="266"/>
              <w:jc w:val="both"/>
              <w:rPr>
                <w:lang w:val="ru-RU"/>
              </w:rPr>
            </w:pPr>
            <w:r w:rsidRPr="003B6A28">
              <w:rPr>
                <w:lang w:val="ru-RU"/>
              </w:rPr>
              <w:t>Операционные доходы за 1 полугодие 2024 года снизились на 14% по сравнению с 1 полугодием 2023 года в связи с увеличением расходов под кредитные убытки и убытка по операциям с финансовыми инструментами и иностранной валютой.</w:t>
            </w:r>
          </w:p>
          <w:p w:rsidR="00A4756F" w:rsidRPr="003B6A28" w:rsidRDefault="00A4756F" w:rsidP="00A4756F">
            <w:pPr>
              <w:pStyle w:val="TableParagraph"/>
              <w:ind w:left="254" w:right="266"/>
              <w:jc w:val="both"/>
              <w:rPr>
                <w:lang w:val="ru-RU"/>
              </w:rPr>
            </w:pPr>
          </w:p>
        </w:tc>
      </w:tr>
      <w:tr w:rsidR="00A4756F" w:rsidRPr="003B6A28" w:rsidTr="00AD6BD6">
        <w:trPr>
          <w:trHeight w:val="20"/>
        </w:trPr>
        <w:tc>
          <w:tcPr>
            <w:tcW w:w="2364" w:type="dxa"/>
            <w:shd w:val="clear" w:color="auto" w:fill="auto"/>
          </w:tcPr>
          <w:p w:rsidR="00A4756F" w:rsidRPr="003B6A28" w:rsidRDefault="00A4756F" w:rsidP="00A4756F">
            <w:pPr>
              <w:pStyle w:val="TableParagraph"/>
              <w:ind w:left="220" w:right="115"/>
              <w:rPr>
                <w:lang w:val="ru-RU"/>
              </w:rPr>
            </w:pPr>
            <w:r w:rsidRPr="003B6A28">
              <w:rPr>
                <w:lang w:val="ru-RU"/>
              </w:rPr>
              <w:t>Коэффициент отношения затрат к доходу (</w:t>
            </w:r>
            <w:r w:rsidRPr="003B6A28">
              <w:t>CIR</w:t>
            </w:r>
            <w:r w:rsidRPr="003B6A28">
              <w:rPr>
                <w:lang w:val="ru-RU"/>
              </w:rPr>
              <w:t>)</w:t>
            </w:r>
          </w:p>
        </w:tc>
        <w:tc>
          <w:tcPr>
            <w:tcW w:w="6990" w:type="dxa"/>
          </w:tcPr>
          <w:p w:rsidR="00A4756F" w:rsidRPr="003B6A28" w:rsidRDefault="00A4756F" w:rsidP="00A4756F">
            <w:pPr>
              <w:pStyle w:val="TableParagraph"/>
              <w:ind w:left="254" w:right="266"/>
              <w:jc w:val="both"/>
              <w:rPr>
                <w:color w:val="282221"/>
                <w:lang w:val="ru-RU"/>
              </w:rPr>
            </w:pPr>
            <w:r w:rsidRPr="003B6A28">
              <w:rPr>
                <w:color w:val="282221"/>
                <w:lang w:val="ru-RU"/>
              </w:rPr>
              <w:t xml:space="preserve">Показатель операционной эффективности (отношение операционных расходов к доходам) составил 78,6% по итогам 1 полугодия 2024 года – на 31,7 </w:t>
            </w:r>
            <w:proofErr w:type="spellStart"/>
            <w:r w:rsidRPr="003B6A28">
              <w:rPr>
                <w:color w:val="282221"/>
                <w:lang w:val="ru-RU"/>
              </w:rPr>
              <w:t>п.п</w:t>
            </w:r>
            <w:proofErr w:type="spellEnd"/>
            <w:r w:rsidRPr="003B6A28">
              <w:rPr>
                <w:color w:val="282221"/>
                <w:lang w:val="ru-RU"/>
              </w:rPr>
              <w:t>. больше, чем по итогам прошлого полугодия.</w:t>
            </w:r>
          </w:p>
          <w:p w:rsidR="00A4756F" w:rsidRPr="003B6A28" w:rsidRDefault="00A4756F" w:rsidP="00A4756F">
            <w:pPr>
              <w:pStyle w:val="TableParagraph"/>
              <w:ind w:left="254" w:right="266"/>
              <w:jc w:val="both"/>
              <w:rPr>
                <w:lang w:val="ru-RU"/>
              </w:rPr>
            </w:pPr>
          </w:p>
        </w:tc>
      </w:tr>
      <w:tr w:rsidR="00A4756F" w:rsidRPr="003B6A28" w:rsidTr="00AD6BD6">
        <w:trPr>
          <w:trHeight w:val="20"/>
        </w:trPr>
        <w:tc>
          <w:tcPr>
            <w:tcW w:w="2364" w:type="dxa"/>
            <w:shd w:val="clear" w:color="auto" w:fill="auto"/>
          </w:tcPr>
          <w:p w:rsidR="00A4756F" w:rsidRPr="003B6A28" w:rsidRDefault="00A4756F" w:rsidP="00A4756F">
            <w:pPr>
              <w:pStyle w:val="TableParagraph"/>
              <w:spacing w:before="1"/>
              <w:ind w:left="220" w:right="115"/>
              <w:rPr>
                <w:lang w:val="ru-RU"/>
              </w:rPr>
            </w:pPr>
            <w:r w:rsidRPr="003B6A28">
              <w:rPr>
                <w:lang w:val="ru-RU"/>
              </w:rPr>
              <w:t>Чистая прибыль (убыток) за период</w:t>
            </w:r>
          </w:p>
        </w:tc>
        <w:tc>
          <w:tcPr>
            <w:tcW w:w="6990" w:type="dxa"/>
          </w:tcPr>
          <w:p w:rsidR="00A4756F" w:rsidRPr="003B6A28" w:rsidRDefault="00A4756F" w:rsidP="00A4756F">
            <w:pPr>
              <w:pStyle w:val="TableParagraph"/>
              <w:ind w:left="254" w:right="266"/>
              <w:jc w:val="both"/>
              <w:rPr>
                <w:color w:val="282221"/>
                <w:lang w:val="ru-RU"/>
              </w:rPr>
            </w:pPr>
            <w:r w:rsidRPr="003B6A28">
              <w:rPr>
                <w:color w:val="282221"/>
                <w:lang w:val="ru-RU"/>
              </w:rPr>
              <w:t>Чистая прибыль после налогообложения по итогам 1 полугодия 2024 года снизилась на 48% по сравнению с 1 полугодием 20</w:t>
            </w:r>
            <w:r w:rsidR="00B93303" w:rsidRPr="003B6A28">
              <w:rPr>
                <w:color w:val="282221"/>
                <w:lang w:val="ru-RU"/>
              </w:rPr>
              <w:t>2</w:t>
            </w:r>
            <w:r w:rsidRPr="003B6A28">
              <w:rPr>
                <w:color w:val="282221"/>
                <w:lang w:val="ru-RU"/>
              </w:rPr>
              <w:t xml:space="preserve">3 года – до 9,7 млрд рублей. Снижение </w:t>
            </w:r>
            <w:proofErr w:type="spellStart"/>
            <w:r w:rsidRPr="003B6A28">
              <w:rPr>
                <w:color w:val="282221"/>
              </w:rPr>
              <w:t>прибыли</w:t>
            </w:r>
            <w:proofErr w:type="spellEnd"/>
            <w:r w:rsidRPr="003B6A28">
              <w:rPr>
                <w:color w:val="282221"/>
              </w:rPr>
              <w:t xml:space="preserve"> </w:t>
            </w:r>
            <w:proofErr w:type="spellStart"/>
            <w:r w:rsidRPr="003B6A28">
              <w:rPr>
                <w:color w:val="282221"/>
              </w:rPr>
              <w:t>обусловлен</w:t>
            </w:r>
            <w:proofErr w:type="spellEnd"/>
            <w:r w:rsidRPr="003B6A28">
              <w:rPr>
                <w:color w:val="282221"/>
                <w:lang w:val="ru-RU"/>
              </w:rPr>
              <w:t>о</w:t>
            </w:r>
            <w:r w:rsidRPr="003B6A28">
              <w:rPr>
                <w:color w:val="282221"/>
              </w:rPr>
              <w:t xml:space="preserve"> </w:t>
            </w:r>
            <w:r w:rsidRPr="003B6A28">
              <w:rPr>
                <w:color w:val="282221"/>
                <w:lang w:val="ru-RU"/>
              </w:rPr>
              <w:t>снижением операционных доходов.</w:t>
            </w:r>
          </w:p>
          <w:p w:rsidR="00A4756F" w:rsidRPr="003B6A28" w:rsidRDefault="00A4756F" w:rsidP="00A4756F">
            <w:pPr>
              <w:pStyle w:val="TableParagraph"/>
              <w:ind w:left="254" w:right="266"/>
              <w:jc w:val="both"/>
              <w:rPr>
                <w:color w:val="282221"/>
                <w:lang w:val="ru-RU"/>
              </w:rPr>
            </w:pPr>
          </w:p>
        </w:tc>
      </w:tr>
      <w:tr w:rsidR="00A4756F" w:rsidRPr="003B6A28" w:rsidTr="00AD6BD6">
        <w:trPr>
          <w:trHeight w:val="20"/>
        </w:trPr>
        <w:tc>
          <w:tcPr>
            <w:tcW w:w="2364" w:type="dxa"/>
            <w:shd w:val="clear" w:color="auto" w:fill="auto"/>
          </w:tcPr>
          <w:p w:rsidR="00A4756F" w:rsidRPr="003B6A28" w:rsidRDefault="00A4756F" w:rsidP="00A4756F">
            <w:pPr>
              <w:pStyle w:val="TableParagraph"/>
              <w:ind w:left="220" w:right="369"/>
            </w:pPr>
            <w:proofErr w:type="spellStart"/>
            <w:r w:rsidRPr="003B6A28">
              <w:t>Рентабельность</w:t>
            </w:r>
            <w:proofErr w:type="spellEnd"/>
            <w:r w:rsidRPr="003B6A28">
              <w:rPr>
                <w:spacing w:val="-52"/>
              </w:rPr>
              <w:t xml:space="preserve"> </w:t>
            </w:r>
            <w:proofErr w:type="spellStart"/>
            <w:r w:rsidRPr="003B6A28">
              <w:rPr>
                <w:spacing w:val="-1"/>
              </w:rPr>
              <w:t>капитала</w:t>
            </w:r>
            <w:proofErr w:type="spellEnd"/>
            <w:r w:rsidRPr="003B6A28">
              <w:rPr>
                <w:spacing w:val="-10"/>
              </w:rPr>
              <w:t xml:space="preserve"> </w:t>
            </w:r>
            <w:r w:rsidRPr="003B6A28">
              <w:rPr>
                <w:spacing w:val="-1"/>
              </w:rPr>
              <w:t>(ROE)</w:t>
            </w:r>
          </w:p>
        </w:tc>
        <w:tc>
          <w:tcPr>
            <w:tcW w:w="6990" w:type="dxa"/>
          </w:tcPr>
          <w:p w:rsidR="00A4756F" w:rsidRPr="003B6A28" w:rsidRDefault="00A4756F" w:rsidP="00A4756F">
            <w:pPr>
              <w:pStyle w:val="TableParagraph"/>
              <w:spacing w:line="250" w:lineRule="exact"/>
              <w:ind w:left="251" w:right="199"/>
              <w:jc w:val="both"/>
              <w:rPr>
                <w:lang w:val="ru-RU"/>
              </w:rPr>
            </w:pPr>
            <w:r w:rsidRPr="003B6A28">
              <w:rPr>
                <w:lang w:val="ru-RU"/>
              </w:rPr>
              <w:t>По итогам 1 полугодия 2024 года рентабельность капитала (</w:t>
            </w:r>
            <w:r w:rsidRPr="003B6A28">
              <w:t>ROE</w:t>
            </w:r>
            <w:r w:rsidRPr="003B6A28">
              <w:rPr>
                <w:lang w:val="ru-RU"/>
              </w:rPr>
              <w:t xml:space="preserve">) снизилась на 9,2 </w:t>
            </w:r>
            <w:proofErr w:type="spellStart"/>
            <w:r w:rsidRPr="003B6A28">
              <w:rPr>
                <w:lang w:val="ru-RU"/>
              </w:rPr>
              <w:t>п.п</w:t>
            </w:r>
            <w:proofErr w:type="spellEnd"/>
            <w:r w:rsidRPr="003B6A28">
              <w:rPr>
                <w:lang w:val="ru-RU"/>
              </w:rPr>
              <w:t>. по сравнению с аналогичным периодом 2023 года и составила 8,6%.</w:t>
            </w:r>
          </w:p>
          <w:p w:rsidR="00A4756F" w:rsidRPr="003B6A28" w:rsidRDefault="00A4756F" w:rsidP="00A4756F">
            <w:pPr>
              <w:pStyle w:val="TableParagraph"/>
              <w:ind w:left="254" w:right="272"/>
              <w:jc w:val="both"/>
              <w:rPr>
                <w:lang w:val="ru-RU"/>
              </w:rPr>
            </w:pPr>
          </w:p>
        </w:tc>
      </w:tr>
      <w:tr w:rsidR="00A4756F" w:rsidRPr="003B6A28" w:rsidTr="00AD6BD6">
        <w:trPr>
          <w:trHeight w:val="20"/>
        </w:trPr>
        <w:tc>
          <w:tcPr>
            <w:tcW w:w="2364" w:type="dxa"/>
            <w:shd w:val="clear" w:color="auto" w:fill="auto"/>
          </w:tcPr>
          <w:p w:rsidR="00A4756F" w:rsidRPr="003B6A28" w:rsidRDefault="00A4756F" w:rsidP="00A4756F">
            <w:pPr>
              <w:pStyle w:val="TableParagraph"/>
              <w:ind w:left="220" w:right="244"/>
            </w:pPr>
            <w:proofErr w:type="spellStart"/>
            <w:r w:rsidRPr="003B6A28">
              <w:t>Стоимость</w:t>
            </w:r>
            <w:proofErr w:type="spellEnd"/>
            <w:r w:rsidRPr="003B6A28">
              <w:t xml:space="preserve"> </w:t>
            </w:r>
            <w:proofErr w:type="spellStart"/>
            <w:r w:rsidRPr="003B6A28">
              <w:t>риска</w:t>
            </w:r>
            <w:proofErr w:type="spellEnd"/>
            <w:r w:rsidRPr="003B6A28">
              <w:rPr>
                <w:spacing w:val="-52"/>
              </w:rPr>
              <w:t xml:space="preserve"> </w:t>
            </w:r>
            <w:r w:rsidRPr="003B6A28">
              <w:t>(COR)</w:t>
            </w:r>
          </w:p>
        </w:tc>
        <w:tc>
          <w:tcPr>
            <w:tcW w:w="6990" w:type="dxa"/>
          </w:tcPr>
          <w:p w:rsidR="00A4756F" w:rsidRPr="003B6A28" w:rsidRDefault="00A4756F" w:rsidP="00A4756F">
            <w:pPr>
              <w:pStyle w:val="TableParagraph"/>
              <w:ind w:left="254" w:right="266"/>
              <w:jc w:val="both"/>
              <w:rPr>
                <w:color w:val="282221"/>
                <w:lang w:val="ru-RU"/>
              </w:rPr>
            </w:pPr>
            <w:r w:rsidRPr="003B6A28">
              <w:rPr>
                <w:color w:val="282221"/>
                <w:lang w:val="ru-RU"/>
              </w:rPr>
              <w:t>В 1 полугодии 2024 года стоимость риска (</w:t>
            </w:r>
            <w:r w:rsidRPr="003B6A28">
              <w:rPr>
                <w:color w:val="282221"/>
              </w:rPr>
              <w:t>COR</w:t>
            </w:r>
            <w:r w:rsidRPr="003B6A28">
              <w:rPr>
                <w:color w:val="282221"/>
                <w:lang w:val="ru-RU"/>
              </w:rPr>
              <w:t xml:space="preserve">) снизилась на 0,2 </w:t>
            </w:r>
            <w:proofErr w:type="spellStart"/>
            <w:r w:rsidRPr="003B6A28">
              <w:rPr>
                <w:color w:val="282221"/>
                <w:lang w:val="ru-RU"/>
              </w:rPr>
              <w:t>п.п</w:t>
            </w:r>
            <w:proofErr w:type="spellEnd"/>
            <w:r w:rsidRPr="003B6A28">
              <w:rPr>
                <w:color w:val="282221"/>
                <w:lang w:val="ru-RU"/>
              </w:rPr>
              <w:t>. по сравнению с предыдущим периодом.</w:t>
            </w:r>
          </w:p>
          <w:p w:rsidR="00A4756F" w:rsidRPr="003B6A28" w:rsidRDefault="00A4756F" w:rsidP="00A4756F">
            <w:pPr>
              <w:pStyle w:val="TableParagraph"/>
              <w:ind w:left="254" w:right="266"/>
              <w:jc w:val="both"/>
              <w:rPr>
                <w:lang w:val="ru-RU"/>
              </w:rPr>
            </w:pPr>
          </w:p>
        </w:tc>
      </w:tr>
      <w:tr w:rsidR="00E1687D" w:rsidRPr="003B6A28" w:rsidTr="00C070F7">
        <w:trPr>
          <w:trHeight w:val="20"/>
        </w:trPr>
        <w:tc>
          <w:tcPr>
            <w:tcW w:w="2364" w:type="dxa"/>
            <w:shd w:val="clear" w:color="auto" w:fill="auto"/>
          </w:tcPr>
          <w:p w:rsidR="00E1687D" w:rsidRPr="003B6A28" w:rsidRDefault="00E1687D" w:rsidP="00AD6BD6">
            <w:pPr>
              <w:pStyle w:val="TableParagraph"/>
              <w:ind w:left="220"/>
            </w:pPr>
            <w:proofErr w:type="spellStart"/>
            <w:r w:rsidRPr="003B6A28">
              <w:t>Собственные</w:t>
            </w:r>
            <w:proofErr w:type="spellEnd"/>
            <w:r w:rsidRPr="003B6A28">
              <w:rPr>
                <w:lang w:val="ru-RU"/>
              </w:rPr>
              <w:t xml:space="preserve"> с</w:t>
            </w:r>
            <w:proofErr w:type="spellStart"/>
            <w:r w:rsidRPr="003B6A28">
              <w:t>редства</w:t>
            </w:r>
            <w:proofErr w:type="spellEnd"/>
            <w:r w:rsidRPr="003B6A28">
              <w:rPr>
                <w:lang w:val="ru-RU"/>
              </w:rPr>
              <w:t xml:space="preserve"> </w:t>
            </w:r>
            <w:r w:rsidRPr="003B6A28">
              <w:lastRenderedPageBreak/>
              <w:t>(</w:t>
            </w:r>
            <w:proofErr w:type="spellStart"/>
            <w:r w:rsidRPr="003B6A28">
              <w:t>капитал</w:t>
            </w:r>
            <w:proofErr w:type="spellEnd"/>
            <w:r w:rsidRPr="003B6A28">
              <w:t>)</w:t>
            </w:r>
          </w:p>
        </w:tc>
        <w:tc>
          <w:tcPr>
            <w:tcW w:w="6990" w:type="dxa"/>
            <w:shd w:val="clear" w:color="auto" w:fill="auto"/>
          </w:tcPr>
          <w:p w:rsidR="00A4756F" w:rsidRPr="003B6A28" w:rsidRDefault="00A4756F" w:rsidP="00A4756F">
            <w:pPr>
              <w:pStyle w:val="TableParagraph"/>
              <w:ind w:left="254" w:right="266"/>
              <w:jc w:val="both"/>
              <w:rPr>
                <w:lang w:val="ru-RU"/>
              </w:rPr>
            </w:pPr>
            <w:r w:rsidRPr="003B6A28">
              <w:rPr>
                <w:lang w:val="ru-RU"/>
              </w:rPr>
              <w:lastRenderedPageBreak/>
              <w:t xml:space="preserve">В 1 полугодии 2024 года снижение собственных средств (капитала) </w:t>
            </w:r>
            <w:r w:rsidRPr="003B6A28">
              <w:rPr>
                <w:lang w:val="ru-RU"/>
              </w:rPr>
              <w:lastRenderedPageBreak/>
              <w:t xml:space="preserve">составило </w:t>
            </w:r>
            <w:r w:rsidR="00206311" w:rsidRPr="003B6A28">
              <w:rPr>
                <w:lang w:val="ru-RU"/>
              </w:rPr>
              <w:t>3</w:t>
            </w:r>
            <w:r w:rsidRPr="003B6A28">
              <w:rPr>
                <w:lang w:val="ru-RU"/>
              </w:rPr>
              <w:t xml:space="preserve">% по сравнению с началом 2024 года. </w:t>
            </w:r>
          </w:p>
          <w:p w:rsidR="00E1687D" w:rsidRPr="003B6A28" w:rsidRDefault="00E1687D" w:rsidP="00AD6BD6">
            <w:pPr>
              <w:pStyle w:val="TableParagraph"/>
              <w:ind w:left="254" w:right="266"/>
              <w:jc w:val="both"/>
              <w:rPr>
                <w:lang w:val="ru-RU"/>
              </w:rPr>
            </w:pPr>
          </w:p>
        </w:tc>
      </w:tr>
      <w:tr w:rsidR="00E1687D" w:rsidRPr="003B6A28" w:rsidTr="00C070F7">
        <w:trPr>
          <w:trHeight w:val="20"/>
        </w:trPr>
        <w:tc>
          <w:tcPr>
            <w:tcW w:w="2364" w:type="dxa"/>
            <w:shd w:val="clear" w:color="auto" w:fill="auto"/>
          </w:tcPr>
          <w:p w:rsidR="00E1687D" w:rsidRPr="003B6A28" w:rsidRDefault="00E1687D" w:rsidP="00AD6BD6">
            <w:pPr>
              <w:pStyle w:val="TableParagraph"/>
              <w:spacing w:after="120"/>
              <w:ind w:left="220"/>
              <w:rPr>
                <w:lang w:val="ru-RU"/>
              </w:rPr>
            </w:pPr>
            <w:r w:rsidRPr="003B6A28">
              <w:rPr>
                <w:lang w:val="ru-RU"/>
              </w:rPr>
              <w:lastRenderedPageBreak/>
              <w:t>Нормативы достаточности</w:t>
            </w:r>
            <w:r w:rsidR="004F1899" w:rsidRPr="003B6A28">
              <w:rPr>
                <w:lang w:val="ru-RU"/>
              </w:rPr>
              <w:t xml:space="preserve"> капитала банковской группы</w:t>
            </w:r>
            <w:r w:rsidRPr="003B6A28">
              <w:rPr>
                <w:lang w:val="ru-RU"/>
              </w:rPr>
              <w:t>:</w:t>
            </w:r>
          </w:p>
          <w:p w:rsidR="00E1687D" w:rsidRPr="003B6A28" w:rsidRDefault="00E1687D" w:rsidP="00E1687D">
            <w:pPr>
              <w:pStyle w:val="TableParagraph"/>
              <w:numPr>
                <w:ilvl w:val="0"/>
                <w:numId w:val="30"/>
              </w:numPr>
              <w:ind w:left="545" w:hanging="284"/>
              <w:rPr>
                <w:sz w:val="20"/>
                <w:lang w:val="ru-RU"/>
              </w:rPr>
            </w:pPr>
            <w:r w:rsidRPr="003B6A28">
              <w:rPr>
                <w:sz w:val="20"/>
                <w:lang w:val="ru-RU"/>
              </w:rPr>
              <w:t>собственных средств (капитала) (норматив</w:t>
            </w:r>
            <w:r w:rsidRPr="003B6A28">
              <w:rPr>
                <w:sz w:val="20"/>
              </w:rPr>
              <w:t> H</w:t>
            </w:r>
            <w:r w:rsidR="004F1899" w:rsidRPr="003B6A28">
              <w:rPr>
                <w:sz w:val="20"/>
                <w:lang w:val="ru-RU"/>
              </w:rPr>
              <w:t>20</w:t>
            </w:r>
            <w:r w:rsidRPr="003B6A28">
              <w:rPr>
                <w:sz w:val="20"/>
                <w:lang w:val="ru-RU"/>
              </w:rPr>
              <w:t>.0)</w:t>
            </w:r>
          </w:p>
          <w:p w:rsidR="00E1687D" w:rsidRPr="003B6A28" w:rsidRDefault="00E1687D" w:rsidP="00E1687D">
            <w:pPr>
              <w:pStyle w:val="TableParagraph"/>
              <w:numPr>
                <w:ilvl w:val="0"/>
                <w:numId w:val="30"/>
              </w:numPr>
              <w:ind w:left="545" w:hanging="284"/>
              <w:rPr>
                <w:sz w:val="20"/>
                <w:lang w:val="ru-RU"/>
              </w:rPr>
            </w:pPr>
            <w:r w:rsidRPr="003B6A28">
              <w:rPr>
                <w:sz w:val="20"/>
                <w:lang w:val="ru-RU"/>
              </w:rPr>
              <w:t>базового капитала</w:t>
            </w:r>
            <w:r w:rsidRPr="003B6A28">
              <w:rPr>
                <w:spacing w:val="-52"/>
                <w:sz w:val="20"/>
                <w:lang w:val="ru-RU"/>
              </w:rPr>
              <w:t xml:space="preserve"> </w:t>
            </w:r>
            <w:r w:rsidRPr="003B6A28">
              <w:rPr>
                <w:sz w:val="20"/>
                <w:lang w:val="ru-RU"/>
              </w:rPr>
              <w:t>(норматив</w:t>
            </w:r>
            <w:r w:rsidRPr="003B6A28">
              <w:rPr>
                <w:spacing w:val="-3"/>
                <w:sz w:val="20"/>
                <w:lang w:val="ru-RU"/>
              </w:rPr>
              <w:t> </w:t>
            </w:r>
            <w:r w:rsidRPr="003B6A28">
              <w:rPr>
                <w:sz w:val="20"/>
              </w:rPr>
              <w:t>H</w:t>
            </w:r>
            <w:r w:rsidR="004F1899" w:rsidRPr="003B6A28">
              <w:rPr>
                <w:sz w:val="20"/>
                <w:lang w:val="ru-RU"/>
              </w:rPr>
              <w:t>20</w:t>
            </w:r>
            <w:r w:rsidRPr="003B6A28">
              <w:rPr>
                <w:sz w:val="20"/>
                <w:lang w:val="ru-RU"/>
              </w:rPr>
              <w:t>.1)</w:t>
            </w:r>
          </w:p>
          <w:p w:rsidR="00E1687D" w:rsidRPr="003B6A28" w:rsidRDefault="00E1687D" w:rsidP="00E1687D">
            <w:pPr>
              <w:pStyle w:val="TableParagraph"/>
              <w:numPr>
                <w:ilvl w:val="0"/>
                <w:numId w:val="30"/>
              </w:numPr>
              <w:ind w:left="545" w:hanging="284"/>
              <w:rPr>
                <w:sz w:val="20"/>
                <w:lang w:val="ru-RU"/>
              </w:rPr>
            </w:pPr>
            <w:r w:rsidRPr="003B6A28">
              <w:rPr>
                <w:sz w:val="20"/>
                <w:lang w:val="ru-RU"/>
              </w:rPr>
              <w:t>основного капитала</w:t>
            </w:r>
            <w:r w:rsidRPr="003B6A28">
              <w:rPr>
                <w:spacing w:val="1"/>
                <w:sz w:val="20"/>
                <w:lang w:val="ru-RU"/>
              </w:rPr>
              <w:t xml:space="preserve"> </w:t>
            </w:r>
            <w:r w:rsidRPr="003B6A28">
              <w:rPr>
                <w:sz w:val="20"/>
                <w:lang w:val="ru-RU"/>
              </w:rPr>
              <w:t>(норматив </w:t>
            </w:r>
            <w:r w:rsidRPr="003B6A28">
              <w:rPr>
                <w:sz w:val="20"/>
              </w:rPr>
              <w:t>H</w:t>
            </w:r>
            <w:r w:rsidR="004F1899" w:rsidRPr="003B6A28">
              <w:rPr>
                <w:sz w:val="20"/>
                <w:lang w:val="ru-RU"/>
              </w:rPr>
              <w:t>20</w:t>
            </w:r>
            <w:r w:rsidRPr="003B6A28">
              <w:rPr>
                <w:sz w:val="20"/>
                <w:lang w:val="ru-RU"/>
              </w:rPr>
              <w:t>.2)</w:t>
            </w:r>
          </w:p>
          <w:p w:rsidR="00E1687D" w:rsidRPr="003B6A28" w:rsidRDefault="00E1687D" w:rsidP="00AD6BD6">
            <w:pPr>
              <w:pStyle w:val="TableParagraph"/>
              <w:ind w:left="259"/>
              <w:rPr>
                <w:lang w:val="ru-RU"/>
              </w:rPr>
            </w:pPr>
          </w:p>
        </w:tc>
        <w:tc>
          <w:tcPr>
            <w:tcW w:w="6990" w:type="dxa"/>
            <w:shd w:val="clear" w:color="auto" w:fill="auto"/>
          </w:tcPr>
          <w:p w:rsidR="00AC795F" w:rsidRPr="003B6A28" w:rsidRDefault="00AC795F" w:rsidP="00AC795F">
            <w:pPr>
              <w:pStyle w:val="TableParagraph"/>
              <w:ind w:left="251" w:right="196"/>
              <w:jc w:val="both"/>
              <w:rPr>
                <w:lang w:val="ru-RU"/>
              </w:rPr>
            </w:pPr>
            <w:r w:rsidRPr="003B6A28">
              <w:rPr>
                <w:lang w:val="ru-RU"/>
              </w:rPr>
              <w:t>Банком России установлены требования к минимальным уровням нормативов достаточности капитала, и в течение 2023</w:t>
            </w:r>
            <w:r w:rsidR="00581F63" w:rsidRPr="003B6A28">
              <w:rPr>
                <w:lang w:val="ru-RU"/>
              </w:rPr>
              <w:t xml:space="preserve"> года и 1 полугодия 2024 года</w:t>
            </w:r>
            <w:r w:rsidRPr="003B6A28">
              <w:rPr>
                <w:lang w:val="ru-RU"/>
              </w:rPr>
              <w:t xml:space="preserve"> Банк продолжает со значительным запасом соблюдать данные требования.</w:t>
            </w:r>
          </w:p>
          <w:p w:rsidR="00AC795F" w:rsidRPr="003B6A28" w:rsidRDefault="00AC795F" w:rsidP="00AC795F">
            <w:pPr>
              <w:pStyle w:val="TableParagraph"/>
              <w:ind w:left="251" w:right="196"/>
              <w:jc w:val="both"/>
              <w:rPr>
                <w:lang w:val="ru-RU"/>
              </w:rPr>
            </w:pPr>
            <w:r w:rsidRPr="003B6A28">
              <w:rPr>
                <w:lang w:val="ru-RU"/>
              </w:rPr>
              <w:t xml:space="preserve">            </w:t>
            </w:r>
          </w:p>
          <w:p w:rsidR="00E1687D" w:rsidRPr="003B6A28" w:rsidRDefault="00AC795F" w:rsidP="00AD6BD6">
            <w:pPr>
              <w:pStyle w:val="TableParagraph"/>
              <w:ind w:left="251" w:right="196"/>
              <w:jc w:val="both"/>
              <w:rPr>
                <w:lang w:val="ru-RU"/>
              </w:rPr>
            </w:pPr>
            <w:r w:rsidRPr="003B6A28">
              <w:rPr>
                <w:lang w:val="ru-RU"/>
              </w:rPr>
              <w:t>На 01.07.2024г. произошло снижение нормативов достаточности капитала по сравнению с 01.07.2023г., при этом они остаются на уровне, существенно выше минимальных требований Банка России: норматив достаточности собственных средств (Н20.0) находится на уровне 12,98%; норматив достаточности базового капитала (Н20.1) – 9,89%; норматив достаточности основного капитала (Н20.2) – 11,92%.</w:t>
            </w:r>
          </w:p>
        </w:tc>
      </w:tr>
      <w:tr w:rsidR="00E1687D" w:rsidRPr="003B6A28" w:rsidTr="00AD6BD6">
        <w:trPr>
          <w:trHeight w:val="20"/>
        </w:trPr>
        <w:tc>
          <w:tcPr>
            <w:tcW w:w="2364" w:type="dxa"/>
            <w:shd w:val="clear" w:color="auto" w:fill="auto"/>
          </w:tcPr>
          <w:p w:rsidR="00E1687D" w:rsidRPr="003B6A28" w:rsidRDefault="00E1687D" w:rsidP="00AD6BD6">
            <w:pPr>
              <w:pStyle w:val="TableParagraph"/>
              <w:ind w:left="220" w:right="454"/>
              <w:rPr>
                <w:lang w:val="ru-RU"/>
              </w:rPr>
            </w:pPr>
            <w:r w:rsidRPr="003B6A28">
              <w:rPr>
                <w:lang w:val="ru-RU"/>
              </w:rPr>
              <w:t>Доля</w:t>
            </w:r>
            <w:r w:rsidRPr="003B6A28">
              <w:rPr>
                <w:spacing w:val="1"/>
                <w:lang w:val="ru-RU"/>
              </w:rPr>
              <w:t xml:space="preserve"> </w:t>
            </w:r>
            <w:r w:rsidRPr="003B6A28">
              <w:rPr>
                <w:spacing w:val="-1"/>
                <w:lang w:val="ru-RU"/>
              </w:rPr>
              <w:t>неработающих</w:t>
            </w:r>
            <w:r w:rsidRPr="003B6A28">
              <w:rPr>
                <w:spacing w:val="-52"/>
                <w:lang w:val="ru-RU"/>
              </w:rPr>
              <w:t xml:space="preserve"> </w:t>
            </w:r>
            <w:r w:rsidRPr="003B6A28">
              <w:rPr>
                <w:lang w:val="ru-RU"/>
              </w:rPr>
              <w:t>кредитов в</w:t>
            </w:r>
            <w:r w:rsidRPr="003B6A28">
              <w:rPr>
                <w:spacing w:val="1"/>
                <w:lang w:val="ru-RU"/>
              </w:rPr>
              <w:t xml:space="preserve"> </w:t>
            </w:r>
            <w:r w:rsidRPr="003B6A28">
              <w:rPr>
                <w:lang w:val="ru-RU"/>
              </w:rPr>
              <w:t>кредитном</w:t>
            </w:r>
            <w:r w:rsidRPr="003B6A28">
              <w:rPr>
                <w:spacing w:val="1"/>
                <w:lang w:val="ru-RU"/>
              </w:rPr>
              <w:t xml:space="preserve"> </w:t>
            </w:r>
            <w:r w:rsidRPr="003B6A28">
              <w:rPr>
                <w:lang w:val="ru-RU"/>
              </w:rPr>
              <w:t>портфеле</w:t>
            </w:r>
          </w:p>
        </w:tc>
        <w:tc>
          <w:tcPr>
            <w:tcW w:w="6990" w:type="dxa"/>
          </w:tcPr>
          <w:p w:rsidR="00E1687D" w:rsidRPr="003B6A28" w:rsidRDefault="008751EA" w:rsidP="00AD6BD6">
            <w:pPr>
              <w:pStyle w:val="TableParagraph"/>
              <w:ind w:left="254" w:right="266"/>
              <w:jc w:val="both"/>
              <w:rPr>
                <w:lang w:val="ru-RU"/>
              </w:rPr>
            </w:pPr>
            <w:r w:rsidRPr="003B6A28">
              <w:rPr>
                <w:lang w:val="ru-RU"/>
              </w:rPr>
              <w:t>Качество кредитного портфеля Банка остается на высоком уровне, доля неработающих кредитов в кредитном портфеле в конце 1 полугодия 2024 года составила 2,4%.</w:t>
            </w:r>
          </w:p>
        </w:tc>
      </w:tr>
    </w:tbl>
    <w:p w:rsidR="00E1687D" w:rsidRPr="003B6A28" w:rsidRDefault="00E1687D" w:rsidP="00822907">
      <w:pPr>
        <w:pStyle w:val="em-1"/>
        <w:rPr>
          <w:b w:val="0"/>
        </w:rPr>
      </w:pPr>
    </w:p>
    <w:p w:rsidR="00CF7354" w:rsidRPr="003B6A28" w:rsidRDefault="00CF7354" w:rsidP="004C0E47">
      <w:pPr>
        <w:pStyle w:val="em-1"/>
        <w:ind w:left="0"/>
      </w:pPr>
    </w:p>
    <w:p w:rsidR="00E8132A" w:rsidRPr="003B6A28" w:rsidRDefault="00E8132A" w:rsidP="00EF236A">
      <w:pPr>
        <w:spacing w:before="63"/>
        <w:ind w:right="-567" w:firstLine="567"/>
        <w:jc w:val="both"/>
        <w:rPr>
          <w:b/>
          <w:sz w:val="22"/>
          <w:szCs w:val="22"/>
        </w:rPr>
      </w:pPr>
      <w:r w:rsidRPr="003B6A28">
        <w:rPr>
          <w:b/>
          <w:sz w:val="22"/>
          <w:szCs w:val="22"/>
        </w:rPr>
        <w:t>Описываются</w:t>
      </w:r>
      <w:r w:rsidRPr="003B6A28">
        <w:rPr>
          <w:b/>
          <w:spacing w:val="1"/>
          <w:sz w:val="22"/>
          <w:szCs w:val="22"/>
        </w:rPr>
        <w:t xml:space="preserve"> </w:t>
      </w:r>
      <w:r w:rsidRPr="003B6A28">
        <w:rPr>
          <w:b/>
          <w:sz w:val="22"/>
          <w:szCs w:val="22"/>
        </w:rPr>
        <w:t>основные</w:t>
      </w:r>
      <w:r w:rsidRPr="003B6A28">
        <w:rPr>
          <w:b/>
          <w:spacing w:val="1"/>
          <w:sz w:val="22"/>
          <w:szCs w:val="22"/>
        </w:rPr>
        <w:t xml:space="preserve"> </w:t>
      </w:r>
      <w:r w:rsidRPr="003B6A28">
        <w:rPr>
          <w:b/>
          <w:sz w:val="22"/>
          <w:szCs w:val="22"/>
        </w:rPr>
        <w:t>события</w:t>
      </w:r>
      <w:r w:rsidRPr="003B6A28">
        <w:rPr>
          <w:b/>
          <w:spacing w:val="1"/>
          <w:sz w:val="22"/>
          <w:szCs w:val="22"/>
        </w:rPr>
        <w:t xml:space="preserve"> </w:t>
      </w:r>
      <w:r w:rsidRPr="003B6A28">
        <w:rPr>
          <w:b/>
          <w:sz w:val="22"/>
          <w:szCs w:val="22"/>
        </w:rPr>
        <w:t>и</w:t>
      </w:r>
      <w:r w:rsidRPr="003B6A28">
        <w:rPr>
          <w:b/>
          <w:spacing w:val="1"/>
          <w:sz w:val="22"/>
          <w:szCs w:val="22"/>
        </w:rPr>
        <w:t xml:space="preserve"> </w:t>
      </w:r>
      <w:r w:rsidRPr="003B6A28">
        <w:rPr>
          <w:b/>
          <w:sz w:val="22"/>
          <w:szCs w:val="22"/>
        </w:rPr>
        <w:t>факторы,</w:t>
      </w:r>
      <w:r w:rsidRPr="003B6A28">
        <w:rPr>
          <w:b/>
          <w:spacing w:val="1"/>
          <w:sz w:val="22"/>
          <w:szCs w:val="22"/>
        </w:rPr>
        <w:t xml:space="preserve"> </w:t>
      </w:r>
      <w:r w:rsidRPr="003B6A28">
        <w:rPr>
          <w:b/>
          <w:sz w:val="22"/>
          <w:szCs w:val="22"/>
        </w:rPr>
        <w:t>в</w:t>
      </w:r>
      <w:r w:rsidRPr="003B6A28">
        <w:rPr>
          <w:b/>
          <w:spacing w:val="1"/>
          <w:sz w:val="22"/>
          <w:szCs w:val="22"/>
        </w:rPr>
        <w:t xml:space="preserve"> </w:t>
      </w:r>
      <w:r w:rsidRPr="003B6A28">
        <w:rPr>
          <w:b/>
          <w:sz w:val="22"/>
          <w:szCs w:val="22"/>
        </w:rPr>
        <w:t>том</w:t>
      </w:r>
      <w:r w:rsidRPr="003B6A28">
        <w:rPr>
          <w:b/>
          <w:spacing w:val="1"/>
          <w:sz w:val="22"/>
          <w:szCs w:val="22"/>
        </w:rPr>
        <w:t xml:space="preserve"> </w:t>
      </w:r>
      <w:r w:rsidRPr="003B6A28">
        <w:rPr>
          <w:b/>
          <w:sz w:val="22"/>
          <w:szCs w:val="22"/>
        </w:rPr>
        <w:t>числе</w:t>
      </w:r>
      <w:r w:rsidRPr="003B6A28">
        <w:rPr>
          <w:b/>
          <w:spacing w:val="1"/>
          <w:sz w:val="22"/>
          <w:szCs w:val="22"/>
        </w:rPr>
        <w:t xml:space="preserve"> </w:t>
      </w:r>
      <w:r w:rsidRPr="003B6A28">
        <w:rPr>
          <w:b/>
          <w:sz w:val="22"/>
          <w:szCs w:val="22"/>
        </w:rPr>
        <w:t>макроэкономические,</w:t>
      </w:r>
      <w:r w:rsidRPr="003B6A28">
        <w:rPr>
          <w:b/>
          <w:spacing w:val="1"/>
          <w:sz w:val="22"/>
          <w:szCs w:val="22"/>
        </w:rPr>
        <w:t xml:space="preserve"> </w:t>
      </w:r>
      <w:r w:rsidRPr="003B6A28">
        <w:rPr>
          <w:b/>
          <w:sz w:val="22"/>
          <w:szCs w:val="22"/>
        </w:rPr>
        <w:t>которые по мнению эмитента, оказали существенное влияние на изменение операционных</w:t>
      </w:r>
      <w:r w:rsidRPr="003B6A28">
        <w:rPr>
          <w:b/>
          <w:spacing w:val="1"/>
          <w:sz w:val="22"/>
          <w:szCs w:val="22"/>
        </w:rPr>
        <w:t xml:space="preserve"> </w:t>
      </w:r>
      <w:r w:rsidRPr="003B6A28">
        <w:rPr>
          <w:b/>
          <w:sz w:val="22"/>
          <w:szCs w:val="22"/>
        </w:rPr>
        <w:t>показателей,</w:t>
      </w:r>
      <w:r w:rsidRPr="003B6A28">
        <w:rPr>
          <w:b/>
          <w:spacing w:val="-8"/>
          <w:sz w:val="22"/>
          <w:szCs w:val="22"/>
        </w:rPr>
        <w:t xml:space="preserve"> </w:t>
      </w:r>
      <w:r w:rsidRPr="003B6A28">
        <w:rPr>
          <w:b/>
          <w:sz w:val="22"/>
          <w:szCs w:val="22"/>
        </w:rPr>
        <w:t>характеризующих</w:t>
      </w:r>
      <w:r w:rsidRPr="003B6A28">
        <w:rPr>
          <w:b/>
          <w:spacing w:val="9"/>
          <w:sz w:val="22"/>
          <w:szCs w:val="22"/>
        </w:rPr>
        <w:t xml:space="preserve"> </w:t>
      </w:r>
      <w:r w:rsidRPr="003B6A28">
        <w:rPr>
          <w:b/>
          <w:sz w:val="22"/>
          <w:szCs w:val="22"/>
        </w:rPr>
        <w:t>деятельность</w:t>
      </w:r>
      <w:r w:rsidRPr="003B6A28">
        <w:rPr>
          <w:b/>
          <w:spacing w:val="1"/>
          <w:sz w:val="22"/>
          <w:szCs w:val="22"/>
        </w:rPr>
        <w:t xml:space="preserve"> </w:t>
      </w:r>
      <w:r w:rsidRPr="003B6A28">
        <w:rPr>
          <w:b/>
          <w:sz w:val="22"/>
          <w:szCs w:val="22"/>
        </w:rPr>
        <w:t>Группы Эмитента.</w:t>
      </w:r>
    </w:p>
    <w:p w:rsidR="00E8132A" w:rsidRPr="003B6A28" w:rsidRDefault="00E8132A" w:rsidP="00E8132A">
      <w:pPr>
        <w:pStyle w:val="a3"/>
        <w:spacing w:before="11"/>
        <w:ind w:left="-426" w:right="-567" w:firstLine="426"/>
        <w:jc w:val="left"/>
        <w:rPr>
          <w:b w:val="0"/>
          <w:i/>
          <w:sz w:val="22"/>
          <w:szCs w:val="22"/>
        </w:rPr>
      </w:pPr>
    </w:p>
    <w:p w:rsidR="00E1687D" w:rsidRPr="003B6A28" w:rsidRDefault="00E1687D" w:rsidP="00E8132A">
      <w:pPr>
        <w:pStyle w:val="a3"/>
        <w:spacing w:before="11"/>
        <w:ind w:left="-426" w:right="-567" w:firstLine="426"/>
        <w:jc w:val="left"/>
        <w:rPr>
          <w:b w:val="0"/>
          <w:i/>
          <w:sz w:val="22"/>
          <w:szCs w:val="22"/>
        </w:rPr>
      </w:pPr>
    </w:p>
    <w:p w:rsidR="00CD7A48" w:rsidRPr="003B6A28" w:rsidRDefault="00CD7A48" w:rsidP="00CD7A48">
      <w:pPr>
        <w:pStyle w:val="affffff2"/>
        <w:numPr>
          <w:ilvl w:val="0"/>
          <w:numId w:val="64"/>
        </w:numPr>
        <w:autoSpaceDE w:val="0"/>
        <w:autoSpaceDN w:val="0"/>
        <w:spacing w:after="120"/>
        <w:jc w:val="both"/>
        <w:rPr>
          <w:color w:val="000000" w:themeColor="text1"/>
        </w:rPr>
      </w:pPr>
      <w:r w:rsidRPr="003B6A28">
        <w:rPr>
          <w:color w:val="000000" w:themeColor="text1"/>
        </w:rPr>
        <w:t xml:space="preserve">В 1к’24 прирост ВВП в России остался на повышенных уровнях (5.4% г/г в реальном выражении). Такая динамика привела к еще одному этапу ужесточения денежно-кредитных условий, которые помогут замедлить рост экономики до конца года. </w:t>
      </w:r>
    </w:p>
    <w:p w:rsidR="00CD7A48" w:rsidRPr="003B6A28" w:rsidRDefault="00CD7A48" w:rsidP="00CD7A48">
      <w:pPr>
        <w:pStyle w:val="affffff2"/>
        <w:numPr>
          <w:ilvl w:val="0"/>
          <w:numId w:val="64"/>
        </w:numPr>
        <w:autoSpaceDE w:val="0"/>
        <w:autoSpaceDN w:val="0"/>
        <w:spacing w:after="120"/>
        <w:jc w:val="both"/>
        <w:rPr>
          <w:color w:val="000000" w:themeColor="text1"/>
        </w:rPr>
      </w:pPr>
      <w:r w:rsidRPr="003B6A28">
        <w:rPr>
          <w:color w:val="000000" w:themeColor="text1"/>
        </w:rPr>
        <w:t>Ключевой вклад в рост экономики в 1к’24 внесли два сектора - домашние хозяйства и корпорации на фоне расширения внутреннего спроса.</w:t>
      </w:r>
    </w:p>
    <w:p w:rsidR="00CD7A48" w:rsidRPr="003B6A28" w:rsidRDefault="00CD7A48" w:rsidP="00CD7A48">
      <w:pPr>
        <w:pStyle w:val="affffff2"/>
        <w:numPr>
          <w:ilvl w:val="0"/>
          <w:numId w:val="64"/>
        </w:numPr>
        <w:autoSpaceDE w:val="0"/>
        <w:autoSpaceDN w:val="0"/>
        <w:spacing w:after="120"/>
        <w:jc w:val="both"/>
        <w:rPr>
          <w:color w:val="000000" w:themeColor="text1"/>
        </w:rPr>
      </w:pPr>
      <w:r w:rsidRPr="003B6A28">
        <w:rPr>
          <w:color w:val="000000" w:themeColor="text1"/>
        </w:rPr>
        <w:t>Потребительская активность подкреплялась ростом реальных заработных плат (+10.5% г/г в янв-апр’24), что позволяло наращивать необеспеченное розничное кредитование (+18.6% г/г в июн’24).</w:t>
      </w:r>
    </w:p>
    <w:p w:rsidR="00CD7A48" w:rsidRPr="003B6A28" w:rsidRDefault="00CD7A48" w:rsidP="00CD7A48">
      <w:pPr>
        <w:pStyle w:val="affffff2"/>
        <w:numPr>
          <w:ilvl w:val="0"/>
          <w:numId w:val="64"/>
        </w:numPr>
        <w:autoSpaceDE w:val="0"/>
        <w:autoSpaceDN w:val="0"/>
        <w:spacing w:after="120"/>
        <w:jc w:val="both"/>
        <w:rPr>
          <w:color w:val="000000" w:themeColor="text1"/>
        </w:rPr>
      </w:pPr>
      <w:r w:rsidRPr="003B6A28">
        <w:rPr>
          <w:color w:val="000000" w:themeColor="text1"/>
        </w:rPr>
        <w:t xml:space="preserve">Высокие инфляционные ожидания в совокупности с ростом доходов, а также ожидания сокращения льготных ипотечных программ, вызвало рекордный рост кредитования физлиц и компаний в 1п’24. </w:t>
      </w:r>
    </w:p>
    <w:p w:rsidR="00CD7A48" w:rsidRPr="003B6A28" w:rsidRDefault="00CD7A48" w:rsidP="00CD7A48">
      <w:pPr>
        <w:pStyle w:val="affffff2"/>
        <w:numPr>
          <w:ilvl w:val="0"/>
          <w:numId w:val="64"/>
        </w:numPr>
        <w:autoSpaceDE w:val="0"/>
        <w:autoSpaceDN w:val="0"/>
        <w:spacing w:after="120"/>
        <w:jc w:val="both"/>
        <w:rPr>
          <w:color w:val="000000" w:themeColor="text1"/>
        </w:rPr>
      </w:pPr>
      <w:r w:rsidRPr="003B6A28">
        <w:rPr>
          <w:color w:val="000000" w:themeColor="text1"/>
        </w:rPr>
        <w:t xml:space="preserve">Банк России дополнительно ужесточил риторику, не исключив дополнительного повышения ключевой ставки во 2п'24, что послужило поводом для ужесточения денежно-кредитных условий, </w:t>
      </w:r>
      <w:r w:rsidRPr="003B6A28">
        <w:t>которое выражалось в росте рыночных ставок по депозитам и кредитам, а также росте ставок для финансовых инструментов</w:t>
      </w:r>
      <w:r w:rsidRPr="003B6A28">
        <w:rPr>
          <w:color w:val="000000" w:themeColor="text1"/>
        </w:rPr>
        <w:t xml:space="preserve">. </w:t>
      </w:r>
    </w:p>
    <w:p w:rsidR="00CD7A48" w:rsidRPr="003B6A28" w:rsidRDefault="00CD7A48" w:rsidP="00CD7A48">
      <w:pPr>
        <w:pStyle w:val="affffff2"/>
        <w:numPr>
          <w:ilvl w:val="0"/>
          <w:numId w:val="64"/>
        </w:numPr>
        <w:autoSpaceDE w:val="0"/>
        <w:autoSpaceDN w:val="0"/>
        <w:spacing w:after="120"/>
        <w:jc w:val="both"/>
        <w:rPr>
          <w:color w:val="000000" w:themeColor="text1"/>
        </w:rPr>
      </w:pPr>
      <w:r w:rsidRPr="003B6A28">
        <w:t>Промышленное производство в янв-май’24 выросло на 5.2% г/г. Основным драйвером для роста оставалась обрабатывающая промышленность, где продолжили доминирование товары инвестиционного назначения - машиностроение и готовые металлические изделия.</w:t>
      </w:r>
    </w:p>
    <w:p w:rsidR="00CD7A48" w:rsidRPr="003B6A28" w:rsidRDefault="00CD7A48" w:rsidP="00CD7A48">
      <w:pPr>
        <w:pStyle w:val="affffff2"/>
        <w:numPr>
          <w:ilvl w:val="0"/>
          <w:numId w:val="64"/>
        </w:numPr>
        <w:autoSpaceDE w:val="0"/>
        <w:autoSpaceDN w:val="0"/>
        <w:spacing w:after="120"/>
        <w:jc w:val="both"/>
        <w:rPr>
          <w:color w:val="000000" w:themeColor="text1"/>
        </w:rPr>
      </w:pPr>
      <w:r w:rsidRPr="003B6A28">
        <w:rPr>
          <w:color w:val="000000" w:themeColor="text1"/>
        </w:rPr>
        <w:t xml:space="preserve">В 1п’24 рост доходностей в сегменте ОФЗ продолжился ускоренными темпами по вдоль всей кривой под влиянием инфляционных рисов и ожиданий повышения ключевой ставки Банком России. Индикативные доходности в сегменте ОФЗ с постоянным купоном существенно выросли: 2-летняя доходность – до 16.29% годовых (+3.29 </w:t>
      </w:r>
      <w:proofErr w:type="spellStart"/>
      <w:r w:rsidRPr="003B6A28">
        <w:rPr>
          <w:color w:val="000000" w:themeColor="text1"/>
        </w:rPr>
        <w:t>пп</w:t>
      </w:r>
      <w:proofErr w:type="spellEnd"/>
      <w:r w:rsidRPr="003B6A28">
        <w:rPr>
          <w:color w:val="000000" w:themeColor="text1"/>
        </w:rPr>
        <w:t xml:space="preserve"> с начала года), а 10-летняя – до 15.33% годовых (+3.37 </w:t>
      </w:r>
      <w:proofErr w:type="spellStart"/>
      <w:r w:rsidRPr="003B6A28">
        <w:rPr>
          <w:color w:val="000000" w:themeColor="text1"/>
        </w:rPr>
        <w:t>пп</w:t>
      </w:r>
      <w:proofErr w:type="spellEnd"/>
      <w:r w:rsidRPr="003B6A28">
        <w:rPr>
          <w:color w:val="000000" w:themeColor="text1"/>
        </w:rPr>
        <w:t xml:space="preserve"> с начала года).</w:t>
      </w:r>
    </w:p>
    <w:p w:rsidR="00CD7A48" w:rsidRPr="003B6A28" w:rsidRDefault="00CD7A48" w:rsidP="00CD7A48">
      <w:pPr>
        <w:pStyle w:val="affffff2"/>
        <w:numPr>
          <w:ilvl w:val="0"/>
          <w:numId w:val="64"/>
        </w:numPr>
        <w:autoSpaceDE w:val="0"/>
        <w:autoSpaceDN w:val="0"/>
        <w:spacing w:after="120"/>
        <w:jc w:val="both"/>
      </w:pPr>
      <w:r w:rsidRPr="003B6A28">
        <w:t xml:space="preserve">На внутреннем валютном рынке в 1п’24 продолжилась тенденция к росту оборота юаня в абсолютном и относительном выражении. Новые санкции привели к смещению торгов на внебиржевой рынок, рубль вышел из диапазона 87.6-94.4 для </w:t>
      </w:r>
      <w:r w:rsidRPr="003B6A28">
        <w:rPr>
          <w:lang w:val="en-US"/>
        </w:rPr>
        <w:t>USD</w:t>
      </w:r>
      <w:r w:rsidRPr="003B6A28">
        <w:t>/</w:t>
      </w:r>
      <w:r w:rsidRPr="003B6A28">
        <w:rPr>
          <w:lang w:val="en-US"/>
        </w:rPr>
        <w:t>RUB</w:t>
      </w:r>
      <w:r w:rsidRPr="003B6A28">
        <w:t xml:space="preserve"> и 12.0-13.0 для </w:t>
      </w:r>
      <w:r w:rsidRPr="003B6A28">
        <w:rPr>
          <w:lang w:val="en-US"/>
        </w:rPr>
        <w:t>CNY</w:t>
      </w:r>
      <w:r w:rsidRPr="003B6A28">
        <w:t>/</w:t>
      </w:r>
      <w:r w:rsidRPr="003B6A28">
        <w:rPr>
          <w:lang w:val="en-US"/>
        </w:rPr>
        <w:t>RUB</w:t>
      </w:r>
      <w:r w:rsidRPr="003B6A28">
        <w:t>, укрепившись к концу 2п’24 (</w:t>
      </w:r>
      <w:r w:rsidRPr="003B6A28">
        <w:rPr>
          <w:lang w:val="en-US"/>
        </w:rPr>
        <w:t>USD</w:t>
      </w:r>
      <w:r w:rsidRPr="003B6A28">
        <w:t>/</w:t>
      </w:r>
      <w:r w:rsidRPr="003B6A28">
        <w:rPr>
          <w:lang w:val="en-US"/>
        </w:rPr>
        <w:t>RUB</w:t>
      </w:r>
      <w:r w:rsidRPr="003B6A28">
        <w:t xml:space="preserve"> 85.7, </w:t>
      </w:r>
      <w:r w:rsidRPr="003B6A28">
        <w:rPr>
          <w:lang w:val="en-US"/>
        </w:rPr>
        <w:t>CNY</w:t>
      </w:r>
      <w:r w:rsidRPr="003B6A28">
        <w:t>/</w:t>
      </w:r>
      <w:r w:rsidRPr="003B6A28">
        <w:rPr>
          <w:lang w:val="en-US"/>
        </w:rPr>
        <w:t>RUB</w:t>
      </w:r>
      <w:r w:rsidRPr="003B6A28">
        <w:t xml:space="preserve"> 11.56).</w:t>
      </w:r>
    </w:p>
    <w:p w:rsidR="009516C8" w:rsidRPr="003B6A28" w:rsidRDefault="00CD7A48" w:rsidP="00753B9B">
      <w:pPr>
        <w:pStyle w:val="affffff2"/>
        <w:numPr>
          <w:ilvl w:val="0"/>
          <w:numId w:val="64"/>
        </w:numPr>
        <w:autoSpaceDE w:val="0"/>
        <w:autoSpaceDN w:val="0"/>
        <w:spacing w:after="120"/>
        <w:jc w:val="both"/>
      </w:pPr>
      <w:r w:rsidRPr="003B6A28">
        <w:t xml:space="preserve">Внешний фон в 1п’24 был более устойчивым, чем полгода назад. Напряженность на Ближнем Востоке несколько снизилось, однако цены на золото и нефть сумели закрепиться на более высоких уровнях. Центральные банки США и ЕС смотрят в сторону снижения ставок – ЕЦБ </w:t>
      </w:r>
      <w:r w:rsidRPr="003B6A28">
        <w:lastRenderedPageBreak/>
        <w:t xml:space="preserve">уже снизил ставки на 25бп, ФРС готовится к снижению во 2п’24. Национальный Банк Китая поддерживает мягкую денежно-кредитную политику, сохраняя готовность добавить монетарные стимулы. </w:t>
      </w:r>
    </w:p>
    <w:p w:rsidR="00CF7354" w:rsidRPr="003B6A28" w:rsidRDefault="00CF7354" w:rsidP="00DF0BEB">
      <w:pPr>
        <w:pStyle w:val="em-1"/>
      </w:pPr>
    </w:p>
    <w:p w:rsidR="00DF0BEB" w:rsidRPr="003B6A28" w:rsidRDefault="00DF0BEB" w:rsidP="00DF0BEB">
      <w:pPr>
        <w:pStyle w:val="em-1"/>
      </w:pPr>
      <w:bookmarkStart w:id="26" w:name="_Toc177658970"/>
      <w:r w:rsidRPr="003B6A28">
        <w:t>1.5. Сведения об основных поставщиках эмитента</w:t>
      </w:r>
      <w:bookmarkEnd w:id="20"/>
      <w:bookmarkEnd w:id="26"/>
    </w:p>
    <w:p w:rsidR="00DF0BEB" w:rsidRPr="003B6A28" w:rsidRDefault="00DF0BEB" w:rsidP="00DF0BEB">
      <w:pPr>
        <w:autoSpaceDE w:val="0"/>
        <w:autoSpaceDN w:val="0"/>
        <w:adjustRightInd w:val="0"/>
        <w:rPr>
          <w:b/>
          <w:sz w:val="22"/>
          <w:szCs w:val="22"/>
        </w:rPr>
      </w:pPr>
    </w:p>
    <w:p w:rsidR="00737DF0" w:rsidRPr="003B6A28" w:rsidRDefault="00C93B3E" w:rsidP="00EF236A">
      <w:pPr>
        <w:pStyle w:val="a3"/>
        <w:spacing w:before="120" w:after="120"/>
        <w:ind w:right="142" w:firstLine="567"/>
        <w:rPr>
          <w:b w:val="0"/>
          <w:sz w:val="22"/>
          <w:szCs w:val="22"/>
        </w:rPr>
      </w:pPr>
      <w:r w:rsidRPr="003B6A28">
        <w:rPr>
          <w:b w:val="0"/>
          <w:sz w:val="22"/>
          <w:szCs w:val="22"/>
        </w:rPr>
        <w:t xml:space="preserve">В силу специфики осуществления банковской деятельности, в которую не входят расчеты с поставщиками и подрядчиками, </w:t>
      </w:r>
      <w:r w:rsidR="00737DF0" w:rsidRPr="003B6A28">
        <w:rPr>
          <w:b w:val="0"/>
          <w:sz w:val="22"/>
          <w:szCs w:val="22"/>
        </w:rPr>
        <w:t>ПАО РОСБАНК</w:t>
      </w:r>
      <w:r w:rsidRPr="003B6A28">
        <w:rPr>
          <w:b w:val="0"/>
          <w:sz w:val="22"/>
          <w:szCs w:val="22"/>
        </w:rPr>
        <w:t>, следуя принципам и стандартам финансовых инструментов, изложенных в Положении Банка России от 27.03.2023 №714-П «О раскрытии информации эмитентами эмиссионных ценных бумаг», информацию об основных поставщиках в отношении консолидированной финансовой отчетности не раскрывает.</w:t>
      </w:r>
    </w:p>
    <w:p w:rsidR="00737DF0" w:rsidRPr="003B6A28" w:rsidRDefault="00C93B3E" w:rsidP="00EF236A">
      <w:pPr>
        <w:pStyle w:val="a3"/>
        <w:spacing w:before="120" w:after="120"/>
        <w:ind w:right="142" w:firstLine="567"/>
        <w:rPr>
          <w:b w:val="0"/>
          <w:sz w:val="22"/>
          <w:szCs w:val="22"/>
        </w:rPr>
      </w:pPr>
      <w:r w:rsidRPr="003B6A28">
        <w:rPr>
          <w:b w:val="0"/>
          <w:sz w:val="22"/>
          <w:szCs w:val="22"/>
        </w:rPr>
        <w:t xml:space="preserve"> Уровень существенности объема и (или) доли поставок основного поставщика Группы, определен Эмитентом в размере 10 процентов от общего объема поставок сырья и товаров (работ, услуг).</w:t>
      </w:r>
    </w:p>
    <w:p w:rsidR="00C93B3E" w:rsidRPr="003B6A28" w:rsidRDefault="00C93B3E" w:rsidP="00EF236A">
      <w:pPr>
        <w:pStyle w:val="a3"/>
        <w:spacing w:before="120" w:after="120"/>
        <w:ind w:right="142" w:firstLine="567"/>
        <w:rPr>
          <w:b w:val="0"/>
          <w:sz w:val="22"/>
          <w:szCs w:val="22"/>
        </w:rPr>
      </w:pPr>
      <w:r w:rsidRPr="003B6A28">
        <w:rPr>
          <w:b w:val="0"/>
          <w:sz w:val="22"/>
          <w:szCs w:val="22"/>
        </w:rPr>
        <w:t xml:space="preserve"> За</w:t>
      </w:r>
      <w:r w:rsidR="00737DF0" w:rsidRPr="003B6A28">
        <w:rPr>
          <w:b w:val="0"/>
          <w:sz w:val="22"/>
          <w:szCs w:val="22"/>
        </w:rPr>
        <w:t xml:space="preserve"> </w:t>
      </w:r>
      <w:r w:rsidR="00CD7A48" w:rsidRPr="003B6A28">
        <w:rPr>
          <w:b w:val="0"/>
          <w:sz w:val="22"/>
          <w:szCs w:val="22"/>
        </w:rPr>
        <w:t>6</w:t>
      </w:r>
      <w:r w:rsidR="00737DF0" w:rsidRPr="003B6A28">
        <w:rPr>
          <w:b w:val="0"/>
          <w:sz w:val="22"/>
          <w:szCs w:val="22"/>
        </w:rPr>
        <w:t xml:space="preserve"> месяцев</w:t>
      </w:r>
      <w:r w:rsidRPr="003B6A28">
        <w:rPr>
          <w:b w:val="0"/>
          <w:sz w:val="22"/>
          <w:szCs w:val="22"/>
        </w:rPr>
        <w:t xml:space="preserve"> 202</w:t>
      </w:r>
      <w:r w:rsidR="00CD7A48" w:rsidRPr="003B6A28">
        <w:rPr>
          <w:b w:val="0"/>
          <w:sz w:val="22"/>
          <w:szCs w:val="22"/>
        </w:rPr>
        <w:t>4</w:t>
      </w:r>
      <w:r w:rsidRPr="003B6A28">
        <w:rPr>
          <w:b w:val="0"/>
          <w:sz w:val="22"/>
          <w:szCs w:val="22"/>
        </w:rPr>
        <w:t xml:space="preserve"> г</w:t>
      </w:r>
      <w:r w:rsidR="00737DF0" w:rsidRPr="003B6A28">
        <w:rPr>
          <w:b w:val="0"/>
          <w:sz w:val="22"/>
          <w:szCs w:val="22"/>
        </w:rPr>
        <w:t>ода</w:t>
      </w:r>
      <w:r w:rsidRPr="003B6A28">
        <w:rPr>
          <w:b w:val="0"/>
          <w:sz w:val="22"/>
          <w:szCs w:val="22"/>
        </w:rPr>
        <w:t xml:space="preserve"> указанные поставщики для Группы отсутствовали, в связи с чем информация не раскрывается.</w:t>
      </w:r>
    </w:p>
    <w:p w:rsidR="00737DF0" w:rsidRPr="003B6A28" w:rsidRDefault="009B3048" w:rsidP="00E672EB">
      <w:pPr>
        <w:pStyle w:val="a3"/>
        <w:spacing w:before="120" w:after="120"/>
        <w:ind w:right="142" w:firstLine="567"/>
      </w:pPr>
      <w:r w:rsidRPr="003B6A28">
        <w:rPr>
          <w:sz w:val="22"/>
          <w:szCs w:val="22"/>
        </w:rPr>
        <w:tab/>
      </w:r>
      <w:r w:rsidRPr="003B6A28">
        <w:rPr>
          <w:b w:val="0"/>
          <w:sz w:val="22"/>
          <w:szCs w:val="22"/>
        </w:rPr>
        <w:t>Иные поставщики, поставки которых, по мнению Эмитента, имеют для Группы существенное значение в силу иных причин, факторов или обстоятельств, отсутствуют.</w:t>
      </w:r>
    </w:p>
    <w:p w:rsidR="00DF0BEB" w:rsidRPr="003B6A28" w:rsidRDefault="00DF0BEB" w:rsidP="00DF0BEB">
      <w:pPr>
        <w:pStyle w:val="em-1"/>
      </w:pPr>
      <w:bookmarkStart w:id="27" w:name="_Toc177658971"/>
      <w:r w:rsidRPr="003B6A28">
        <w:t>1.6. Сведения об основных дебиторах эмитента</w:t>
      </w:r>
      <w:bookmarkEnd w:id="27"/>
    </w:p>
    <w:p w:rsidR="00430B5B" w:rsidRPr="003B6A28" w:rsidRDefault="00430B5B" w:rsidP="00E672EB">
      <w:pPr>
        <w:pStyle w:val="25"/>
        <w:widowControl w:val="0"/>
        <w:jc w:val="left"/>
        <w:rPr>
          <w:rFonts w:cs="Arial"/>
          <w:sz w:val="18"/>
          <w:szCs w:val="18"/>
        </w:rPr>
      </w:pPr>
    </w:p>
    <w:p w:rsidR="00CD7A48" w:rsidRPr="003B6A28" w:rsidRDefault="00CD7A48" w:rsidP="00E672EB">
      <w:pPr>
        <w:pStyle w:val="a3"/>
        <w:spacing w:before="120" w:after="120"/>
        <w:ind w:right="142" w:firstLine="567"/>
        <w:rPr>
          <w:b w:val="0"/>
          <w:sz w:val="22"/>
          <w:szCs w:val="22"/>
        </w:rPr>
      </w:pPr>
      <w:r w:rsidRPr="003B6A28">
        <w:rPr>
          <w:b w:val="0"/>
          <w:sz w:val="22"/>
          <w:szCs w:val="22"/>
        </w:rPr>
        <w:t xml:space="preserve">Доля (объем) дебиторской задолженности, приходящаяся на дебиторов, входящих в Группу эмитента на 30 июня 2024 года, составляет 1,7% (383 млн рублей), доля </w:t>
      </w:r>
      <w:proofErr w:type="spellStart"/>
      <w:r w:rsidRPr="003B6A28">
        <w:rPr>
          <w:b w:val="0"/>
          <w:sz w:val="22"/>
          <w:szCs w:val="22"/>
        </w:rPr>
        <w:t>внешнегрупповых</w:t>
      </w:r>
      <w:proofErr w:type="spellEnd"/>
      <w:r w:rsidRPr="003B6A28">
        <w:rPr>
          <w:b w:val="0"/>
          <w:sz w:val="22"/>
          <w:szCs w:val="22"/>
        </w:rPr>
        <w:t xml:space="preserve"> дебиторов на 30 июня 2024 года составляет 98,3% (21 943 млн рублей).</w:t>
      </w:r>
    </w:p>
    <w:p w:rsidR="00E672EB" w:rsidRPr="003B6A28" w:rsidRDefault="00E672EB" w:rsidP="00E672EB">
      <w:pPr>
        <w:pStyle w:val="a3"/>
        <w:spacing w:before="120" w:after="120"/>
        <w:ind w:right="142" w:firstLine="567"/>
        <w:rPr>
          <w:b w:val="0"/>
          <w:sz w:val="22"/>
          <w:szCs w:val="22"/>
        </w:rPr>
      </w:pPr>
      <w:r w:rsidRPr="003B6A28">
        <w:rPr>
          <w:b w:val="0"/>
          <w:sz w:val="22"/>
          <w:szCs w:val="22"/>
        </w:rPr>
        <w:t xml:space="preserve">Уровень существенности дебиторской задолженности, приходящейся на долю основного дебитора определен Эмитентом в размере 10% от общей суммы дебиторской задолженности Группы. За </w:t>
      </w:r>
      <w:r w:rsidR="00CD7A48" w:rsidRPr="003B6A28">
        <w:rPr>
          <w:b w:val="0"/>
          <w:sz w:val="22"/>
          <w:szCs w:val="22"/>
        </w:rPr>
        <w:t>6</w:t>
      </w:r>
      <w:r w:rsidRPr="003B6A28">
        <w:rPr>
          <w:b w:val="0"/>
          <w:sz w:val="22"/>
          <w:szCs w:val="22"/>
        </w:rPr>
        <w:t xml:space="preserve"> месяцев 202</w:t>
      </w:r>
      <w:r w:rsidR="00CD7A48" w:rsidRPr="003B6A28">
        <w:rPr>
          <w:b w:val="0"/>
          <w:sz w:val="22"/>
          <w:szCs w:val="22"/>
        </w:rPr>
        <w:t>4</w:t>
      </w:r>
      <w:r w:rsidRPr="003B6A28">
        <w:rPr>
          <w:b w:val="0"/>
          <w:sz w:val="22"/>
          <w:szCs w:val="22"/>
        </w:rPr>
        <w:t xml:space="preserve"> года такие дебиторы для Группы отсутствовали.</w:t>
      </w:r>
    </w:p>
    <w:p w:rsidR="00E672EB" w:rsidRPr="003B6A28" w:rsidRDefault="00E672EB" w:rsidP="005F44D7">
      <w:pPr>
        <w:pStyle w:val="a3"/>
        <w:spacing w:before="120" w:after="120"/>
        <w:ind w:right="142" w:firstLine="567"/>
      </w:pPr>
      <w:r w:rsidRPr="003B6A28">
        <w:rPr>
          <w:b w:val="0"/>
          <w:sz w:val="22"/>
          <w:szCs w:val="22"/>
        </w:rPr>
        <w:t>Информация не указывается, так как основные дебиторы и иные дебиторы, которые по мнению Эмитента имеют для Группы существенное значение в силу иных причин, факторов или обстоятельств за отчетный период отсутствуют.</w:t>
      </w:r>
    </w:p>
    <w:p w:rsidR="00DF0BEB" w:rsidRPr="003B6A28" w:rsidRDefault="00DF0BEB" w:rsidP="00DF0BEB">
      <w:pPr>
        <w:pStyle w:val="em-1"/>
      </w:pPr>
      <w:bookmarkStart w:id="28" w:name="_Toc177658972"/>
      <w:bookmarkEnd w:id="21"/>
      <w:r w:rsidRPr="003B6A28">
        <w:t>1.7. Сведения об обязательствах эмитента</w:t>
      </w:r>
      <w:bookmarkEnd w:id="28"/>
    </w:p>
    <w:p w:rsidR="00DF0BEB" w:rsidRPr="003B6A28" w:rsidRDefault="00DF0BEB" w:rsidP="00DF0BEB">
      <w:pPr>
        <w:pStyle w:val="em-1"/>
      </w:pPr>
    </w:p>
    <w:p w:rsidR="00DF0BEB" w:rsidRPr="003B6A28" w:rsidRDefault="00DF0BEB" w:rsidP="00DF0BEB">
      <w:pPr>
        <w:pStyle w:val="em-1"/>
      </w:pPr>
      <w:bookmarkStart w:id="29" w:name="_Toc177658973"/>
      <w:r w:rsidRPr="003B6A28">
        <w:t>1.7.1. Сведения об основных кредиторах эмит</w:t>
      </w:r>
      <w:r w:rsidR="004935A0" w:rsidRPr="003B6A28">
        <w:t>ента</w:t>
      </w:r>
      <w:bookmarkEnd w:id="29"/>
      <w:r w:rsidRPr="003B6A28">
        <w:t xml:space="preserve"> </w:t>
      </w:r>
    </w:p>
    <w:p w:rsidR="00DF0BEB" w:rsidRPr="003B6A28" w:rsidRDefault="00DF0BEB" w:rsidP="00DF0BEB">
      <w:pPr>
        <w:pStyle w:val="em-1"/>
      </w:pPr>
    </w:p>
    <w:p w:rsidR="00CD7A48" w:rsidRPr="003B6A28" w:rsidRDefault="00CD7A48" w:rsidP="00E672EB">
      <w:pPr>
        <w:pStyle w:val="a3"/>
        <w:spacing w:before="120" w:after="120"/>
        <w:ind w:right="142" w:firstLine="567"/>
        <w:rPr>
          <w:b w:val="0"/>
          <w:sz w:val="22"/>
          <w:szCs w:val="22"/>
        </w:rPr>
      </w:pPr>
      <w:r w:rsidRPr="003B6A28">
        <w:rPr>
          <w:b w:val="0"/>
          <w:sz w:val="22"/>
          <w:szCs w:val="22"/>
        </w:rPr>
        <w:t xml:space="preserve">Доля (объем) кредиторской задолженности, приходящаяся на кредиторов, входящих в Группу эмитента на 30 июня 2024 года, составляет 1,0% (724 млн рублей), доля </w:t>
      </w:r>
      <w:proofErr w:type="spellStart"/>
      <w:r w:rsidRPr="003B6A28">
        <w:rPr>
          <w:b w:val="0"/>
          <w:sz w:val="22"/>
          <w:szCs w:val="22"/>
        </w:rPr>
        <w:t>внешнегрупповых</w:t>
      </w:r>
      <w:proofErr w:type="spellEnd"/>
      <w:r w:rsidRPr="003B6A28">
        <w:rPr>
          <w:b w:val="0"/>
          <w:sz w:val="22"/>
          <w:szCs w:val="22"/>
        </w:rPr>
        <w:t xml:space="preserve"> кредиторов на 30 июня 2024 года составляет 99,0% (69 658 млн рублей).</w:t>
      </w:r>
    </w:p>
    <w:p w:rsidR="00E672EB" w:rsidRPr="003B6A28" w:rsidRDefault="00E672EB" w:rsidP="00E672EB">
      <w:pPr>
        <w:pStyle w:val="a3"/>
        <w:spacing w:before="120" w:after="120"/>
        <w:ind w:right="142" w:firstLine="567"/>
        <w:rPr>
          <w:b w:val="0"/>
          <w:sz w:val="22"/>
          <w:szCs w:val="22"/>
        </w:rPr>
      </w:pPr>
      <w:r w:rsidRPr="003B6A28">
        <w:rPr>
          <w:b w:val="0"/>
          <w:sz w:val="22"/>
          <w:szCs w:val="22"/>
        </w:rPr>
        <w:t>Уровень существенности кредиторской задолженности, приходящейся на долю основного кредитора определен Эмитентом в размере 10% от общей суммы кредиторс</w:t>
      </w:r>
      <w:r w:rsidR="00CD7A48" w:rsidRPr="003B6A28">
        <w:rPr>
          <w:b w:val="0"/>
          <w:sz w:val="22"/>
          <w:szCs w:val="22"/>
        </w:rPr>
        <w:t>кой задолженности Эмитента. За 6</w:t>
      </w:r>
      <w:r w:rsidRPr="003B6A28">
        <w:rPr>
          <w:b w:val="0"/>
          <w:sz w:val="22"/>
          <w:szCs w:val="22"/>
        </w:rPr>
        <w:t xml:space="preserve"> месяцев 202</w:t>
      </w:r>
      <w:r w:rsidR="00CD7A48" w:rsidRPr="003B6A28">
        <w:rPr>
          <w:b w:val="0"/>
          <w:sz w:val="22"/>
          <w:szCs w:val="22"/>
        </w:rPr>
        <w:t>4</w:t>
      </w:r>
      <w:r w:rsidRPr="003B6A28">
        <w:rPr>
          <w:b w:val="0"/>
          <w:sz w:val="22"/>
          <w:szCs w:val="22"/>
        </w:rPr>
        <w:t xml:space="preserve"> года такие кредиторы для Группы отсутствовали.</w:t>
      </w:r>
    </w:p>
    <w:p w:rsidR="00DF0BEB" w:rsidRPr="003B6A28" w:rsidRDefault="00E672EB" w:rsidP="00E672EB">
      <w:pPr>
        <w:pStyle w:val="a3"/>
        <w:spacing w:before="120" w:after="120"/>
        <w:ind w:right="142" w:firstLine="567"/>
        <w:rPr>
          <w:b w:val="0"/>
          <w:sz w:val="22"/>
          <w:szCs w:val="22"/>
        </w:rPr>
      </w:pPr>
      <w:r w:rsidRPr="003B6A28">
        <w:rPr>
          <w:b w:val="0"/>
          <w:sz w:val="22"/>
          <w:szCs w:val="22"/>
        </w:rPr>
        <w:t>Информация не указывается, так как основные кредиторы и иные кредиторы, которые по мнению Эмитента имеют для Эмитента существенное значение в силу иных причин, факторов или обстоятельств за отчетный период отсутствуют.</w:t>
      </w:r>
    </w:p>
    <w:p w:rsidR="00DF0BEB" w:rsidRPr="003B6A28" w:rsidRDefault="00DF0BEB" w:rsidP="00DF0BEB">
      <w:pPr>
        <w:pStyle w:val="em-1"/>
      </w:pPr>
    </w:p>
    <w:p w:rsidR="00DF0BEB" w:rsidRPr="003B6A28" w:rsidRDefault="00DF0BEB" w:rsidP="00DF0BEB">
      <w:pPr>
        <w:pStyle w:val="em-1"/>
      </w:pPr>
      <w:bookmarkStart w:id="30" w:name="_Toc177658974"/>
      <w:r w:rsidRPr="003B6A28">
        <w:t>1.7.2. Сведения об обязательствах эмитента из предоставленного обеспечения</w:t>
      </w:r>
      <w:bookmarkEnd w:id="30"/>
      <w:r w:rsidRPr="003B6A28">
        <w:t xml:space="preserve"> </w:t>
      </w:r>
    </w:p>
    <w:p w:rsidR="00DF0BEB" w:rsidRPr="003B6A28" w:rsidRDefault="00DF0BEB" w:rsidP="00E672EB">
      <w:pPr>
        <w:spacing w:before="226"/>
        <w:ind w:right="-1" w:firstLine="567"/>
        <w:jc w:val="both"/>
        <w:rPr>
          <w:sz w:val="22"/>
          <w:szCs w:val="22"/>
        </w:rPr>
      </w:pPr>
      <w:r w:rsidRPr="003B6A28">
        <w:rPr>
          <w:sz w:val="22"/>
          <w:szCs w:val="22"/>
        </w:rPr>
        <w:t>Информация</w:t>
      </w:r>
      <w:r w:rsidRPr="003B6A28">
        <w:rPr>
          <w:spacing w:val="1"/>
          <w:sz w:val="22"/>
          <w:szCs w:val="22"/>
        </w:rPr>
        <w:t xml:space="preserve"> </w:t>
      </w:r>
      <w:r w:rsidRPr="003B6A28">
        <w:rPr>
          <w:sz w:val="22"/>
          <w:szCs w:val="22"/>
        </w:rPr>
        <w:t>об</w:t>
      </w:r>
      <w:r w:rsidRPr="003B6A28">
        <w:rPr>
          <w:spacing w:val="1"/>
          <w:sz w:val="22"/>
          <w:szCs w:val="22"/>
        </w:rPr>
        <w:t xml:space="preserve"> </w:t>
      </w:r>
      <w:r w:rsidRPr="003B6A28">
        <w:rPr>
          <w:sz w:val="22"/>
          <w:szCs w:val="22"/>
        </w:rPr>
        <w:t>общем</w:t>
      </w:r>
      <w:r w:rsidRPr="003B6A28">
        <w:rPr>
          <w:spacing w:val="1"/>
          <w:sz w:val="22"/>
          <w:szCs w:val="22"/>
        </w:rPr>
        <w:t xml:space="preserve"> </w:t>
      </w:r>
      <w:r w:rsidRPr="003B6A28">
        <w:rPr>
          <w:sz w:val="22"/>
          <w:szCs w:val="22"/>
        </w:rPr>
        <w:t>размере</w:t>
      </w:r>
      <w:r w:rsidRPr="003B6A28">
        <w:rPr>
          <w:spacing w:val="1"/>
          <w:sz w:val="22"/>
          <w:szCs w:val="22"/>
        </w:rPr>
        <w:t xml:space="preserve"> </w:t>
      </w:r>
      <w:r w:rsidRPr="003B6A28">
        <w:rPr>
          <w:sz w:val="22"/>
          <w:szCs w:val="22"/>
        </w:rPr>
        <w:t>обеспечения</w:t>
      </w:r>
      <w:r w:rsidRPr="003B6A28">
        <w:rPr>
          <w:spacing w:val="1"/>
          <w:sz w:val="22"/>
          <w:szCs w:val="22"/>
        </w:rPr>
        <w:t xml:space="preserve"> </w:t>
      </w:r>
      <w:r w:rsidRPr="003B6A28">
        <w:rPr>
          <w:sz w:val="22"/>
          <w:szCs w:val="22"/>
        </w:rPr>
        <w:t>(в</w:t>
      </w:r>
      <w:r w:rsidRPr="003B6A28">
        <w:rPr>
          <w:spacing w:val="1"/>
          <w:sz w:val="22"/>
          <w:szCs w:val="22"/>
        </w:rPr>
        <w:t xml:space="preserve"> </w:t>
      </w:r>
      <w:r w:rsidRPr="003B6A28">
        <w:rPr>
          <w:sz w:val="22"/>
          <w:szCs w:val="22"/>
        </w:rPr>
        <w:t>том</w:t>
      </w:r>
      <w:r w:rsidRPr="003B6A28">
        <w:rPr>
          <w:spacing w:val="1"/>
          <w:sz w:val="22"/>
          <w:szCs w:val="22"/>
        </w:rPr>
        <w:t xml:space="preserve"> </w:t>
      </w:r>
      <w:r w:rsidRPr="003B6A28">
        <w:rPr>
          <w:sz w:val="22"/>
          <w:szCs w:val="22"/>
        </w:rPr>
        <w:t>числе</w:t>
      </w:r>
      <w:r w:rsidRPr="003B6A28">
        <w:rPr>
          <w:spacing w:val="1"/>
          <w:sz w:val="22"/>
          <w:szCs w:val="22"/>
        </w:rPr>
        <w:t xml:space="preserve"> </w:t>
      </w:r>
      <w:r w:rsidRPr="003B6A28">
        <w:rPr>
          <w:sz w:val="22"/>
          <w:szCs w:val="22"/>
        </w:rPr>
        <w:t>в</w:t>
      </w:r>
      <w:r w:rsidRPr="003B6A28">
        <w:rPr>
          <w:spacing w:val="1"/>
          <w:sz w:val="22"/>
          <w:szCs w:val="22"/>
        </w:rPr>
        <w:t xml:space="preserve"> </w:t>
      </w:r>
      <w:r w:rsidRPr="003B6A28">
        <w:rPr>
          <w:sz w:val="22"/>
          <w:szCs w:val="22"/>
        </w:rPr>
        <w:t>форме</w:t>
      </w:r>
      <w:r w:rsidRPr="003B6A28">
        <w:rPr>
          <w:spacing w:val="1"/>
          <w:sz w:val="22"/>
          <w:szCs w:val="22"/>
        </w:rPr>
        <w:t xml:space="preserve"> </w:t>
      </w:r>
      <w:r w:rsidRPr="003B6A28">
        <w:rPr>
          <w:sz w:val="22"/>
          <w:szCs w:val="22"/>
        </w:rPr>
        <w:t>залога,</w:t>
      </w:r>
      <w:r w:rsidRPr="003B6A28">
        <w:rPr>
          <w:spacing w:val="1"/>
          <w:sz w:val="22"/>
          <w:szCs w:val="22"/>
        </w:rPr>
        <w:t xml:space="preserve"> </w:t>
      </w:r>
      <w:r w:rsidRPr="003B6A28">
        <w:rPr>
          <w:spacing w:val="-2"/>
          <w:sz w:val="22"/>
          <w:szCs w:val="22"/>
        </w:rPr>
        <w:t>поручительства,</w:t>
      </w:r>
      <w:r w:rsidRPr="003B6A28">
        <w:rPr>
          <w:spacing w:val="-15"/>
          <w:sz w:val="22"/>
          <w:szCs w:val="22"/>
        </w:rPr>
        <w:t xml:space="preserve"> </w:t>
      </w:r>
      <w:r w:rsidRPr="003B6A28">
        <w:rPr>
          <w:spacing w:val="-1"/>
          <w:sz w:val="22"/>
          <w:szCs w:val="22"/>
        </w:rPr>
        <w:t>независимой</w:t>
      </w:r>
      <w:r w:rsidRPr="003B6A28">
        <w:rPr>
          <w:spacing w:val="-10"/>
          <w:sz w:val="22"/>
          <w:szCs w:val="22"/>
        </w:rPr>
        <w:t xml:space="preserve"> </w:t>
      </w:r>
      <w:r w:rsidRPr="003B6A28">
        <w:rPr>
          <w:spacing w:val="-1"/>
          <w:sz w:val="22"/>
          <w:szCs w:val="22"/>
        </w:rPr>
        <w:t>гарантии),</w:t>
      </w:r>
      <w:r w:rsidRPr="003B6A28">
        <w:rPr>
          <w:spacing w:val="-20"/>
          <w:sz w:val="22"/>
          <w:szCs w:val="22"/>
        </w:rPr>
        <w:t xml:space="preserve"> </w:t>
      </w:r>
      <w:r w:rsidRPr="003B6A28">
        <w:rPr>
          <w:spacing w:val="-1"/>
          <w:sz w:val="22"/>
          <w:szCs w:val="22"/>
        </w:rPr>
        <w:t>предоставленного</w:t>
      </w:r>
      <w:r w:rsidRPr="003B6A28">
        <w:rPr>
          <w:spacing w:val="-12"/>
          <w:sz w:val="22"/>
          <w:szCs w:val="22"/>
        </w:rPr>
        <w:t xml:space="preserve"> </w:t>
      </w:r>
      <w:r w:rsidRPr="003B6A28">
        <w:rPr>
          <w:spacing w:val="-1"/>
          <w:sz w:val="22"/>
          <w:szCs w:val="22"/>
        </w:rPr>
        <w:t>организациями</w:t>
      </w:r>
      <w:r w:rsidRPr="003B6A28">
        <w:rPr>
          <w:spacing w:val="-8"/>
          <w:sz w:val="22"/>
          <w:szCs w:val="22"/>
        </w:rPr>
        <w:t xml:space="preserve"> </w:t>
      </w:r>
      <w:r w:rsidRPr="003B6A28">
        <w:rPr>
          <w:spacing w:val="-1"/>
          <w:sz w:val="22"/>
          <w:szCs w:val="22"/>
        </w:rPr>
        <w:t>Группы</w:t>
      </w:r>
      <w:r w:rsidRPr="003B6A28">
        <w:rPr>
          <w:spacing w:val="-15"/>
          <w:sz w:val="22"/>
          <w:szCs w:val="22"/>
        </w:rPr>
        <w:t xml:space="preserve"> </w:t>
      </w:r>
      <w:r w:rsidRPr="003B6A28">
        <w:rPr>
          <w:spacing w:val="-1"/>
          <w:sz w:val="22"/>
          <w:szCs w:val="22"/>
        </w:rPr>
        <w:t>Эмитента,</w:t>
      </w:r>
      <w:r w:rsidRPr="003B6A28">
        <w:rPr>
          <w:spacing w:val="-58"/>
          <w:sz w:val="22"/>
          <w:szCs w:val="22"/>
        </w:rPr>
        <w:t xml:space="preserve"> </w:t>
      </w:r>
      <w:r w:rsidRPr="003B6A28">
        <w:rPr>
          <w:sz w:val="22"/>
          <w:szCs w:val="22"/>
        </w:rPr>
        <w:t>лицам, не входящим в Группу Эмитента:</w:t>
      </w:r>
    </w:p>
    <w:p w:rsidR="00DF0BEB" w:rsidRPr="003B6A28" w:rsidRDefault="00DF0BEB" w:rsidP="00DF0BEB">
      <w:pPr>
        <w:pStyle w:val="a3"/>
        <w:spacing w:before="5"/>
        <w:jc w:val="left"/>
        <w:rPr>
          <w:b w:val="0"/>
          <w:i/>
          <w:sz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3"/>
        <w:gridCol w:w="3891"/>
      </w:tblGrid>
      <w:tr w:rsidR="00DF0BEB" w:rsidRPr="003B6A28" w:rsidTr="00DF0BEB">
        <w:tc>
          <w:tcPr>
            <w:tcW w:w="5573" w:type="dxa"/>
            <w:shd w:val="clear" w:color="auto" w:fill="auto"/>
          </w:tcPr>
          <w:p w:rsidR="00DF0BEB" w:rsidRPr="003B6A28" w:rsidRDefault="00DF0BEB" w:rsidP="00DF0BEB">
            <w:pPr>
              <w:jc w:val="center"/>
              <w:rPr>
                <w:color w:val="000000"/>
                <w:sz w:val="22"/>
                <w:szCs w:val="22"/>
              </w:rPr>
            </w:pPr>
            <w:r w:rsidRPr="003B6A28">
              <w:rPr>
                <w:b/>
                <w:sz w:val="22"/>
                <w:szCs w:val="22"/>
              </w:rPr>
              <w:t>Наименование показателя</w:t>
            </w:r>
          </w:p>
        </w:tc>
        <w:tc>
          <w:tcPr>
            <w:tcW w:w="3891" w:type="dxa"/>
            <w:shd w:val="clear" w:color="auto" w:fill="auto"/>
            <w:vAlign w:val="center"/>
          </w:tcPr>
          <w:p w:rsidR="00DF0BEB" w:rsidRPr="003B6A28" w:rsidRDefault="00DF0BEB" w:rsidP="00CD7A48">
            <w:pPr>
              <w:jc w:val="center"/>
              <w:rPr>
                <w:bCs/>
                <w:color w:val="000000"/>
                <w:sz w:val="22"/>
                <w:szCs w:val="22"/>
              </w:rPr>
            </w:pPr>
            <w:r w:rsidRPr="003B6A28">
              <w:rPr>
                <w:b/>
                <w:sz w:val="22"/>
                <w:szCs w:val="22"/>
              </w:rPr>
              <w:t>На 01.0</w:t>
            </w:r>
            <w:r w:rsidR="00CD7A48" w:rsidRPr="003B6A28">
              <w:rPr>
                <w:b/>
                <w:sz w:val="22"/>
                <w:szCs w:val="22"/>
                <w:lang w:val="en-US"/>
              </w:rPr>
              <w:t>7</w:t>
            </w:r>
            <w:r w:rsidRPr="003B6A28">
              <w:rPr>
                <w:b/>
                <w:sz w:val="22"/>
                <w:szCs w:val="22"/>
              </w:rPr>
              <w:t>.202</w:t>
            </w:r>
            <w:r w:rsidR="009736C6" w:rsidRPr="003B6A28">
              <w:rPr>
                <w:b/>
                <w:sz w:val="22"/>
                <w:szCs w:val="22"/>
              </w:rPr>
              <w:t>4</w:t>
            </w:r>
            <w:r w:rsidRPr="003B6A28">
              <w:rPr>
                <w:b/>
                <w:sz w:val="22"/>
                <w:szCs w:val="22"/>
              </w:rPr>
              <w:t>,</w:t>
            </w:r>
            <w:r w:rsidRPr="003B6A28">
              <w:rPr>
                <w:b/>
                <w:sz w:val="22"/>
                <w:szCs w:val="22"/>
              </w:rPr>
              <w:br/>
              <w:t>тыс. руб.</w:t>
            </w:r>
          </w:p>
        </w:tc>
      </w:tr>
      <w:tr w:rsidR="00DF0BEB" w:rsidRPr="003B6A28" w:rsidTr="00DF0BEB">
        <w:tc>
          <w:tcPr>
            <w:tcW w:w="5573" w:type="dxa"/>
            <w:shd w:val="clear" w:color="auto" w:fill="auto"/>
          </w:tcPr>
          <w:p w:rsidR="00DF0BEB" w:rsidRPr="003B6A28" w:rsidRDefault="00DF0BEB" w:rsidP="00DF0BEB">
            <w:pPr>
              <w:jc w:val="center"/>
              <w:rPr>
                <w:b/>
                <w:color w:val="000000"/>
                <w:sz w:val="22"/>
                <w:szCs w:val="22"/>
              </w:rPr>
            </w:pPr>
            <w:r w:rsidRPr="003B6A28">
              <w:rPr>
                <w:b/>
                <w:color w:val="000000"/>
                <w:sz w:val="22"/>
                <w:szCs w:val="22"/>
              </w:rPr>
              <w:lastRenderedPageBreak/>
              <w:t>1</w:t>
            </w:r>
          </w:p>
        </w:tc>
        <w:tc>
          <w:tcPr>
            <w:tcW w:w="3891" w:type="dxa"/>
            <w:shd w:val="clear" w:color="auto" w:fill="auto"/>
            <w:vAlign w:val="center"/>
          </w:tcPr>
          <w:p w:rsidR="00DF0BEB" w:rsidRPr="003B6A28" w:rsidRDefault="00DF0BEB" w:rsidP="00DF0BEB">
            <w:pPr>
              <w:jc w:val="center"/>
              <w:rPr>
                <w:b/>
                <w:bCs/>
                <w:color w:val="000000"/>
                <w:sz w:val="22"/>
                <w:szCs w:val="22"/>
              </w:rPr>
            </w:pPr>
            <w:r w:rsidRPr="003B6A28">
              <w:rPr>
                <w:b/>
                <w:bCs/>
                <w:color w:val="000000"/>
                <w:sz w:val="22"/>
                <w:szCs w:val="22"/>
              </w:rPr>
              <w:t>2</w:t>
            </w:r>
          </w:p>
        </w:tc>
      </w:tr>
      <w:tr w:rsidR="00DF0BEB" w:rsidRPr="003B6A28" w:rsidTr="00DF0BEB">
        <w:tc>
          <w:tcPr>
            <w:tcW w:w="5573" w:type="dxa"/>
            <w:shd w:val="clear" w:color="auto" w:fill="auto"/>
          </w:tcPr>
          <w:p w:rsidR="00DF0BEB" w:rsidRPr="003B6A28" w:rsidRDefault="00DF0BEB" w:rsidP="00DF0BEB">
            <w:pPr>
              <w:jc w:val="both"/>
              <w:rPr>
                <w:color w:val="000000"/>
                <w:sz w:val="22"/>
                <w:szCs w:val="22"/>
              </w:rPr>
            </w:pPr>
            <w:r w:rsidRPr="003B6A28">
              <w:rPr>
                <w:color w:val="000000"/>
                <w:sz w:val="22"/>
                <w:szCs w:val="22"/>
              </w:rPr>
              <w:t>Общий размер предоставленного</w:t>
            </w:r>
          </w:p>
          <w:p w:rsidR="00DF0BEB" w:rsidRPr="003B6A28" w:rsidRDefault="00DF0BEB" w:rsidP="00DF0BEB">
            <w:pPr>
              <w:jc w:val="both"/>
              <w:rPr>
                <w:color w:val="000000"/>
                <w:sz w:val="22"/>
                <w:szCs w:val="22"/>
              </w:rPr>
            </w:pPr>
            <w:r w:rsidRPr="003B6A28">
              <w:rPr>
                <w:color w:val="000000"/>
                <w:sz w:val="22"/>
                <w:szCs w:val="22"/>
              </w:rPr>
              <w:t>организациями Группы обеспечения лицам, не</w:t>
            </w:r>
          </w:p>
          <w:p w:rsidR="00DF0BEB" w:rsidRPr="003B6A28" w:rsidRDefault="00DF0BEB" w:rsidP="00DF0BEB">
            <w:pPr>
              <w:jc w:val="both"/>
              <w:rPr>
                <w:color w:val="000000"/>
                <w:sz w:val="22"/>
                <w:szCs w:val="22"/>
              </w:rPr>
            </w:pPr>
            <w:r w:rsidRPr="003B6A28">
              <w:rPr>
                <w:color w:val="000000"/>
                <w:sz w:val="22"/>
                <w:szCs w:val="22"/>
              </w:rPr>
              <w:t>входящим в Группу:</w:t>
            </w:r>
          </w:p>
        </w:tc>
        <w:tc>
          <w:tcPr>
            <w:tcW w:w="3891" w:type="dxa"/>
            <w:shd w:val="clear" w:color="auto" w:fill="auto"/>
            <w:vAlign w:val="center"/>
          </w:tcPr>
          <w:p w:rsidR="00DF0BEB" w:rsidRPr="003B6A28" w:rsidRDefault="002C2786" w:rsidP="002C2786">
            <w:pPr>
              <w:jc w:val="center"/>
              <w:rPr>
                <w:bCs/>
                <w:color w:val="000000"/>
                <w:sz w:val="22"/>
                <w:szCs w:val="22"/>
              </w:rPr>
            </w:pPr>
            <w:r w:rsidRPr="003B6A28">
              <w:rPr>
                <w:color w:val="000000"/>
                <w:sz w:val="22"/>
                <w:szCs w:val="22"/>
                <w:lang w:val="en-US"/>
              </w:rPr>
              <w:t>26</w:t>
            </w:r>
            <w:r w:rsidR="009811EF" w:rsidRPr="003B6A28">
              <w:rPr>
                <w:color w:val="000000"/>
                <w:sz w:val="22"/>
                <w:szCs w:val="22"/>
                <w:lang w:val="en-US"/>
              </w:rPr>
              <w:t>2 </w:t>
            </w:r>
            <w:r w:rsidRPr="003B6A28">
              <w:rPr>
                <w:color w:val="000000"/>
                <w:sz w:val="22"/>
                <w:szCs w:val="22"/>
                <w:lang w:val="en-US"/>
              </w:rPr>
              <w:t>266</w:t>
            </w:r>
            <w:r w:rsidR="009811EF" w:rsidRPr="003B6A28">
              <w:rPr>
                <w:color w:val="000000"/>
                <w:sz w:val="22"/>
                <w:szCs w:val="22"/>
                <w:lang w:val="en-US"/>
              </w:rPr>
              <w:t xml:space="preserve"> </w:t>
            </w:r>
            <w:r w:rsidRPr="003B6A28">
              <w:rPr>
                <w:color w:val="000000"/>
                <w:sz w:val="22"/>
                <w:szCs w:val="22"/>
                <w:lang w:val="en-US"/>
              </w:rPr>
              <w:t>990</w:t>
            </w:r>
          </w:p>
        </w:tc>
      </w:tr>
      <w:tr w:rsidR="00DF0BEB" w:rsidRPr="003B6A28" w:rsidTr="00DF0BEB">
        <w:tc>
          <w:tcPr>
            <w:tcW w:w="5573" w:type="dxa"/>
            <w:shd w:val="clear" w:color="auto" w:fill="auto"/>
          </w:tcPr>
          <w:p w:rsidR="00DF0BEB" w:rsidRPr="003B6A28" w:rsidRDefault="00DF0BEB" w:rsidP="00DF0BEB">
            <w:pPr>
              <w:jc w:val="both"/>
              <w:rPr>
                <w:color w:val="000000"/>
                <w:sz w:val="22"/>
                <w:szCs w:val="22"/>
              </w:rPr>
            </w:pPr>
            <w:r w:rsidRPr="003B6A28">
              <w:rPr>
                <w:color w:val="000000"/>
                <w:sz w:val="22"/>
                <w:szCs w:val="22"/>
              </w:rPr>
              <w:t>в том числе в форме залога</w:t>
            </w:r>
          </w:p>
        </w:tc>
        <w:tc>
          <w:tcPr>
            <w:tcW w:w="3891" w:type="dxa"/>
            <w:shd w:val="clear" w:color="auto" w:fill="auto"/>
            <w:vAlign w:val="center"/>
          </w:tcPr>
          <w:p w:rsidR="00DF0BEB" w:rsidRPr="003B6A28" w:rsidRDefault="00DF0BEB" w:rsidP="00DF0BEB">
            <w:pPr>
              <w:jc w:val="center"/>
              <w:rPr>
                <w:bCs/>
                <w:color w:val="000000"/>
                <w:sz w:val="22"/>
                <w:szCs w:val="22"/>
              </w:rPr>
            </w:pPr>
            <w:r w:rsidRPr="003B6A28">
              <w:rPr>
                <w:bCs/>
                <w:color w:val="000000"/>
                <w:sz w:val="22"/>
                <w:szCs w:val="22"/>
              </w:rPr>
              <w:t>0</w:t>
            </w:r>
          </w:p>
        </w:tc>
      </w:tr>
      <w:tr w:rsidR="00DF0BEB" w:rsidRPr="003B6A28" w:rsidTr="00DF0BEB">
        <w:tc>
          <w:tcPr>
            <w:tcW w:w="5573" w:type="dxa"/>
            <w:shd w:val="clear" w:color="auto" w:fill="auto"/>
          </w:tcPr>
          <w:p w:rsidR="00DF0BEB" w:rsidRPr="003B6A28" w:rsidRDefault="00DF0BEB" w:rsidP="00DF0BEB">
            <w:pPr>
              <w:jc w:val="both"/>
              <w:rPr>
                <w:color w:val="000000"/>
                <w:sz w:val="22"/>
                <w:szCs w:val="22"/>
              </w:rPr>
            </w:pPr>
            <w:r w:rsidRPr="003B6A28">
              <w:rPr>
                <w:color w:val="000000"/>
                <w:sz w:val="22"/>
                <w:szCs w:val="22"/>
              </w:rPr>
              <w:t>в том числе в форме поручительства</w:t>
            </w:r>
          </w:p>
        </w:tc>
        <w:tc>
          <w:tcPr>
            <w:tcW w:w="3891" w:type="dxa"/>
            <w:shd w:val="clear" w:color="auto" w:fill="auto"/>
            <w:vAlign w:val="center"/>
          </w:tcPr>
          <w:p w:rsidR="00DF0BEB" w:rsidRPr="003B6A28" w:rsidRDefault="00DF0BEB" w:rsidP="00DF0BEB">
            <w:pPr>
              <w:jc w:val="center"/>
              <w:rPr>
                <w:bCs/>
                <w:color w:val="000000"/>
                <w:sz w:val="22"/>
                <w:szCs w:val="22"/>
              </w:rPr>
            </w:pPr>
            <w:r w:rsidRPr="003B6A28">
              <w:rPr>
                <w:bCs/>
                <w:color w:val="000000"/>
                <w:sz w:val="22"/>
                <w:szCs w:val="22"/>
              </w:rPr>
              <w:t>0</w:t>
            </w:r>
          </w:p>
        </w:tc>
      </w:tr>
      <w:tr w:rsidR="00DF0BEB" w:rsidRPr="003B6A28" w:rsidTr="00DF0BEB">
        <w:tc>
          <w:tcPr>
            <w:tcW w:w="5573" w:type="dxa"/>
            <w:shd w:val="clear" w:color="auto" w:fill="auto"/>
          </w:tcPr>
          <w:p w:rsidR="00DF0BEB" w:rsidRPr="003B6A28" w:rsidRDefault="00DF0BEB" w:rsidP="00DF0BEB">
            <w:pPr>
              <w:pStyle w:val="TableParagraph"/>
              <w:ind w:right="1255"/>
              <w:rPr>
                <w:color w:val="000000"/>
              </w:rPr>
            </w:pPr>
            <w:r w:rsidRPr="003B6A28">
              <w:rPr>
                <w:color w:val="000000"/>
                <w:lang w:eastAsia="ru-RU"/>
              </w:rPr>
              <w:t xml:space="preserve">в том числе в виде независимой </w:t>
            </w:r>
            <w:r w:rsidRPr="003B6A28">
              <w:rPr>
                <w:color w:val="000000"/>
              </w:rPr>
              <w:t>гарантии</w:t>
            </w:r>
          </w:p>
        </w:tc>
        <w:tc>
          <w:tcPr>
            <w:tcW w:w="3891" w:type="dxa"/>
            <w:shd w:val="clear" w:color="auto" w:fill="auto"/>
            <w:vAlign w:val="center"/>
          </w:tcPr>
          <w:p w:rsidR="00DF0BEB" w:rsidRPr="003B6A28" w:rsidRDefault="002C2786" w:rsidP="009811EF">
            <w:pPr>
              <w:jc w:val="center"/>
              <w:rPr>
                <w:bCs/>
                <w:color w:val="000000"/>
                <w:sz w:val="22"/>
                <w:szCs w:val="22"/>
              </w:rPr>
            </w:pPr>
            <w:r w:rsidRPr="003B6A28">
              <w:rPr>
                <w:color w:val="000000"/>
                <w:sz w:val="22"/>
                <w:szCs w:val="22"/>
                <w:lang w:val="en-US"/>
              </w:rPr>
              <w:t>262 266 990</w:t>
            </w:r>
          </w:p>
        </w:tc>
      </w:tr>
    </w:tbl>
    <w:p w:rsidR="00DF0BEB" w:rsidRPr="003B6A28" w:rsidRDefault="00DF0BEB" w:rsidP="00DF0BEB">
      <w:pPr>
        <w:pStyle w:val="3ff2"/>
      </w:pPr>
    </w:p>
    <w:p w:rsidR="00DF0BEB" w:rsidRPr="003B6A28" w:rsidRDefault="00DF0BEB" w:rsidP="00045F70">
      <w:pPr>
        <w:pStyle w:val="3ff2"/>
        <w:spacing w:before="120" w:after="120"/>
        <w:ind w:right="141" w:firstLine="567"/>
        <w:contextualSpacing w:val="0"/>
      </w:pPr>
      <w:r w:rsidRPr="003B6A28">
        <w:t>Указывается</w:t>
      </w:r>
      <w:r w:rsidRPr="003B6A28">
        <w:rPr>
          <w:spacing w:val="1"/>
        </w:rPr>
        <w:t xml:space="preserve"> </w:t>
      </w:r>
      <w:r w:rsidRPr="003B6A28">
        <w:t>определенный</w:t>
      </w:r>
      <w:r w:rsidRPr="003B6A28">
        <w:rPr>
          <w:spacing w:val="1"/>
        </w:rPr>
        <w:t xml:space="preserve"> </w:t>
      </w:r>
      <w:r w:rsidRPr="003B6A28">
        <w:t>эмитентом</w:t>
      </w:r>
      <w:r w:rsidRPr="003B6A28">
        <w:rPr>
          <w:spacing w:val="1"/>
        </w:rPr>
        <w:t xml:space="preserve"> </w:t>
      </w:r>
      <w:r w:rsidRPr="003B6A28">
        <w:t>уровень</w:t>
      </w:r>
      <w:r w:rsidRPr="003B6A28">
        <w:rPr>
          <w:spacing w:val="1"/>
        </w:rPr>
        <w:t xml:space="preserve"> </w:t>
      </w:r>
      <w:r w:rsidRPr="003B6A28">
        <w:t>существенности</w:t>
      </w:r>
      <w:r w:rsidRPr="003B6A28">
        <w:rPr>
          <w:spacing w:val="1"/>
        </w:rPr>
        <w:t xml:space="preserve"> </w:t>
      </w:r>
      <w:r w:rsidRPr="003B6A28">
        <w:t>размера</w:t>
      </w:r>
      <w:r w:rsidRPr="003B6A28">
        <w:rPr>
          <w:spacing w:val="1"/>
        </w:rPr>
        <w:t xml:space="preserve"> </w:t>
      </w:r>
      <w:r w:rsidRPr="003B6A28">
        <w:t>предоставленного обеспечения, который не должен быть более 10 процентов от общего</w:t>
      </w:r>
      <w:r w:rsidRPr="003B6A28">
        <w:rPr>
          <w:spacing w:val="1"/>
        </w:rPr>
        <w:t xml:space="preserve"> </w:t>
      </w:r>
      <w:r w:rsidRPr="003B6A28">
        <w:t>размера</w:t>
      </w:r>
      <w:r w:rsidRPr="003B6A28">
        <w:rPr>
          <w:spacing w:val="-2"/>
        </w:rPr>
        <w:t xml:space="preserve"> </w:t>
      </w:r>
      <w:r w:rsidRPr="003B6A28">
        <w:t>предоставленного обеспечения: определен эмитентом в размере 10%.</w:t>
      </w:r>
    </w:p>
    <w:p w:rsidR="00DF0BEB" w:rsidRPr="003B6A28" w:rsidRDefault="00DF0BEB" w:rsidP="00045F70">
      <w:pPr>
        <w:pStyle w:val="3ff2"/>
        <w:spacing w:before="120" w:after="120"/>
        <w:ind w:firstLine="567"/>
        <w:contextualSpacing w:val="0"/>
      </w:pPr>
      <w:r w:rsidRPr="003B6A28">
        <w:t>По каждой сделке по предоставлению обеспечения, имеющей для эмитента (группы</w:t>
      </w:r>
      <w:r w:rsidRPr="003B6A28">
        <w:rPr>
          <w:spacing w:val="1"/>
        </w:rPr>
        <w:t xml:space="preserve"> </w:t>
      </w:r>
      <w:r w:rsidRPr="003B6A28">
        <w:t>эмитента)</w:t>
      </w:r>
      <w:r w:rsidRPr="003B6A28">
        <w:rPr>
          <w:spacing w:val="-2"/>
        </w:rPr>
        <w:t xml:space="preserve"> </w:t>
      </w:r>
      <w:r w:rsidRPr="003B6A28">
        <w:t>существенное</w:t>
      </w:r>
      <w:r w:rsidRPr="003B6A28">
        <w:rPr>
          <w:spacing w:val="-1"/>
        </w:rPr>
        <w:t xml:space="preserve"> </w:t>
      </w:r>
      <w:r w:rsidRPr="003B6A28">
        <w:t>значение,</w:t>
      </w:r>
      <w:r w:rsidRPr="003B6A28">
        <w:rPr>
          <w:spacing w:val="2"/>
        </w:rPr>
        <w:t xml:space="preserve"> </w:t>
      </w:r>
      <w:r w:rsidRPr="003B6A28">
        <w:t>указываются:</w:t>
      </w:r>
    </w:p>
    <w:p w:rsidR="005F44D7" w:rsidRPr="003B6A28" w:rsidRDefault="00DF0BEB" w:rsidP="005F44D7">
      <w:pPr>
        <w:pStyle w:val="3ff2"/>
        <w:spacing w:before="120" w:after="120"/>
        <w:ind w:firstLine="567"/>
        <w:contextualSpacing w:val="0"/>
        <w:rPr>
          <w:szCs w:val="24"/>
        </w:rPr>
      </w:pPr>
      <w:r w:rsidRPr="003B6A28">
        <w:rPr>
          <w:szCs w:val="24"/>
        </w:rPr>
        <w:t>Сделки по предоставлению обеспечения (в форме залога, поручительства или банковских гарантий) Эмитентом и компаниями, входящими в Группу Эмитента, имеющими для Эмитента существенное значение, исходя из установленного Эмитентом уровня существенности 10 процентов, за</w:t>
      </w:r>
      <w:r w:rsidR="00632CC0" w:rsidRPr="003B6A28">
        <w:rPr>
          <w:szCs w:val="24"/>
        </w:rPr>
        <w:t xml:space="preserve"> отчетный период</w:t>
      </w:r>
      <w:r w:rsidRPr="003B6A28">
        <w:rPr>
          <w:szCs w:val="24"/>
        </w:rPr>
        <w:t xml:space="preserve"> не заключались.</w:t>
      </w:r>
    </w:p>
    <w:p w:rsidR="00DF0BEB" w:rsidRPr="003B6A28" w:rsidRDefault="00DF0BEB" w:rsidP="00DF0BEB">
      <w:pPr>
        <w:pStyle w:val="em-1"/>
      </w:pPr>
      <w:bookmarkStart w:id="31" w:name="_Toc177658975"/>
      <w:r w:rsidRPr="003B6A28">
        <w:t>1.7.3. Сведения о прочих существенных обязательствах эмитента</w:t>
      </w:r>
      <w:bookmarkEnd w:id="31"/>
      <w:r w:rsidRPr="003B6A28">
        <w:t xml:space="preserve"> </w:t>
      </w:r>
    </w:p>
    <w:p w:rsidR="00DF0BEB" w:rsidRPr="003B6A28" w:rsidRDefault="00DF0BEB" w:rsidP="00DF0BEB">
      <w:pPr>
        <w:autoSpaceDE w:val="0"/>
        <w:autoSpaceDN w:val="0"/>
        <w:adjustRightInd w:val="0"/>
        <w:jc w:val="both"/>
        <w:outlineLvl w:val="3"/>
        <w:rPr>
          <w:sz w:val="22"/>
          <w:szCs w:val="22"/>
        </w:rPr>
      </w:pPr>
    </w:p>
    <w:p w:rsidR="00DF0BEB" w:rsidRPr="003B6A28" w:rsidRDefault="00DF0BEB" w:rsidP="005F44D7">
      <w:pPr>
        <w:pStyle w:val="a3"/>
        <w:spacing w:before="1"/>
        <w:ind w:right="-142" w:firstLine="532"/>
        <w:rPr>
          <w:b w:val="0"/>
          <w:sz w:val="22"/>
          <w:szCs w:val="22"/>
        </w:rPr>
      </w:pPr>
      <w:r w:rsidRPr="003B6A28">
        <w:rPr>
          <w:b w:val="0"/>
          <w:sz w:val="22"/>
          <w:szCs w:val="22"/>
        </w:rPr>
        <w:t>По сос</w:t>
      </w:r>
      <w:r w:rsidR="00F528C8" w:rsidRPr="003B6A28">
        <w:rPr>
          <w:b w:val="0"/>
          <w:sz w:val="22"/>
          <w:szCs w:val="22"/>
        </w:rPr>
        <w:t>тоянию на </w:t>
      </w:r>
      <w:r w:rsidR="00E672EB" w:rsidRPr="003B6A28">
        <w:rPr>
          <w:b w:val="0"/>
          <w:sz w:val="22"/>
          <w:szCs w:val="22"/>
        </w:rPr>
        <w:t>01.0</w:t>
      </w:r>
      <w:r w:rsidR="002C2786" w:rsidRPr="003B6A28">
        <w:rPr>
          <w:b w:val="0"/>
          <w:sz w:val="22"/>
          <w:szCs w:val="22"/>
        </w:rPr>
        <w:t>7</w:t>
      </w:r>
      <w:r w:rsidR="00E672EB" w:rsidRPr="003B6A28">
        <w:rPr>
          <w:b w:val="0"/>
          <w:sz w:val="22"/>
          <w:szCs w:val="22"/>
        </w:rPr>
        <w:t>.2024</w:t>
      </w:r>
      <w:r w:rsidR="002D4359" w:rsidRPr="003B6A28">
        <w:rPr>
          <w:b w:val="0"/>
          <w:sz w:val="22"/>
          <w:szCs w:val="22"/>
        </w:rPr>
        <w:t xml:space="preserve"> и на </w:t>
      </w:r>
      <w:r w:rsidRPr="003B6A28">
        <w:rPr>
          <w:b w:val="0"/>
          <w:sz w:val="22"/>
          <w:szCs w:val="22"/>
        </w:rPr>
        <w:t>01.</w:t>
      </w:r>
      <w:r w:rsidR="001B540B" w:rsidRPr="003B6A28">
        <w:rPr>
          <w:b w:val="0"/>
          <w:sz w:val="22"/>
          <w:szCs w:val="22"/>
        </w:rPr>
        <w:t>0</w:t>
      </w:r>
      <w:r w:rsidR="002C2786" w:rsidRPr="003B6A28">
        <w:rPr>
          <w:b w:val="0"/>
          <w:sz w:val="22"/>
          <w:szCs w:val="22"/>
        </w:rPr>
        <w:t>7</w:t>
      </w:r>
      <w:r w:rsidRPr="003B6A28">
        <w:rPr>
          <w:b w:val="0"/>
          <w:sz w:val="22"/>
          <w:szCs w:val="22"/>
        </w:rPr>
        <w:t>.202</w:t>
      </w:r>
      <w:r w:rsidR="00E672EB" w:rsidRPr="003B6A28">
        <w:rPr>
          <w:b w:val="0"/>
          <w:sz w:val="22"/>
          <w:szCs w:val="22"/>
        </w:rPr>
        <w:t>3</w:t>
      </w:r>
      <w:r w:rsidRPr="003B6A28">
        <w:rPr>
          <w:b w:val="0"/>
          <w:sz w:val="22"/>
          <w:szCs w:val="22"/>
        </w:rPr>
        <w:t xml:space="preserve"> г. отсутствуют соглашения, включая срочные сделки, не отраженные в консолидированной (финансовой) отчетности, которые могут существенным образом отразиться на финансовом состоянии Группы, ее ликвидности, источниках финансирования и условиях их использования, результатах деятельности и расходах.</w:t>
      </w:r>
    </w:p>
    <w:p w:rsidR="00DF0BEB" w:rsidRPr="003B6A28" w:rsidRDefault="00DF0BEB" w:rsidP="00DF0BEB">
      <w:pPr>
        <w:autoSpaceDE w:val="0"/>
        <w:autoSpaceDN w:val="0"/>
        <w:adjustRightInd w:val="0"/>
        <w:jc w:val="both"/>
        <w:outlineLvl w:val="3"/>
        <w:rPr>
          <w:sz w:val="22"/>
          <w:szCs w:val="22"/>
        </w:rPr>
      </w:pPr>
    </w:p>
    <w:p w:rsidR="00DF0BEB" w:rsidRPr="003B6A28" w:rsidRDefault="00DF0BEB" w:rsidP="00DF0BEB">
      <w:pPr>
        <w:pStyle w:val="em-1"/>
      </w:pPr>
      <w:bookmarkStart w:id="32" w:name="_Toc177658976"/>
      <w:r w:rsidRPr="003B6A28">
        <w:t>1.8. Сведения о перспективах развития эмитента</w:t>
      </w:r>
      <w:bookmarkEnd w:id="32"/>
    </w:p>
    <w:p w:rsidR="00DF0BEB" w:rsidRPr="003B6A28" w:rsidRDefault="00DF0BEB" w:rsidP="00DF0BEB">
      <w:pPr>
        <w:pStyle w:val="em-1"/>
      </w:pPr>
    </w:p>
    <w:p w:rsidR="00DF0BEB" w:rsidRPr="003B6A28" w:rsidRDefault="00DF0BEB" w:rsidP="00045F70">
      <w:pPr>
        <w:pStyle w:val="em-4"/>
        <w:ind w:right="-142"/>
        <w:rPr>
          <w:color w:val="000000"/>
        </w:rPr>
      </w:pPr>
      <w:r w:rsidRPr="003B6A28">
        <w:rPr>
          <w:color w:val="000000"/>
        </w:rPr>
        <w:t>Приводится описание стратегии дальнейшего развития эмитента (а если эмитентом составляется и раскрывается консолидированная финансовая отчетность -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rsidR="003E4DD8" w:rsidRPr="003B6A28" w:rsidRDefault="003E4DD8" w:rsidP="005F44D7">
      <w:pPr>
        <w:pStyle w:val="em-4"/>
        <w:ind w:right="-142"/>
        <w:rPr>
          <w:color w:val="000000"/>
        </w:rPr>
      </w:pPr>
    </w:p>
    <w:p w:rsidR="00132B96" w:rsidRPr="003B6A28" w:rsidRDefault="00132B96" w:rsidP="005F44D7">
      <w:pPr>
        <w:pStyle w:val="em-4"/>
        <w:ind w:right="-142"/>
        <w:rPr>
          <w:color w:val="000000"/>
        </w:rPr>
      </w:pPr>
      <w:r w:rsidRPr="003B6A28">
        <w:rPr>
          <w:color w:val="000000"/>
        </w:rPr>
        <w:t>8 мая 2024 года на Внеочередном собрании акционеров акционеры МК ПАО «ТКС Холдинг», в состав которого входит АО «</w:t>
      </w:r>
      <w:proofErr w:type="spellStart"/>
      <w:r w:rsidRPr="003B6A28">
        <w:rPr>
          <w:color w:val="000000"/>
        </w:rPr>
        <w:t>Тбанк</w:t>
      </w:r>
      <w:proofErr w:type="spellEnd"/>
      <w:r w:rsidRPr="003B6A28">
        <w:rPr>
          <w:color w:val="000000"/>
        </w:rPr>
        <w:t>», приняли все необходимые решения для интеграции ПАО РОСБАНК в состав холдинга.</w:t>
      </w:r>
    </w:p>
    <w:p w:rsidR="00132B96" w:rsidRPr="003B6A28" w:rsidRDefault="00132B96" w:rsidP="00132B96">
      <w:pPr>
        <w:pStyle w:val="em-4"/>
        <w:ind w:right="-142"/>
        <w:rPr>
          <w:color w:val="000000"/>
        </w:rPr>
      </w:pPr>
      <w:r w:rsidRPr="003B6A28">
        <w:rPr>
          <w:color w:val="000000"/>
        </w:rPr>
        <w:t xml:space="preserve">15 августа 2024 года МК ПАО «ТКС Холдинг» приобрел контрольный пакет обыкновенных акций ПАО РОСБАНК (91,89%). С учетом доли ООО «РУСФИНАНС» (дочерняя компания ПАО РОСБАНК) холдинг и его аффилированные лица с указанной даты контролируют 99,4% акций Банка. Также МКПАО «ТКС Холдинг» направил в Банк России оферту на выкуп оставшихся у </w:t>
      </w:r>
      <w:proofErr w:type="spellStart"/>
      <w:r w:rsidRPr="003B6A28">
        <w:rPr>
          <w:color w:val="000000"/>
        </w:rPr>
        <w:t>миноритариев</w:t>
      </w:r>
      <w:proofErr w:type="spellEnd"/>
      <w:r w:rsidRPr="003B6A28">
        <w:rPr>
          <w:color w:val="000000"/>
        </w:rPr>
        <w:t xml:space="preserve"> акций. </w:t>
      </w:r>
    </w:p>
    <w:p w:rsidR="00132B96" w:rsidRPr="003B6A28" w:rsidRDefault="00132B96" w:rsidP="00132B96">
      <w:pPr>
        <w:pStyle w:val="em-4"/>
        <w:ind w:right="-142"/>
        <w:rPr>
          <w:color w:val="000000"/>
        </w:rPr>
      </w:pPr>
      <w:r w:rsidRPr="003B6A28">
        <w:rPr>
          <w:color w:val="000000"/>
        </w:rPr>
        <w:t xml:space="preserve">В дальнейшем будет представлена новая стратегия развития Группы «ТКС Холдинг» с учетом интеграции ПАО РОСБАНК. </w:t>
      </w:r>
    </w:p>
    <w:p w:rsidR="00132B96" w:rsidRPr="003B6A28" w:rsidRDefault="00132B96" w:rsidP="00132B96">
      <w:pPr>
        <w:pStyle w:val="em-4"/>
        <w:ind w:right="-142"/>
        <w:rPr>
          <w:color w:val="000000"/>
        </w:rPr>
      </w:pPr>
      <w:r w:rsidRPr="003B6A28">
        <w:rPr>
          <w:color w:val="000000"/>
        </w:rPr>
        <w:t>Данная сделка по интеграции наилучшим образом отвечает интересам всех акционеров и открывает дополнительные возможности для опережающего качественного роста бизнеса как Группы РОСБАНК, так и Группы «ТКС Холдинг» за счет эффективного использования капитала, реализации операционных и бизнес-</w:t>
      </w:r>
      <w:proofErr w:type="spellStart"/>
      <w:r w:rsidRPr="003B6A28">
        <w:rPr>
          <w:color w:val="000000"/>
        </w:rPr>
        <w:t>синергий</w:t>
      </w:r>
      <w:proofErr w:type="spellEnd"/>
      <w:r w:rsidRPr="003B6A28">
        <w:rPr>
          <w:color w:val="000000"/>
        </w:rPr>
        <w:t xml:space="preserve"> с гораздо большим эффектом масштаба, а также комплементарного продуктового предложения для всех клиентов. </w:t>
      </w:r>
    </w:p>
    <w:p w:rsidR="00DF0BEB" w:rsidRPr="003B6A28" w:rsidRDefault="00132B96" w:rsidP="005F44D7">
      <w:pPr>
        <w:pStyle w:val="em-4"/>
        <w:ind w:right="-142"/>
        <w:rPr>
          <w:color w:val="000000"/>
        </w:rPr>
      </w:pPr>
      <w:r w:rsidRPr="003B6A28">
        <w:rPr>
          <w:color w:val="000000"/>
        </w:rPr>
        <w:t>В настоящее время команды ПАО РОСБАНК и АО «Т-банк» совместно формируют для клиентов оптимальные продуктовые предложения на основе уникальных возможностей каждой из организаций. Банк и Группа продолжают работать в штатном режиме, выполняя обязательства перед своими клиентами, партнерами и сотрудниками.</w:t>
      </w:r>
    </w:p>
    <w:p w:rsidR="003E4DD8" w:rsidRPr="003B6A28" w:rsidRDefault="003E4DD8" w:rsidP="005F44D7">
      <w:pPr>
        <w:pStyle w:val="em-4"/>
        <w:ind w:right="-142"/>
        <w:rPr>
          <w:color w:val="000000"/>
        </w:rPr>
      </w:pPr>
    </w:p>
    <w:p w:rsidR="003E4DD8" w:rsidRPr="003B6A28" w:rsidRDefault="003E4DD8" w:rsidP="005F44D7">
      <w:pPr>
        <w:pStyle w:val="em-4"/>
        <w:ind w:right="-142"/>
        <w:rPr>
          <w:color w:val="000000"/>
        </w:rPr>
      </w:pPr>
    </w:p>
    <w:p w:rsidR="003E4DD8" w:rsidRPr="003B6A28" w:rsidRDefault="003E4DD8" w:rsidP="005F44D7">
      <w:pPr>
        <w:pStyle w:val="em-4"/>
        <w:ind w:right="-142"/>
        <w:rPr>
          <w:color w:val="000000"/>
        </w:rPr>
      </w:pPr>
    </w:p>
    <w:p w:rsidR="005F44D7" w:rsidRPr="003B6A28" w:rsidRDefault="005F44D7" w:rsidP="005F44D7">
      <w:pPr>
        <w:pStyle w:val="em-4"/>
        <w:ind w:right="-142"/>
        <w:rPr>
          <w:color w:val="000000"/>
        </w:rPr>
      </w:pPr>
    </w:p>
    <w:p w:rsidR="00DF0BEB" w:rsidRPr="003B6A28" w:rsidRDefault="00DF0BEB" w:rsidP="00DF0BEB">
      <w:pPr>
        <w:pStyle w:val="em-1"/>
      </w:pPr>
      <w:bookmarkStart w:id="33" w:name="_Toc177658977"/>
      <w:r w:rsidRPr="003B6A28">
        <w:lastRenderedPageBreak/>
        <w:t>1.9. Сведения о рисках, связанных с деятельностью эмитента</w:t>
      </w:r>
      <w:bookmarkEnd w:id="33"/>
    </w:p>
    <w:p w:rsidR="00DF0BEB" w:rsidRPr="003B6A28" w:rsidRDefault="00DF0BEB" w:rsidP="00DF0BEB">
      <w:pPr>
        <w:pStyle w:val="em-1"/>
      </w:pPr>
    </w:p>
    <w:p w:rsidR="00BE3694" w:rsidRPr="003B6A28" w:rsidRDefault="00CB265A" w:rsidP="00CB265A">
      <w:pPr>
        <w:pStyle w:val="em-4"/>
        <w:ind w:right="-142"/>
        <w:rPr>
          <w:color w:val="000000"/>
        </w:rPr>
      </w:pPr>
      <w:r w:rsidRPr="003B6A28">
        <w:rPr>
          <w:color w:val="000000"/>
        </w:rPr>
        <w:t>Политики управления рисками не раскрываются в соответствии с пунктом 13 Приложения 1 к Постановлению Правительства Российской Федерации от 04.07.2023 № 1102 «Об особенностях раскрытия и(или)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p>
    <w:p w:rsidR="00DF0BEB" w:rsidRPr="003B6A28" w:rsidRDefault="00DF0BEB" w:rsidP="00531F2D">
      <w:pPr>
        <w:spacing w:after="160" w:line="259" w:lineRule="auto"/>
        <w:rPr>
          <w:sz w:val="22"/>
          <w:szCs w:val="22"/>
          <w:lang w:eastAsia="en-US"/>
        </w:rPr>
      </w:pPr>
    </w:p>
    <w:p w:rsidR="00DF0BEB" w:rsidRPr="003B6A28" w:rsidRDefault="00DF0BEB" w:rsidP="00DF0BEB">
      <w:pPr>
        <w:pStyle w:val="em-"/>
        <w:ind w:firstLine="0"/>
      </w:pPr>
      <w:bookmarkStart w:id="34" w:name="_Toc177658978"/>
      <w:r w:rsidRPr="003B6A28">
        <w:t>II.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34"/>
    </w:p>
    <w:p w:rsidR="00DF0BEB" w:rsidRPr="003B6A28" w:rsidRDefault="00DF0BEB" w:rsidP="00DF0BEB">
      <w:pPr>
        <w:pStyle w:val="em-"/>
        <w:ind w:firstLine="0"/>
        <w:rPr>
          <w:sz w:val="16"/>
          <w:szCs w:val="16"/>
        </w:rPr>
      </w:pPr>
      <w:bookmarkStart w:id="35" w:name="_Toc322702127"/>
    </w:p>
    <w:p w:rsidR="00DF0BEB" w:rsidRPr="003B6A28" w:rsidRDefault="00DF0BEB" w:rsidP="00DF0BEB">
      <w:pPr>
        <w:pStyle w:val="em-1"/>
      </w:pPr>
      <w:bookmarkStart w:id="36" w:name="_Toc419380328"/>
      <w:bookmarkStart w:id="37" w:name="_Toc474769221"/>
      <w:bookmarkStart w:id="38" w:name="_Toc506364719"/>
      <w:bookmarkStart w:id="39" w:name="_Toc177658979"/>
      <w:r w:rsidRPr="003B6A28">
        <w:t>2.1.</w:t>
      </w:r>
      <w:bookmarkEnd w:id="36"/>
      <w:bookmarkEnd w:id="37"/>
      <w:bookmarkEnd w:id="38"/>
      <w:r w:rsidRPr="003B6A28">
        <w:t xml:space="preserve"> Информация о лицах, входящих в состав органов управления эмитента</w:t>
      </w:r>
      <w:bookmarkEnd w:id="39"/>
    </w:p>
    <w:p w:rsidR="00DF0BEB" w:rsidRPr="003B6A28" w:rsidRDefault="00DF0BEB" w:rsidP="00DF0BEB">
      <w:pPr>
        <w:pStyle w:val="em-4"/>
        <w:rPr>
          <w:szCs w:val="22"/>
        </w:rPr>
      </w:pPr>
    </w:p>
    <w:p w:rsidR="00B1015D" w:rsidRPr="003B6A28" w:rsidRDefault="00CB265A" w:rsidP="00CB265A">
      <w:pPr>
        <w:pStyle w:val="em-4"/>
        <w:ind w:right="-142"/>
        <w:rPr>
          <w:color w:val="000000"/>
        </w:rPr>
      </w:pPr>
      <w:bookmarkStart w:id="40" w:name="P4153"/>
      <w:bookmarkEnd w:id="40"/>
      <w:r w:rsidRPr="003B6A28">
        <w:rPr>
          <w:color w:val="000000"/>
        </w:rPr>
        <w:t>Информация о лицах, входящих в состав органов управления не раскрываются в соответствии с пунктом 1 Приложения 1 к Постановления Правительства Российской Федерации от 04.07.2023 № 1102 «Об особенностях раскрытия и(или)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p>
    <w:p w:rsidR="00B1015D" w:rsidRPr="003B6A28" w:rsidRDefault="00B1015D" w:rsidP="00DF0BEB">
      <w:pPr>
        <w:pStyle w:val="em-1"/>
        <w:ind w:right="567"/>
      </w:pPr>
    </w:p>
    <w:p w:rsidR="00DF0BEB" w:rsidRPr="003B6A28" w:rsidRDefault="00DF0BEB" w:rsidP="00DF0BEB">
      <w:pPr>
        <w:pStyle w:val="em-1"/>
        <w:ind w:right="567"/>
      </w:pPr>
      <w:bookmarkStart w:id="41" w:name="_Toc177658980"/>
      <w:r w:rsidRPr="003B6A28">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35"/>
      <w:bookmarkEnd w:id="41"/>
    </w:p>
    <w:p w:rsidR="00DF0BEB" w:rsidRPr="003B6A28" w:rsidRDefault="00DF0BEB" w:rsidP="00DF0BEB">
      <w:pPr>
        <w:pStyle w:val="em-1"/>
        <w:rPr>
          <w:sz w:val="16"/>
          <w:szCs w:val="16"/>
        </w:rPr>
      </w:pPr>
    </w:p>
    <w:p w:rsidR="00DF0BEB" w:rsidRPr="003B6A28" w:rsidRDefault="00DF0BEB" w:rsidP="0049147A">
      <w:pPr>
        <w:ind w:firstLine="567"/>
        <w:jc w:val="both"/>
        <w:rPr>
          <w:b/>
          <w:sz w:val="22"/>
          <w:szCs w:val="22"/>
        </w:rPr>
      </w:pPr>
      <w:bookmarkStart w:id="42" w:name="OLE_LINK3"/>
      <w:bookmarkStart w:id="43" w:name="OLE_LINK4"/>
      <w:r w:rsidRPr="003B6A28">
        <w:rPr>
          <w:b/>
          <w:sz w:val="22"/>
          <w:szCs w:val="22"/>
        </w:rPr>
        <w:t>Основные положения политики в области вознаграждения и (или) компенсации расходов членов органов управления эмитента.</w:t>
      </w:r>
    </w:p>
    <w:p w:rsidR="00CE2969" w:rsidRPr="003B6A28" w:rsidRDefault="00CE2969" w:rsidP="00DF0BEB">
      <w:pPr>
        <w:jc w:val="both"/>
        <w:rPr>
          <w:b/>
          <w:sz w:val="22"/>
          <w:szCs w:val="22"/>
        </w:rPr>
      </w:pPr>
    </w:p>
    <w:p w:rsidR="008F4993" w:rsidRPr="003B6A28" w:rsidRDefault="008F4993" w:rsidP="008F4993">
      <w:pPr>
        <w:spacing w:before="120"/>
        <w:ind w:firstLine="567"/>
        <w:jc w:val="both"/>
        <w:rPr>
          <w:sz w:val="22"/>
          <w:szCs w:val="22"/>
        </w:rPr>
      </w:pPr>
      <w:r w:rsidRPr="003B6A28">
        <w:rPr>
          <w:sz w:val="22"/>
          <w:szCs w:val="22"/>
        </w:rPr>
        <w:t>Цель политики в области компенсаций – формирование и сохранение долгосрочной лояльности персонала, его мотивация на максимальную самоотдачу в интересах реализации текущих задач и достижения стратегических целей Банка.</w:t>
      </w:r>
    </w:p>
    <w:p w:rsidR="008F4993" w:rsidRPr="003B6A28" w:rsidRDefault="008F4993" w:rsidP="008F4993">
      <w:pPr>
        <w:spacing w:before="120" w:line="276" w:lineRule="auto"/>
        <w:rPr>
          <w:sz w:val="22"/>
          <w:szCs w:val="22"/>
        </w:rPr>
      </w:pPr>
      <w:r w:rsidRPr="003B6A28">
        <w:rPr>
          <w:sz w:val="22"/>
          <w:szCs w:val="22"/>
        </w:rPr>
        <w:t>Основные принципы:</w:t>
      </w:r>
    </w:p>
    <w:p w:rsidR="008F4993" w:rsidRPr="003B6A28" w:rsidRDefault="008F4993" w:rsidP="008F4993">
      <w:pPr>
        <w:pStyle w:val="affffff2"/>
        <w:numPr>
          <w:ilvl w:val="0"/>
          <w:numId w:val="48"/>
        </w:numPr>
        <w:spacing w:before="120" w:line="276" w:lineRule="auto"/>
        <w:ind w:left="1134" w:hanging="567"/>
        <w:jc w:val="both"/>
      </w:pPr>
      <w:r w:rsidRPr="003B6A28">
        <w:t>Стимулирование персонала основано на использовании и сбалансированном сочетании материальных и нематериальных способов мотивации.</w:t>
      </w:r>
    </w:p>
    <w:p w:rsidR="008F4993" w:rsidRPr="003B6A28" w:rsidRDefault="008F4993" w:rsidP="008F4993">
      <w:pPr>
        <w:pStyle w:val="affffff2"/>
        <w:numPr>
          <w:ilvl w:val="0"/>
          <w:numId w:val="48"/>
        </w:numPr>
        <w:spacing w:before="120" w:line="276" w:lineRule="auto"/>
        <w:ind w:left="1134" w:hanging="567"/>
        <w:jc w:val="both"/>
      </w:pPr>
      <w:r w:rsidRPr="003B6A28">
        <w:t>Нематериальные факторы играют важную роль в структуре мотивации работников.</w:t>
      </w:r>
    </w:p>
    <w:p w:rsidR="008F4993" w:rsidRPr="003B6A28" w:rsidRDefault="008F4993" w:rsidP="008F4993">
      <w:pPr>
        <w:pStyle w:val="affffff2"/>
        <w:numPr>
          <w:ilvl w:val="0"/>
          <w:numId w:val="48"/>
        </w:numPr>
        <w:spacing w:before="120" w:line="276" w:lineRule="auto"/>
        <w:ind w:left="1134" w:hanging="567"/>
        <w:jc w:val="both"/>
      </w:pPr>
      <w:r w:rsidRPr="003B6A28">
        <w:t xml:space="preserve">Установленные доходы работников должны учитывать среднерыночный уровень по </w:t>
      </w:r>
      <w:proofErr w:type="spellStart"/>
      <w:r w:rsidRPr="003B6A28">
        <w:t>референтной</w:t>
      </w:r>
      <w:proofErr w:type="spellEnd"/>
      <w:r w:rsidRPr="003B6A28">
        <w:t xml:space="preserve"> группе банков, что обеспечивает конкурентное преимущество Банка в глазах работающих и потенциальных работников.</w:t>
      </w:r>
    </w:p>
    <w:p w:rsidR="008F4993" w:rsidRPr="003B6A28" w:rsidRDefault="008F4993" w:rsidP="008F4993">
      <w:pPr>
        <w:pStyle w:val="affffff2"/>
        <w:numPr>
          <w:ilvl w:val="0"/>
          <w:numId w:val="48"/>
        </w:numPr>
        <w:spacing w:before="120" w:line="276" w:lineRule="auto"/>
        <w:ind w:left="1134" w:hanging="567"/>
        <w:jc w:val="both"/>
      </w:pPr>
      <w:r w:rsidRPr="003B6A28">
        <w:t>В основе вознаграждения работников лежит принцип справедливости, который учитывает профессиональный опыт, уровень квалификации, конкретные результаты деятельности, личный вклад в достижение поставленных целей.</w:t>
      </w:r>
    </w:p>
    <w:p w:rsidR="008F4993" w:rsidRPr="003B6A28" w:rsidRDefault="008F4993" w:rsidP="008F4993">
      <w:pPr>
        <w:pStyle w:val="affffff2"/>
        <w:numPr>
          <w:ilvl w:val="0"/>
          <w:numId w:val="48"/>
        </w:numPr>
        <w:spacing w:before="120" w:line="276" w:lineRule="auto"/>
        <w:ind w:left="1134" w:hanging="567"/>
        <w:jc w:val="both"/>
      </w:pPr>
      <w:r w:rsidRPr="003B6A28">
        <w:t>Работникам Банка известны принципы оплаты труда, критерии оценки результативности и возможности действующей системы компенсаций, регламентированные внутрибанковскими нормативными документами.</w:t>
      </w:r>
    </w:p>
    <w:p w:rsidR="008F4993" w:rsidRPr="003B6A28" w:rsidRDefault="008F4993" w:rsidP="008F4993">
      <w:pPr>
        <w:pStyle w:val="affffff2"/>
        <w:numPr>
          <w:ilvl w:val="0"/>
          <w:numId w:val="48"/>
        </w:numPr>
        <w:spacing w:before="120" w:line="276" w:lineRule="auto"/>
        <w:ind w:left="1134" w:hanging="567"/>
        <w:jc w:val="both"/>
      </w:pPr>
      <w:r w:rsidRPr="003B6A28">
        <w:t>Советом директоров Банка самостоятельно либо по представлению Комитета по назначениям (кадрам) и вознаграждениям Совета директоров Банка утверждается размер окладов руководителей Банка (Председатель Правления, Заместители Председателя Правления, члены Правления Банка), а также предложения по определению размера и формы компенсационных и стимулирующих выплат руководителям Банка.</w:t>
      </w:r>
    </w:p>
    <w:p w:rsidR="008F4993" w:rsidRPr="003B6A28" w:rsidRDefault="008F4993" w:rsidP="008F4993">
      <w:pPr>
        <w:pStyle w:val="affffff2"/>
        <w:numPr>
          <w:ilvl w:val="0"/>
          <w:numId w:val="48"/>
        </w:numPr>
        <w:spacing w:before="120" w:line="276" w:lineRule="auto"/>
        <w:ind w:left="1134" w:hanging="567"/>
        <w:jc w:val="both"/>
      </w:pPr>
      <w:r w:rsidRPr="003B6A28">
        <w:t xml:space="preserve">С целью наиболее полного учета в системе оплаты труда Банка уровня и сочетания принимаемых рисков, долгосрочных результатов деятельности Банка к объему </w:t>
      </w:r>
      <w:r w:rsidRPr="003B6A28">
        <w:lastRenderedPageBreak/>
        <w:t xml:space="preserve">компенсационных и стимулирующих выплат, связанных с результатами деятельности Банка, членов исполнительных органов, применяется отсрочка (рассрочка) и последующая корректировка не менее 40 процентов таких выплат. Срок выплаты определяется исходя из сроков получения финансовых результатов от вознаграждаемой деятельности (на срок не менее 3 лет, за исключением операций, окончательные финансовые результаты которых определяются ранее указанного срока), включая возможность сокращения или отмены таких выплат при получении негативного финансового результата в целом по Банку или по соответствующему направлению деятельности (в том числе путем определения размера компенсационных и стимулирующих выплат, связанных с результатами деятельности Банка, и их начисления по прошествии периодов, достаточных для определения результатов деятельности). </w:t>
      </w:r>
    </w:p>
    <w:p w:rsidR="008F4993" w:rsidRPr="003B6A28" w:rsidRDefault="008F4993" w:rsidP="008F4993">
      <w:pPr>
        <w:rPr>
          <w:color w:val="000000"/>
          <w:sz w:val="22"/>
          <w:szCs w:val="22"/>
        </w:rPr>
      </w:pPr>
    </w:p>
    <w:p w:rsidR="008F4993" w:rsidRPr="003B6A28" w:rsidRDefault="008F4993" w:rsidP="008F4993">
      <w:pPr>
        <w:spacing w:before="120" w:line="276" w:lineRule="auto"/>
        <w:ind w:firstLine="567"/>
        <w:rPr>
          <w:sz w:val="22"/>
          <w:szCs w:val="22"/>
        </w:rPr>
      </w:pPr>
      <w:r w:rsidRPr="003B6A28">
        <w:rPr>
          <w:sz w:val="22"/>
          <w:szCs w:val="22"/>
        </w:rPr>
        <w:t>Основные цели системы оплаты труда:</w:t>
      </w:r>
    </w:p>
    <w:p w:rsidR="008F4993" w:rsidRPr="003B6A28" w:rsidRDefault="008F4993" w:rsidP="008F4993">
      <w:pPr>
        <w:pStyle w:val="affffff2"/>
        <w:numPr>
          <w:ilvl w:val="1"/>
          <w:numId w:val="49"/>
        </w:numPr>
        <w:spacing w:before="120" w:line="276" w:lineRule="auto"/>
        <w:ind w:left="1134" w:hanging="567"/>
        <w:jc w:val="both"/>
        <w:rPr>
          <w:lang w:eastAsia="ru-RU"/>
        </w:rPr>
      </w:pPr>
      <w:r w:rsidRPr="003B6A28">
        <w:t>повышение мотивации работников на достижение целевых параметров развития бизнеса;</w:t>
      </w:r>
    </w:p>
    <w:p w:rsidR="008F4993" w:rsidRPr="003B6A28" w:rsidRDefault="008F4993" w:rsidP="008F4993">
      <w:pPr>
        <w:pStyle w:val="affffff2"/>
        <w:numPr>
          <w:ilvl w:val="1"/>
          <w:numId w:val="49"/>
        </w:numPr>
        <w:spacing w:before="120" w:line="276" w:lineRule="auto"/>
        <w:ind w:left="1134" w:hanging="567"/>
        <w:jc w:val="both"/>
      </w:pPr>
      <w:r w:rsidRPr="003B6A28">
        <w:t>унификация принципов премирования, повышение объективности и прозрачности системы мотивации работников;</w:t>
      </w:r>
    </w:p>
    <w:p w:rsidR="008F4993" w:rsidRPr="003B6A28" w:rsidRDefault="008F4993" w:rsidP="008F4993">
      <w:pPr>
        <w:pStyle w:val="affffff2"/>
        <w:numPr>
          <w:ilvl w:val="1"/>
          <w:numId w:val="49"/>
        </w:numPr>
        <w:spacing w:before="120" w:line="276" w:lineRule="auto"/>
        <w:ind w:left="1134" w:hanging="567"/>
        <w:jc w:val="both"/>
      </w:pPr>
      <w:r w:rsidRPr="003B6A28">
        <w:t>повышение эффективности, заинтересованности и ответственности за результаты труда;</w:t>
      </w:r>
    </w:p>
    <w:p w:rsidR="008F4993" w:rsidRPr="003B6A28" w:rsidRDefault="008F4993" w:rsidP="008F4993">
      <w:pPr>
        <w:pStyle w:val="affffff2"/>
        <w:numPr>
          <w:ilvl w:val="1"/>
          <w:numId w:val="49"/>
        </w:numPr>
        <w:spacing w:before="120" w:line="276" w:lineRule="auto"/>
        <w:ind w:left="1134" w:hanging="567"/>
        <w:jc w:val="both"/>
      </w:pPr>
      <w:r w:rsidRPr="003B6A28">
        <w:t>усиление связи оплаты труда работников с их личным трудовым вкладом и конечным результатом работы Банка в целом.</w:t>
      </w:r>
    </w:p>
    <w:p w:rsidR="008F4993" w:rsidRPr="003B6A28" w:rsidRDefault="008F4993" w:rsidP="008F4993">
      <w:pPr>
        <w:pStyle w:val="25"/>
        <w:spacing w:before="120"/>
        <w:ind w:firstLine="567"/>
        <w:jc w:val="both"/>
        <w:rPr>
          <w:spacing w:val="-2"/>
          <w:sz w:val="22"/>
          <w:szCs w:val="22"/>
        </w:rPr>
      </w:pPr>
      <w:r w:rsidRPr="003B6A28">
        <w:rPr>
          <w:sz w:val="22"/>
          <w:szCs w:val="22"/>
        </w:rPr>
        <w:t>В основе системы оплаты труда Банка лежат ключевые показатели эффективности (далее - КПЭ)</w:t>
      </w:r>
      <w:r w:rsidRPr="003B6A28">
        <w:rPr>
          <w:spacing w:val="-2"/>
          <w:sz w:val="22"/>
          <w:szCs w:val="22"/>
        </w:rPr>
        <w:t>, годовые функциональные (операционные) и поведенческие задачи.</w:t>
      </w:r>
    </w:p>
    <w:p w:rsidR="008F4993" w:rsidRPr="003B6A28" w:rsidRDefault="008F4993" w:rsidP="008F4993">
      <w:pPr>
        <w:pStyle w:val="25"/>
        <w:spacing w:before="120"/>
        <w:rPr>
          <w:spacing w:val="-2"/>
          <w:sz w:val="22"/>
          <w:szCs w:val="22"/>
        </w:rPr>
      </w:pPr>
    </w:p>
    <w:p w:rsidR="008F4993" w:rsidRPr="003B6A28" w:rsidRDefault="008F4993" w:rsidP="008F4993">
      <w:pPr>
        <w:spacing w:before="120" w:line="276" w:lineRule="auto"/>
        <w:ind w:firstLine="567"/>
        <w:rPr>
          <w:sz w:val="22"/>
          <w:szCs w:val="22"/>
        </w:rPr>
      </w:pPr>
      <w:r w:rsidRPr="003B6A28">
        <w:rPr>
          <w:sz w:val="22"/>
          <w:szCs w:val="22"/>
        </w:rPr>
        <w:t>Текущие и будущие риски в системе оплаты труда учтены через следующие элементы:</w:t>
      </w:r>
    </w:p>
    <w:p w:rsidR="008F4993" w:rsidRPr="003B6A28" w:rsidRDefault="00132416" w:rsidP="008F4993">
      <w:pPr>
        <w:pStyle w:val="2"/>
        <w:numPr>
          <w:ilvl w:val="0"/>
          <w:numId w:val="50"/>
        </w:numPr>
        <w:tabs>
          <w:tab w:val="left" w:pos="0"/>
        </w:tabs>
        <w:spacing w:before="120"/>
        <w:ind w:left="1134" w:hanging="567"/>
        <w:jc w:val="both"/>
        <w:rPr>
          <w:spacing w:val="-2"/>
          <w:sz w:val="22"/>
          <w:szCs w:val="22"/>
        </w:rPr>
      </w:pPr>
      <w:r w:rsidRPr="003B6A28">
        <w:rPr>
          <w:spacing w:val="-2"/>
          <w:sz w:val="22"/>
          <w:szCs w:val="22"/>
        </w:rPr>
        <w:t xml:space="preserve">Мультипликаторы и </w:t>
      </w:r>
      <w:r w:rsidR="008F4993" w:rsidRPr="003B6A28">
        <w:rPr>
          <w:spacing w:val="-2"/>
          <w:sz w:val="22"/>
          <w:szCs w:val="22"/>
        </w:rPr>
        <w:t>КПЭ, в том числе плановые показатели деятельности в разрезе бизнес-линий, учитывающие параметры доходности, стоимости рисков (</w:t>
      </w:r>
      <w:proofErr w:type="spellStart"/>
      <w:r w:rsidR="008F4993" w:rsidRPr="003B6A28">
        <w:rPr>
          <w:spacing w:val="-2"/>
          <w:sz w:val="22"/>
          <w:szCs w:val="22"/>
        </w:rPr>
        <w:t>Cost</w:t>
      </w:r>
      <w:proofErr w:type="spellEnd"/>
      <w:r w:rsidR="008F4993" w:rsidRPr="003B6A28">
        <w:rPr>
          <w:spacing w:val="-2"/>
          <w:sz w:val="22"/>
          <w:szCs w:val="22"/>
        </w:rPr>
        <w:t xml:space="preserve"> </w:t>
      </w:r>
      <w:proofErr w:type="spellStart"/>
      <w:r w:rsidR="008F4993" w:rsidRPr="003B6A28">
        <w:rPr>
          <w:spacing w:val="-2"/>
          <w:sz w:val="22"/>
          <w:szCs w:val="22"/>
        </w:rPr>
        <w:t>of</w:t>
      </w:r>
      <w:proofErr w:type="spellEnd"/>
      <w:r w:rsidR="008F4993" w:rsidRPr="003B6A28">
        <w:rPr>
          <w:spacing w:val="-2"/>
          <w:sz w:val="22"/>
          <w:szCs w:val="22"/>
        </w:rPr>
        <w:t xml:space="preserve"> </w:t>
      </w:r>
      <w:proofErr w:type="spellStart"/>
      <w:r w:rsidR="008F4993" w:rsidRPr="003B6A28">
        <w:rPr>
          <w:spacing w:val="-2"/>
          <w:sz w:val="22"/>
          <w:szCs w:val="22"/>
        </w:rPr>
        <w:t>Risk</w:t>
      </w:r>
      <w:proofErr w:type="spellEnd"/>
      <w:r w:rsidR="008F4993" w:rsidRPr="003B6A28">
        <w:rPr>
          <w:spacing w:val="-2"/>
          <w:sz w:val="22"/>
          <w:szCs w:val="22"/>
        </w:rPr>
        <w:t>), затрат;</w:t>
      </w:r>
    </w:p>
    <w:p w:rsidR="008F4993" w:rsidRPr="003B6A28" w:rsidRDefault="008F4993" w:rsidP="008F4993">
      <w:pPr>
        <w:pStyle w:val="2"/>
        <w:numPr>
          <w:ilvl w:val="0"/>
          <w:numId w:val="50"/>
        </w:numPr>
        <w:tabs>
          <w:tab w:val="left" w:pos="0"/>
        </w:tabs>
        <w:spacing w:before="120"/>
        <w:ind w:left="1134" w:hanging="567"/>
        <w:jc w:val="both"/>
        <w:rPr>
          <w:spacing w:val="-2"/>
          <w:sz w:val="22"/>
          <w:szCs w:val="22"/>
        </w:rPr>
      </w:pPr>
      <w:r w:rsidRPr="003B6A28">
        <w:rPr>
          <w:spacing w:val="-2"/>
          <w:sz w:val="22"/>
          <w:szCs w:val="22"/>
        </w:rPr>
        <w:t>механизм отложенных выплат для принимающих риски работников, при этом по решению Совета директоров по представлению Комитета по вознаграждениям сумма отложенной премии может быть скорректирована (сокращена или отменена) в случае получения негативного или ниже планового финансового результата по Банку в целом или по отдельным направлениям деятельности.</w:t>
      </w:r>
    </w:p>
    <w:p w:rsidR="008F4993" w:rsidRPr="003B6A28" w:rsidRDefault="008F4993" w:rsidP="008F4993">
      <w:pPr>
        <w:spacing w:before="120" w:line="276" w:lineRule="auto"/>
        <w:ind w:firstLine="567"/>
        <w:jc w:val="both"/>
        <w:rPr>
          <w:sz w:val="22"/>
          <w:szCs w:val="22"/>
        </w:rPr>
      </w:pPr>
      <w:r w:rsidRPr="003B6A28">
        <w:rPr>
          <w:sz w:val="22"/>
          <w:szCs w:val="22"/>
        </w:rPr>
        <w:t>Ключевыми показателями эффективности предусмотрена количественная и качественная оценка принимаемых рисков. Количественная оценка реализована через КПЭ и корректирующие коэффициенты:</w:t>
      </w:r>
    </w:p>
    <w:p w:rsidR="008F4993" w:rsidRPr="003B6A28" w:rsidRDefault="008F4993" w:rsidP="008F4993">
      <w:pPr>
        <w:pStyle w:val="2"/>
        <w:numPr>
          <w:ilvl w:val="0"/>
          <w:numId w:val="51"/>
        </w:numPr>
        <w:tabs>
          <w:tab w:val="left" w:pos="0"/>
        </w:tabs>
        <w:spacing w:before="120"/>
        <w:ind w:left="1134" w:hanging="567"/>
        <w:jc w:val="both"/>
        <w:rPr>
          <w:spacing w:val="-2"/>
          <w:sz w:val="22"/>
          <w:szCs w:val="22"/>
        </w:rPr>
      </w:pPr>
      <w:r w:rsidRPr="003B6A28">
        <w:rPr>
          <w:spacing w:val="-2"/>
          <w:sz w:val="22"/>
          <w:szCs w:val="22"/>
        </w:rPr>
        <w:t>связанные с результатами деятельности: чистая прибыль, чистый результат в разрезе бизнес-линий, в расчете которых учитываются созданные резервы и понесенные убытки в случае реализации рисков, присущих деятельности Банка (кредитные и иные риски);</w:t>
      </w:r>
    </w:p>
    <w:p w:rsidR="008F4993" w:rsidRPr="003B6A28" w:rsidRDefault="008F4993" w:rsidP="008F4993">
      <w:pPr>
        <w:pStyle w:val="2"/>
        <w:numPr>
          <w:ilvl w:val="0"/>
          <w:numId w:val="51"/>
        </w:numPr>
        <w:tabs>
          <w:tab w:val="left" w:pos="0"/>
        </w:tabs>
        <w:spacing w:before="120"/>
        <w:ind w:left="1134" w:hanging="567"/>
        <w:jc w:val="both"/>
        <w:rPr>
          <w:spacing w:val="-2"/>
          <w:sz w:val="22"/>
          <w:szCs w:val="22"/>
        </w:rPr>
      </w:pPr>
      <w:r w:rsidRPr="003B6A28">
        <w:rPr>
          <w:spacing w:val="-2"/>
          <w:sz w:val="22"/>
          <w:szCs w:val="22"/>
        </w:rPr>
        <w:t>связанные с качеством кредитного портфеля и предупреждением формирования просроченной задолженности (минимизация кредитных рисков).</w:t>
      </w:r>
    </w:p>
    <w:p w:rsidR="008F4993" w:rsidRPr="003B6A28" w:rsidRDefault="008F4993" w:rsidP="008F4993">
      <w:pPr>
        <w:rPr>
          <w:color w:val="000000"/>
          <w:sz w:val="22"/>
          <w:szCs w:val="22"/>
        </w:rPr>
      </w:pPr>
    </w:p>
    <w:p w:rsidR="008F4993" w:rsidRPr="003B6A28" w:rsidRDefault="008F4993" w:rsidP="008F4993">
      <w:pPr>
        <w:spacing w:before="120"/>
        <w:ind w:firstLine="567"/>
        <w:jc w:val="both"/>
        <w:rPr>
          <w:sz w:val="22"/>
          <w:szCs w:val="22"/>
        </w:rPr>
      </w:pPr>
      <w:r w:rsidRPr="003B6A28">
        <w:rPr>
          <w:sz w:val="22"/>
          <w:szCs w:val="22"/>
        </w:rPr>
        <w:t xml:space="preserve">Качественные показатели деятельности отражают оценку подразделений рисков (все направления рисков) и </w:t>
      </w:r>
      <w:proofErr w:type="spellStart"/>
      <w:r w:rsidRPr="003B6A28">
        <w:rPr>
          <w:sz w:val="22"/>
          <w:szCs w:val="22"/>
        </w:rPr>
        <w:t>комплаенса</w:t>
      </w:r>
      <w:proofErr w:type="spellEnd"/>
      <w:r w:rsidRPr="003B6A28">
        <w:rPr>
          <w:sz w:val="22"/>
          <w:szCs w:val="22"/>
        </w:rPr>
        <w:t xml:space="preserve"> каждого подразделения Банка с точки зрения соблюдения политики рисков и риск-культуры Банка, политики </w:t>
      </w:r>
      <w:proofErr w:type="spellStart"/>
      <w:r w:rsidRPr="003B6A28">
        <w:rPr>
          <w:sz w:val="22"/>
          <w:szCs w:val="22"/>
        </w:rPr>
        <w:t>комплаенса</w:t>
      </w:r>
      <w:proofErr w:type="spellEnd"/>
      <w:r w:rsidRPr="003B6A28">
        <w:rPr>
          <w:sz w:val="22"/>
          <w:szCs w:val="22"/>
        </w:rPr>
        <w:t>.</w:t>
      </w:r>
    </w:p>
    <w:p w:rsidR="008F4993" w:rsidRPr="003B6A28" w:rsidRDefault="008F4993" w:rsidP="008F4993">
      <w:pPr>
        <w:pStyle w:val="25"/>
        <w:tabs>
          <w:tab w:val="left" w:pos="0"/>
        </w:tabs>
        <w:spacing w:before="120"/>
        <w:ind w:firstLine="567"/>
        <w:jc w:val="both"/>
        <w:rPr>
          <w:sz w:val="22"/>
          <w:szCs w:val="22"/>
        </w:rPr>
      </w:pPr>
      <w:r w:rsidRPr="003B6A28">
        <w:rPr>
          <w:sz w:val="22"/>
          <w:szCs w:val="22"/>
        </w:rPr>
        <w:t>Выплата нефиксированного вознаграждения производится в денежной форме. Иные формы не применяются. При этом стоимость отложенной части вознаграждения может быть привязана к показателям финансового рынка.</w:t>
      </w:r>
    </w:p>
    <w:p w:rsidR="00DF0BEB" w:rsidRPr="003B6A28" w:rsidRDefault="00DF0BEB" w:rsidP="00DF0BEB">
      <w:pPr>
        <w:pStyle w:val="em-4"/>
      </w:pPr>
    </w:p>
    <w:p w:rsidR="007B5079" w:rsidRPr="003B6A28" w:rsidRDefault="00CB265A" w:rsidP="00CB265A">
      <w:pPr>
        <w:pStyle w:val="25"/>
        <w:tabs>
          <w:tab w:val="left" w:pos="0"/>
        </w:tabs>
        <w:spacing w:before="120"/>
        <w:ind w:firstLine="567"/>
        <w:jc w:val="both"/>
        <w:rPr>
          <w:sz w:val="22"/>
          <w:szCs w:val="22"/>
        </w:rPr>
      </w:pPr>
      <w:r w:rsidRPr="003B6A28">
        <w:rPr>
          <w:sz w:val="22"/>
          <w:szCs w:val="22"/>
        </w:rPr>
        <w:lastRenderedPageBreak/>
        <w:t>Информация о выплаченных вознаграждениях лицах не раскрывается в соответствии с пунктом 10 Приложения 1 к Постановления Правительства Российской Федерации от 04.07.2023 № 1102 «Об особенностях раскрытия и(или)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p>
    <w:p w:rsidR="00CB265A" w:rsidRPr="003B6A28" w:rsidRDefault="00CB265A" w:rsidP="00CB265A">
      <w:pPr>
        <w:pStyle w:val="25"/>
        <w:tabs>
          <w:tab w:val="left" w:pos="0"/>
        </w:tabs>
        <w:spacing w:before="120"/>
        <w:ind w:firstLine="567"/>
        <w:jc w:val="both"/>
        <w:rPr>
          <w:sz w:val="22"/>
          <w:szCs w:val="22"/>
        </w:rPr>
      </w:pPr>
    </w:p>
    <w:p w:rsidR="00DF0BEB" w:rsidRPr="003B6A28" w:rsidRDefault="00DF0BEB" w:rsidP="0049147A">
      <w:pPr>
        <w:pStyle w:val="em-1"/>
        <w:ind w:right="-1"/>
      </w:pPr>
      <w:bookmarkStart w:id="44" w:name="_Toc177658981"/>
      <w:r w:rsidRPr="003B6A28">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44"/>
    </w:p>
    <w:p w:rsidR="00DF0BEB" w:rsidRPr="003B6A28" w:rsidRDefault="00DF0BEB" w:rsidP="0049147A">
      <w:pPr>
        <w:tabs>
          <w:tab w:val="left" w:pos="1215"/>
        </w:tabs>
        <w:ind w:right="-1" w:firstLine="720"/>
        <w:jc w:val="both"/>
        <w:rPr>
          <w:b/>
          <w:bCs/>
          <w:sz w:val="22"/>
          <w:szCs w:val="22"/>
        </w:rPr>
      </w:pPr>
      <w:r w:rsidRPr="003B6A28">
        <w:rPr>
          <w:b/>
          <w:bCs/>
          <w:sz w:val="22"/>
          <w:szCs w:val="22"/>
        </w:rPr>
        <w:tab/>
      </w:r>
    </w:p>
    <w:p w:rsidR="00DF0BEB" w:rsidRPr="003B6A28" w:rsidRDefault="00DF0BEB" w:rsidP="0049147A">
      <w:pPr>
        <w:ind w:right="-1" w:firstLine="567"/>
        <w:jc w:val="both"/>
        <w:rPr>
          <w:i/>
          <w:sz w:val="22"/>
          <w:szCs w:val="22"/>
        </w:rPr>
      </w:pPr>
      <w:r w:rsidRPr="003B6A28">
        <w:rPr>
          <w:b/>
          <w:sz w:val="22"/>
          <w:szCs w:val="22"/>
        </w:rPr>
        <w:t>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r w:rsidRPr="003B6A28">
        <w:rPr>
          <w:i/>
          <w:sz w:val="22"/>
          <w:szCs w:val="22"/>
        </w:rPr>
        <w:t xml:space="preserve"> </w:t>
      </w:r>
    </w:p>
    <w:p w:rsidR="00DF0BEB" w:rsidRPr="003B6A28" w:rsidRDefault="00DF0BEB" w:rsidP="00DF0BEB">
      <w:pPr>
        <w:jc w:val="both"/>
        <w:rPr>
          <w:sz w:val="22"/>
          <w:szCs w:val="22"/>
        </w:rPr>
      </w:pPr>
    </w:p>
    <w:p w:rsidR="00DF0BEB" w:rsidRPr="003B6A28" w:rsidRDefault="00DF0BEB" w:rsidP="00DF0BEB">
      <w:pPr>
        <w:jc w:val="both"/>
        <w:rPr>
          <w:i/>
          <w:sz w:val="22"/>
          <w:szCs w:val="22"/>
        </w:rPr>
      </w:pPr>
    </w:p>
    <w:tbl>
      <w:tblPr>
        <w:tblW w:w="9639" w:type="dxa"/>
        <w:tblLook w:val="01E0" w:firstRow="1" w:lastRow="1" w:firstColumn="1" w:lastColumn="1" w:noHBand="0" w:noVBand="0"/>
      </w:tblPr>
      <w:tblGrid>
        <w:gridCol w:w="9639"/>
      </w:tblGrid>
      <w:tr w:rsidR="00DF0BEB" w:rsidRPr="003B6A28" w:rsidTr="0049147A">
        <w:tc>
          <w:tcPr>
            <w:tcW w:w="9639" w:type="dxa"/>
          </w:tcPr>
          <w:p w:rsidR="00DF0BEB" w:rsidRPr="003B6A28" w:rsidRDefault="00DF0BEB" w:rsidP="0049147A">
            <w:pPr>
              <w:pStyle w:val="em-4"/>
              <w:ind w:firstLine="596"/>
              <w:rPr>
                <w:b/>
              </w:rPr>
            </w:pPr>
            <w:r w:rsidRPr="003B6A28">
              <w:rPr>
                <w:b/>
              </w:rPr>
              <w:t>Организация системы управления рисками в ПАО РОСБАНК.</w:t>
            </w:r>
          </w:p>
          <w:p w:rsidR="00BB65B8" w:rsidRPr="003B6A28" w:rsidRDefault="00BB65B8" w:rsidP="0049147A">
            <w:pPr>
              <w:pStyle w:val="em-4"/>
              <w:ind w:firstLine="596"/>
            </w:pPr>
          </w:p>
          <w:p w:rsidR="00BB65B8" w:rsidRPr="003B6A28" w:rsidRDefault="00BB65B8" w:rsidP="0049147A">
            <w:pPr>
              <w:pStyle w:val="em-4"/>
              <w:ind w:firstLine="596"/>
            </w:pPr>
            <w:r w:rsidRPr="003B6A28">
              <w:t>Банк соблюдает установленные Банком России требования к системе управления рисками.</w:t>
            </w:r>
          </w:p>
          <w:p w:rsidR="00BB65B8" w:rsidRPr="003B6A28" w:rsidRDefault="00BB65B8" w:rsidP="0049147A">
            <w:pPr>
              <w:pStyle w:val="em-4"/>
              <w:ind w:firstLine="596"/>
            </w:pPr>
            <w:r w:rsidRPr="003B6A28">
              <w:t xml:space="preserve">Управление рисками в Банке обеспечивается Правлением Банка под контролем Совета директоров Банка. Совет директоров Банка определяет принципы и подходы к организации системы управления рисками и внутреннего контроля, рассматривает и утверждает стратегии и политики по управлению рисками и капиталом, а также осуществляет контроль их применения, в то время как Правление отвечает за их внедрение в операционную и в текущую хозяйственную деятельность Банка. </w:t>
            </w:r>
          </w:p>
          <w:p w:rsidR="0049147A" w:rsidRPr="003B6A28" w:rsidRDefault="0049147A" w:rsidP="0049147A">
            <w:pPr>
              <w:pStyle w:val="em-4"/>
              <w:ind w:firstLine="596"/>
            </w:pPr>
          </w:p>
          <w:p w:rsidR="00BB65B8" w:rsidRPr="003B6A28" w:rsidRDefault="00BB65B8" w:rsidP="0049147A">
            <w:pPr>
              <w:pStyle w:val="em-4"/>
              <w:ind w:firstLine="596"/>
            </w:pPr>
            <w:r w:rsidRPr="003B6A28">
              <w:t>В рамках организации системы управления рисками и внутреннего контроля Банка действуют Служба Управления рисками (далее - СУР) и системы комитетов Совета Директоров и Правления Банка, включая Комитет по рискам, Комитет по аудиту, Комитет по назначениям (кадрам) и вознаграждениям, Комитет по управлению активами и пассивами, Система Кредитных Комитетов, прочие комитеты.</w:t>
            </w:r>
          </w:p>
          <w:p w:rsidR="0049147A" w:rsidRPr="003B6A28" w:rsidRDefault="0049147A" w:rsidP="0049147A">
            <w:pPr>
              <w:pStyle w:val="em-4"/>
              <w:ind w:firstLine="596"/>
            </w:pPr>
          </w:p>
          <w:p w:rsidR="00BB65B8" w:rsidRPr="003B6A28" w:rsidRDefault="00BB65B8" w:rsidP="0049147A">
            <w:pPr>
              <w:pStyle w:val="em-4"/>
              <w:ind w:firstLine="596"/>
            </w:pPr>
            <w:r w:rsidRPr="003B6A28">
              <w:t>Функция управления рисками в рамках СУР организована с учетом требований к отсутствию конфликта интересов и разделению ролей и полномочий между Руководством, подразделениями и ответственными сотрудниками при принятии и управлении рисками.</w:t>
            </w:r>
          </w:p>
          <w:p w:rsidR="0049147A" w:rsidRPr="003B6A28" w:rsidRDefault="0049147A" w:rsidP="0049147A">
            <w:pPr>
              <w:pStyle w:val="em-4"/>
              <w:ind w:firstLine="596"/>
            </w:pPr>
          </w:p>
          <w:p w:rsidR="00BB65B8" w:rsidRPr="003B6A28" w:rsidRDefault="00BB65B8" w:rsidP="0049147A">
            <w:pPr>
              <w:pStyle w:val="em-4"/>
              <w:ind w:firstLine="596"/>
            </w:pPr>
            <w:r w:rsidRPr="003B6A28">
              <w:t>Функции СУР могут исполняться сотрудниками различных структурных подразделений Банка. Распределение функциональных обязанностей между структурными подразделениями в части исполнения функций Службы управления рисками устанавливается внутренними документами Банка.</w:t>
            </w:r>
          </w:p>
          <w:p w:rsidR="00BB65B8" w:rsidRPr="003B6A28" w:rsidRDefault="00BB65B8" w:rsidP="00BB65B8">
            <w:pPr>
              <w:pStyle w:val="em-4"/>
              <w:ind w:firstLine="709"/>
            </w:pPr>
            <w:r w:rsidRPr="003B6A28">
              <w:t>СУР несет ответственность за осуществление следующих функций:</w:t>
            </w:r>
          </w:p>
          <w:p w:rsidR="00BB65B8" w:rsidRPr="003B6A28" w:rsidRDefault="00BB65B8" w:rsidP="00B25B14">
            <w:pPr>
              <w:pStyle w:val="em-4"/>
              <w:numPr>
                <w:ilvl w:val="0"/>
                <w:numId w:val="52"/>
              </w:numPr>
              <w:ind w:left="1163" w:hanging="567"/>
            </w:pPr>
            <w:r w:rsidRPr="003B6A28">
              <w:t>организация управления банковскими рисками;</w:t>
            </w:r>
          </w:p>
          <w:p w:rsidR="00BB65B8" w:rsidRPr="003B6A28" w:rsidRDefault="00BB65B8" w:rsidP="00B25B14">
            <w:pPr>
              <w:pStyle w:val="em-4"/>
              <w:numPr>
                <w:ilvl w:val="0"/>
                <w:numId w:val="52"/>
              </w:numPr>
              <w:ind w:left="1163" w:hanging="567"/>
            </w:pPr>
            <w:r w:rsidRPr="003B6A28">
              <w:t>организация разработки и внедрения методологии анализа рисков;</w:t>
            </w:r>
          </w:p>
          <w:p w:rsidR="00BB65B8" w:rsidRPr="003B6A28" w:rsidRDefault="00BB65B8" w:rsidP="00B25B14">
            <w:pPr>
              <w:pStyle w:val="em-4"/>
              <w:numPr>
                <w:ilvl w:val="0"/>
                <w:numId w:val="52"/>
              </w:numPr>
              <w:ind w:left="1163" w:hanging="567"/>
            </w:pPr>
            <w:r w:rsidRPr="003B6A28">
              <w:t>координация мер по минимизации влияния рисков на экономическую деятельность и деловую репутацию Банка/Группы;</w:t>
            </w:r>
          </w:p>
          <w:p w:rsidR="00BB65B8" w:rsidRPr="003B6A28" w:rsidRDefault="00BB65B8" w:rsidP="00B25B14">
            <w:pPr>
              <w:pStyle w:val="em-4"/>
              <w:numPr>
                <w:ilvl w:val="0"/>
                <w:numId w:val="52"/>
              </w:numPr>
              <w:ind w:left="1163" w:hanging="567"/>
            </w:pPr>
            <w:r w:rsidRPr="003B6A28">
              <w:t>разработка учебных программ и обеспечение обучения работников Банка в области управления различными видами рисков;</w:t>
            </w:r>
          </w:p>
          <w:p w:rsidR="00BB65B8" w:rsidRPr="003B6A28" w:rsidRDefault="00BB65B8" w:rsidP="00B25B14">
            <w:pPr>
              <w:pStyle w:val="em-4"/>
              <w:numPr>
                <w:ilvl w:val="0"/>
                <w:numId w:val="52"/>
              </w:numPr>
              <w:ind w:left="1163" w:hanging="567"/>
            </w:pPr>
            <w:r w:rsidRPr="003B6A28">
              <w:t>осуществление процедур по выявлению, анализу, оценке и управлению всеми значимыми рисками;</w:t>
            </w:r>
          </w:p>
          <w:p w:rsidR="00BB65B8" w:rsidRPr="003B6A28" w:rsidRDefault="00BB65B8" w:rsidP="00B25B14">
            <w:pPr>
              <w:pStyle w:val="em-4"/>
              <w:numPr>
                <w:ilvl w:val="0"/>
                <w:numId w:val="52"/>
              </w:numPr>
              <w:ind w:left="1163" w:hanging="567"/>
            </w:pPr>
            <w:r w:rsidRPr="003B6A28">
              <w:t>формирование регламентирующей базы и предложений по ее совершенствованию в части управления значимыми рисками, обеспечение ее исчерпывающей полноты, применения в Банке, своевременного пересмотра и обновления;</w:t>
            </w:r>
          </w:p>
          <w:p w:rsidR="00BB65B8" w:rsidRPr="003B6A28" w:rsidRDefault="00BB65B8" w:rsidP="00B25B14">
            <w:pPr>
              <w:pStyle w:val="em-4"/>
              <w:numPr>
                <w:ilvl w:val="0"/>
                <w:numId w:val="52"/>
              </w:numPr>
              <w:ind w:left="1163" w:hanging="567"/>
            </w:pPr>
            <w:r w:rsidRPr="003B6A28">
              <w:t>ежедневный сбор информации об уровне значимых рисков, необходимой для подготовки управленческой отчетности;</w:t>
            </w:r>
          </w:p>
          <w:p w:rsidR="00BB65B8" w:rsidRPr="003B6A28" w:rsidRDefault="00BB65B8" w:rsidP="00B25B14">
            <w:pPr>
              <w:pStyle w:val="em-4"/>
              <w:numPr>
                <w:ilvl w:val="0"/>
                <w:numId w:val="52"/>
              </w:numPr>
              <w:ind w:left="1163" w:hanging="567"/>
            </w:pPr>
            <w:r w:rsidRPr="003B6A28">
              <w:t>контроль уровня значимых рисков Банка на ежедневной основе, и инициация процесса эскалации на соответствующий уровень Руководства, в случае необходимости;</w:t>
            </w:r>
          </w:p>
          <w:p w:rsidR="00BB65B8" w:rsidRPr="003B6A28" w:rsidRDefault="00BB65B8" w:rsidP="00B25B14">
            <w:pPr>
              <w:pStyle w:val="em-4"/>
              <w:numPr>
                <w:ilvl w:val="0"/>
                <w:numId w:val="52"/>
              </w:numPr>
              <w:ind w:left="1163" w:hanging="567"/>
            </w:pPr>
            <w:r w:rsidRPr="003B6A28">
              <w:t>формирование отчетности в рамках управления рисками;</w:t>
            </w:r>
          </w:p>
          <w:p w:rsidR="00BB65B8" w:rsidRPr="003B6A28" w:rsidRDefault="00BB65B8" w:rsidP="00B25B14">
            <w:pPr>
              <w:pStyle w:val="em-4"/>
              <w:numPr>
                <w:ilvl w:val="0"/>
                <w:numId w:val="52"/>
              </w:numPr>
              <w:ind w:left="1163" w:hanging="567"/>
            </w:pPr>
            <w:r w:rsidRPr="003B6A28">
              <w:lastRenderedPageBreak/>
              <w:t>оценка обоснованности ключевых допущений, используемых в процессе измерения значимых рисков;</w:t>
            </w:r>
          </w:p>
          <w:p w:rsidR="00BB65B8" w:rsidRPr="003B6A28" w:rsidRDefault="00BB65B8" w:rsidP="00B25B14">
            <w:pPr>
              <w:pStyle w:val="em-4"/>
              <w:numPr>
                <w:ilvl w:val="0"/>
                <w:numId w:val="52"/>
              </w:numPr>
              <w:ind w:left="1163" w:hanging="567"/>
            </w:pPr>
            <w:r w:rsidRPr="003B6A28">
              <w:t>осуществление иных функций в соответствии с действующим законодательством, нормативными правовыми актами Банка России и внутренними документами Банка.</w:t>
            </w:r>
          </w:p>
          <w:p w:rsidR="00BB65B8" w:rsidRPr="003B6A28" w:rsidRDefault="00BB65B8" w:rsidP="0049147A">
            <w:pPr>
              <w:pStyle w:val="em-4"/>
              <w:ind w:firstLine="596"/>
            </w:pPr>
            <w:r w:rsidRPr="003B6A28">
              <w:t>Функционирование СУР основывается на следующих принципах:</w:t>
            </w:r>
          </w:p>
          <w:p w:rsidR="00BB65B8" w:rsidRPr="003B6A28" w:rsidRDefault="00BB65B8" w:rsidP="00B25B14">
            <w:pPr>
              <w:pStyle w:val="em-4"/>
              <w:numPr>
                <w:ilvl w:val="0"/>
                <w:numId w:val="53"/>
              </w:numPr>
              <w:ind w:left="1163" w:hanging="567"/>
            </w:pPr>
            <w:r w:rsidRPr="003B6A28">
              <w:t>охват всех значимых рисков Банка;</w:t>
            </w:r>
          </w:p>
          <w:p w:rsidR="00BB65B8" w:rsidRPr="003B6A28" w:rsidRDefault="00BB65B8" w:rsidP="00B25B14">
            <w:pPr>
              <w:pStyle w:val="em-4"/>
              <w:numPr>
                <w:ilvl w:val="0"/>
                <w:numId w:val="53"/>
              </w:numPr>
              <w:ind w:left="1163" w:hanging="567"/>
            </w:pPr>
            <w:r w:rsidRPr="003B6A28">
              <w:t xml:space="preserve">вовлеченность Руководства как на </w:t>
            </w:r>
            <w:proofErr w:type="spellStart"/>
            <w:r w:rsidRPr="003B6A28">
              <w:t>общебанковском</w:t>
            </w:r>
            <w:proofErr w:type="spellEnd"/>
            <w:r w:rsidRPr="003B6A28">
              <w:t xml:space="preserve"> уровне, так и на уровне оперативного управления;</w:t>
            </w:r>
          </w:p>
          <w:p w:rsidR="00BB65B8" w:rsidRPr="003B6A28" w:rsidRDefault="00BB65B8" w:rsidP="00B25B14">
            <w:pPr>
              <w:pStyle w:val="em-4"/>
              <w:numPr>
                <w:ilvl w:val="0"/>
                <w:numId w:val="53"/>
              </w:numPr>
              <w:ind w:left="1163" w:hanging="567"/>
            </w:pPr>
            <w:r w:rsidRPr="003B6A28">
              <w:t>наличие регламентирующей внутренней нормативной базы;</w:t>
            </w:r>
          </w:p>
          <w:p w:rsidR="00BB65B8" w:rsidRPr="003B6A28" w:rsidRDefault="00BB65B8" w:rsidP="00B25B14">
            <w:pPr>
              <w:pStyle w:val="em-4"/>
              <w:numPr>
                <w:ilvl w:val="0"/>
                <w:numId w:val="53"/>
              </w:numPr>
              <w:ind w:left="1163" w:hanging="567"/>
            </w:pPr>
            <w:r w:rsidRPr="003B6A28">
              <w:t>раскрытие информации путем формирования отчетности о рисках на постоянной основе Руководству, Регулятору и внешней отчетности;</w:t>
            </w:r>
          </w:p>
          <w:p w:rsidR="00BB65B8" w:rsidRPr="003B6A28" w:rsidRDefault="00BB65B8" w:rsidP="00B25B14">
            <w:pPr>
              <w:pStyle w:val="em-4"/>
              <w:numPr>
                <w:ilvl w:val="0"/>
                <w:numId w:val="53"/>
              </w:numPr>
              <w:ind w:left="1163" w:hanging="567"/>
            </w:pPr>
            <w:r w:rsidRPr="003B6A28">
              <w:t>регулярный надзор со стороны независимого от бизнеса органа и мониторинг рисков, соблюдения установленных правил и процедур;</w:t>
            </w:r>
          </w:p>
          <w:p w:rsidR="00BB65B8" w:rsidRPr="003B6A28" w:rsidRDefault="00BB65B8" w:rsidP="00B25B14">
            <w:pPr>
              <w:pStyle w:val="em-4"/>
              <w:numPr>
                <w:ilvl w:val="0"/>
                <w:numId w:val="53"/>
              </w:numPr>
              <w:ind w:left="1163" w:hanging="567"/>
            </w:pPr>
            <w:r w:rsidRPr="003B6A28">
              <w:t>участие ответственных подразделений СУР во внедрении Стратегии управления рисками и капиталом в процессы стратегического планирования.</w:t>
            </w:r>
          </w:p>
          <w:p w:rsidR="0049147A" w:rsidRPr="003B6A28" w:rsidRDefault="0049147A" w:rsidP="0049147A">
            <w:pPr>
              <w:pStyle w:val="em-4"/>
              <w:ind w:firstLine="0"/>
            </w:pPr>
          </w:p>
          <w:p w:rsidR="00BB65B8" w:rsidRPr="003B6A28" w:rsidRDefault="00BB65B8" w:rsidP="0049147A">
            <w:pPr>
              <w:pStyle w:val="em-4"/>
              <w:ind w:firstLine="596"/>
            </w:pPr>
            <w:r w:rsidRPr="003B6A28">
              <w:t>Управление рисками осуществляет Служба управления рисками, которая действует на основании действующего законодательства, нормативных правовых актов Банка России, Устава и внутренних документов Банка.</w:t>
            </w:r>
          </w:p>
          <w:p w:rsidR="0049147A" w:rsidRPr="003B6A28" w:rsidRDefault="0049147A" w:rsidP="0049147A">
            <w:pPr>
              <w:pStyle w:val="em-4"/>
              <w:ind w:firstLine="0"/>
            </w:pPr>
          </w:p>
          <w:p w:rsidR="00BB65B8" w:rsidRPr="003B6A28" w:rsidRDefault="00BB65B8" w:rsidP="0049147A">
            <w:pPr>
              <w:pStyle w:val="em-4"/>
              <w:ind w:firstLine="596"/>
              <w:rPr>
                <w:b/>
              </w:rPr>
            </w:pPr>
            <w:r w:rsidRPr="003B6A28">
              <w:rPr>
                <w:b/>
              </w:rPr>
              <w:t>Численный состав, структура и материально-техническое обеспечение Службы управления рисками, структурных подразделений Банка, которые исполняют ее функции, определяются Председателем Правления Банка.</w:t>
            </w:r>
          </w:p>
          <w:p w:rsidR="00BB65B8" w:rsidRPr="003B6A28" w:rsidRDefault="00BB65B8" w:rsidP="00BB65B8">
            <w:pPr>
              <w:pStyle w:val="em-4"/>
              <w:ind w:firstLine="709"/>
            </w:pPr>
          </w:p>
          <w:p w:rsidR="00BB65B8" w:rsidRPr="003B6A28" w:rsidRDefault="00BB65B8" w:rsidP="0049147A">
            <w:pPr>
              <w:pStyle w:val="em-4"/>
              <w:ind w:firstLine="596"/>
            </w:pPr>
            <w:r w:rsidRPr="003B6A28">
              <w:t>Политика в области управления рисками Банка регламентируется разработанной Стратегией управления рисками и капиталом ПАО РОСБАНК и банковской группы ПАО РОСБАНК и значениями риск-аппетита. Стратегия управления рисками и капиталом ПАО РОСБАНК и банковской группы ПАО РОСБАНК определяет базовые принципы и положения, в соответствии с которыми Банк/Группа формирует Внутренние Процедуры Оценки Достаточности Капитала (далее – ВПОДК), включая организацию системы управления рисками и капиталом (как в обычных, так и в стрессовых условиях), процедуры стресс-тестирования, подходы к расчету требований к капиталу, самооценке ВПОДК, отчетности, роли и ответственность уполномоченных органов управления и структурных подразделений для обеспечения необходимой достаточности капитала в целях покрытия всех значимых рисков Банка/Группы. Данный документ одобрен Правлением Банка 05.05.2023 и утвержден решением Совета директоров Банка 30.05.2023.</w:t>
            </w:r>
          </w:p>
          <w:p w:rsidR="00BB65B8" w:rsidRPr="003B6A28" w:rsidRDefault="00BB65B8" w:rsidP="00BB65B8">
            <w:pPr>
              <w:pStyle w:val="em-4"/>
              <w:ind w:firstLine="709"/>
            </w:pPr>
          </w:p>
          <w:p w:rsidR="00BB65B8" w:rsidRPr="003B6A28" w:rsidRDefault="00BB65B8" w:rsidP="0049147A">
            <w:pPr>
              <w:pStyle w:val="em-4"/>
              <w:ind w:firstLine="596"/>
            </w:pPr>
            <w:r w:rsidRPr="003B6A28">
              <w:t>Внутренние процедуры оценки достаточности капитала представляют собой совокупность подходов, методов, процедур и инструментов, а также структуры корпоративного управления, которые Банк и участники Группы применяют для управления рисками и внутренним капиталом Банка/Группы с учетом постановленных стратегических и бизнес-целей Банка/участников Группы.</w:t>
            </w:r>
          </w:p>
          <w:p w:rsidR="00066E2A" w:rsidRPr="003B6A28" w:rsidRDefault="00066E2A" w:rsidP="0049147A">
            <w:pPr>
              <w:pStyle w:val="em-4"/>
              <w:ind w:firstLine="596"/>
            </w:pPr>
          </w:p>
          <w:p w:rsidR="00BB65B8" w:rsidRPr="003B6A28" w:rsidRDefault="00BB65B8" w:rsidP="0049147A">
            <w:pPr>
              <w:pStyle w:val="em-4"/>
              <w:ind w:firstLine="596"/>
            </w:pPr>
            <w:r w:rsidRPr="003B6A28">
              <w:t>ВПОДК Банка/Группы направлены на решение следующих задач:</w:t>
            </w:r>
          </w:p>
          <w:p w:rsidR="00066E2A" w:rsidRPr="003B6A28" w:rsidRDefault="00BB65B8" w:rsidP="00B25B14">
            <w:pPr>
              <w:pStyle w:val="em-4"/>
              <w:numPr>
                <w:ilvl w:val="0"/>
                <w:numId w:val="54"/>
              </w:numPr>
              <w:ind w:left="1163" w:hanging="567"/>
            </w:pPr>
            <w:r w:rsidRPr="003B6A28">
              <w:t>Идентификация и оценка всех Значимых принятых и потенциальных рисков Банка/Группы с использованием инструментов, соответствующих масштабу и сложности операций Банка/участников Группы, как на оперативной основе (в том числе ежедневной), так и на установленном горизонте планирования.</w:t>
            </w:r>
          </w:p>
          <w:p w:rsidR="00066E2A" w:rsidRPr="003B6A28" w:rsidRDefault="00BB65B8" w:rsidP="00B25B14">
            <w:pPr>
              <w:pStyle w:val="em-4"/>
              <w:numPr>
                <w:ilvl w:val="0"/>
                <w:numId w:val="54"/>
              </w:numPr>
              <w:ind w:left="1163" w:hanging="567"/>
            </w:pPr>
            <w:r w:rsidRPr="003B6A28">
              <w:t>Внедрение необходимых инструментов и процедур управления рисками и капиталом, включая определение планового (целевого) уровня капитала, текущей потребности в капитале, оценку достаточности и распределения (</w:t>
            </w:r>
            <w:proofErr w:type="spellStart"/>
            <w:r w:rsidRPr="003B6A28">
              <w:t>аллокации</w:t>
            </w:r>
            <w:proofErr w:type="spellEnd"/>
            <w:r w:rsidRPr="003B6A28">
              <w:t>) капитала по видам Значимых рисков и бизнес-линиям.</w:t>
            </w:r>
          </w:p>
          <w:p w:rsidR="00066E2A" w:rsidRPr="003B6A28" w:rsidRDefault="00BB65B8" w:rsidP="00B25B14">
            <w:pPr>
              <w:pStyle w:val="em-4"/>
              <w:numPr>
                <w:ilvl w:val="0"/>
                <w:numId w:val="54"/>
              </w:numPr>
              <w:ind w:left="1163" w:hanging="567"/>
            </w:pPr>
            <w:r w:rsidRPr="003B6A28">
              <w:t>Планирование капитала происходит исходя из результатов всесторонней оценки Значимых рисков, тестирования устойчивости Банка/Группы по отношению к внутренним и внешним факторам рисков, ориентиров развития бизнеса, предусмотренных Стратегией развития Банка и участников Группы, установленных Банком России требований к достаточности капитала, а также фазы цикла деловой активности.</w:t>
            </w:r>
          </w:p>
          <w:p w:rsidR="00066E2A" w:rsidRPr="003B6A28" w:rsidRDefault="00BB65B8" w:rsidP="00B25B14">
            <w:pPr>
              <w:pStyle w:val="em-4"/>
              <w:numPr>
                <w:ilvl w:val="0"/>
                <w:numId w:val="54"/>
              </w:numPr>
              <w:ind w:left="1163" w:hanging="567"/>
            </w:pPr>
            <w:r w:rsidRPr="003B6A28">
              <w:lastRenderedPageBreak/>
              <w:t>Поддержание Доступного внутреннего капитала (объема имеющегося в распоряжении капитала) Банка/Группы на уровне, обеспечивающем покрытие Значимых рисков, соответствующем Риск-аппетиту (склонности к риску) Банка/Группы и интересам Заинтересованных лиц/ сторон как на оперативной основе (в том числе ежедневной), так и на установленном горизонте планирования.</w:t>
            </w:r>
          </w:p>
          <w:p w:rsidR="00BB65B8" w:rsidRPr="003B6A28" w:rsidRDefault="00BB65B8" w:rsidP="00B25B14">
            <w:pPr>
              <w:pStyle w:val="em-4"/>
              <w:numPr>
                <w:ilvl w:val="0"/>
                <w:numId w:val="54"/>
              </w:numPr>
              <w:ind w:left="1163" w:hanging="567"/>
            </w:pPr>
            <w:r w:rsidRPr="003B6A28">
              <w:t>Построение соответствующих масштабу и сложности операций Банка и участников Группы процедур внутреннего контроля за уровнем риска и функционированием ВПОДК Банка/Группы, включая контроль со стороны Руководства Банка.</w:t>
            </w:r>
          </w:p>
          <w:p w:rsidR="00066E2A" w:rsidRPr="003B6A28" w:rsidRDefault="00066E2A" w:rsidP="00BB65B8">
            <w:pPr>
              <w:pStyle w:val="em-4"/>
              <w:ind w:firstLine="709"/>
            </w:pPr>
          </w:p>
          <w:p w:rsidR="00BB65B8" w:rsidRPr="003B6A28" w:rsidRDefault="00BB65B8" w:rsidP="00066E2A">
            <w:pPr>
              <w:pStyle w:val="em-4"/>
              <w:ind w:firstLine="596"/>
            </w:pPr>
            <w:r w:rsidRPr="003B6A28">
              <w:t>Результаты выполнения ВПОДК используются в Банке при принятии решений по развитию бизнеса (формировании Стратегии развития Группы) в качестве основы для оценки необходимого размера капитала для покрытия Значимых принятых и потенциальных рисков Банка/Группы.</w:t>
            </w:r>
          </w:p>
          <w:p w:rsidR="00066E2A" w:rsidRPr="003B6A28" w:rsidRDefault="00066E2A" w:rsidP="00066E2A">
            <w:pPr>
              <w:pStyle w:val="em-4"/>
              <w:ind w:firstLine="596"/>
            </w:pPr>
          </w:p>
          <w:p w:rsidR="00BB65B8" w:rsidRPr="003B6A28" w:rsidRDefault="00BB65B8" w:rsidP="00066E2A">
            <w:pPr>
              <w:pStyle w:val="em-4"/>
              <w:ind w:firstLine="596"/>
            </w:pPr>
            <w:r w:rsidRPr="003B6A28">
              <w:t>Также, в Банке утверждены отдельные политики по управлению каждым из значимых рисков.</w:t>
            </w:r>
          </w:p>
          <w:p w:rsidR="00DF0BEB" w:rsidRPr="003B6A28" w:rsidRDefault="00DF0BEB" w:rsidP="00DF0BEB">
            <w:pPr>
              <w:pStyle w:val="em-4"/>
              <w:ind w:firstLine="709"/>
              <w:rPr>
                <w:color w:val="FF0000"/>
              </w:rPr>
            </w:pPr>
          </w:p>
          <w:p w:rsidR="00293587" w:rsidRPr="003B6A28" w:rsidRDefault="00293587" w:rsidP="00293587">
            <w:pPr>
              <w:pStyle w:val="em-4"/>
              <w:ind w:firstLine="709"/>
              <w:rPr>
                <w:b/>
              </w:rPr>
            </w:pPr>
            <w:r w:rsidRPr="003B6A28">
              <w:rPr>
                <w:b/>
                <w:szCs w:val="22"/>
              </w:rPr>
              <w:t>Сведения о наличии комитета совета директоров (наблюдательного совета) по аудиту, его функциях, персональном и количественном составе</w:t>
            </w:r>
          </w:p>
          <w:p w:rsidR="00066E2A" w:rsidRPr="003B6A28" w:rsidRDefault="00066E2A" w:rsidP="00066E2A">
            <w:pPr>
              <w:autoSpaceDE w:val="0"/>
              <w:autoSpaceDN w:val="0"/>
              <w:adjustRightInd w:val="0"/>
              <w:ind w:firstLine="596"/>
              <w:jc w:val="both"/>
              <w:rPr>
                <w:sz w:val="22"/>
                <w:szCs w:val="22"/>
              </w:rPr>
            </w:pPr>
          </w:p>
          <w:p w:rsidR="00293587" w:rsidRPr="003B6A28" w:rsidRDefault="00293587" w:rsidP="00066E2A">
            <w:pPr>
              <w:autoSpaceDE w:val="0"/>
              <w:autoSpaceDN w:val="0"/>
              <w:adjustRightInd w:val="0"/>
              <w:ind w:firstLine="596"/>
              <w:jc w:val="both"/>
              <w:rPr>
                <w:sz w:val="22"/>
                <w:szCs w:val="22"/>
              </w:rPr>
            </w:pPr>
            <w:r w:rsidRPr="003B6A28">
              <w:rPr>
                <w:sz w:val="22"/>
                <w:szCs w:val="22"/>
              </w:rPr>
              <w:t>В Банке действует Комитет по аудиту Совета директоров, который осуществляет следующие функции:</w:t>
            </w:r>
          </w:p>
          <w:p w:rsidR="00293587" w:rsidRPr="003B6A28" w:rsidRDefault="00293587" w:rsidP="00B25B14">
            <w:pPr>
              <w:pStyle w:val="affffff2"/>
              <w:numPr>
                <w:ilvl w:val="0"/>
                <w:numId w:val="55"/>
              </w:numPr>
              <w:autoSpaceDE w:val="0"/>
              <w:autoSpaceDN w:val="0"/>
              <w:adjustRightInd w:val="0"/>
              <w:ind w:hanging="550"/>
              <w:jc w:val="both"/>
            </w:pPr>
            <w:r w:rsidRPr="003B6A28">
              <w:t>осуществляет наблюдение за объемами и результатами аудиторских процедур (включая подготовку оценки заключения внешнего аудитора) и их финансовой эффективностью, а также оценку степени объективности внешних аудиторов;</w:t>
            </w:r>
          </w:p>
          <w:p w:rsidR="00293587" w:rsidRPr="003B6A28" w:rsidRDefault="00293587" w:rsidP="00B25B14">
            <w:pPr>
              <w:pStyle w:val="affffff2"/>
              <w:numPr>
                <w:ilvl w:val="0"/>
                <w:numId w:val="55"/>
              </w:numPr>
              <w:autoSpaceDE w:val="0"/>
              <w:autoSpaceDN w:val="0"/>
              <w:adjustRightInd w:val="0"/>
              <w:ind w:hanging="550"/>
              <w:jc w:val="both"/>
            </w:pPr>
            <w:r w:rsidRPr="003B6A28">
              <w:t>рассматривает периодическую финансовую отчетность Банка и анализирует изменения в политике и практике бухгалтерского учета и значительные уточнения, вносимые по итогам аудита;</w:t>
            </w:r>
          </w:p>
          <w:p w:rsidR="00293587" w:rsidRPr="003B6A28" w:rsidRDefault="00293587" w:rsidP="00B25B14">
            <w:pPr>
              <w:pStyle w:val="affffff2"/>
              <w:numPr>
                <w:ilvl w:val="0"/>
                <w:numId w:val="55"/>
              </w:numPr>
              <w:autoSpaceDE w:val="0"/>
              <w:autoSpaceDN w:val="0"/>
              <w:adjustRightInd w:val="0"/>
              <w:ind w:hanging="550"/>
              <w:jc w:val="both"/>
            </w:pPr>
            <w:r w:rsidRPr="003B6A28">
              <w:t>анализирует годовой отчет Банка до его представления Совету директоров на утверждение;</w:t>
            </w:r>
          </w:p>
          <w:p w:rsidR="00293587" w:rsidRPr="003B6A28" w:rsidRDefault="00293587" w:rsidP="00B25B14">
            <w:pPr>
              <w:pStyle w:val="affffff2"/>
              <w:numPr>
                <w:ilvl w:val="0"/>
                <w:numId w:val="55"/>
              </w:numPr>
              <w:autoSpaceDE w:val="0"/>
              <w:autoSpaceDN w:val="0"/>
              <w:adjustRightInd w:val="0"/>
              <w:ind w:hanging="550"/>
              <w:jc w:val="both"/>
            </w:pPr>
            <w:r w:rsidRPr="003B6A28">
              <w:t xml:space="preserve">оценивает эффективность системы и процедур внутреннего контроля за финансово-хозяйственной деятельностью, </w:t>
            </w:r>
            <w:proofErr w:type="gramStart"/>
            <w:r w:rsidRPr="003B6A28">
              <w:t>эффективностью  системы</w:t>
            </w:r>
            <w:proofErr w:type="gramEnd"/>
            <w:r w:rsidRPr="003B6A28">
              <w:t xml:space="preserve">  управления рисками и капиталом, и формирует предложения по их улучшению, при необходимости;</w:t>
            </w:r>
          </w:p>
          <w:p w:rsidR="00293587" w:rsidRPr="003B6A28" w:rsidRDefault="00293587" w:rsidP="00B25B14">
            <w:pPr>
              <w:pStyle w:val="affffff2"/>
              <w:numPr>
                <w:ilvl w:val="0"/>
                <w:numId w:val="55"/>
              </w:numPr>
              <w:autoSpaceDE w:val="0"/>
              <w:autoSpaceDN w:val="0"/>
              <w:adjustRightInd w:val="0"/>
              <w:ind w:hanging="550"/>
              <w:jc w:val="both"/>
            </w:pPr>
            <w:r w:rsidRPr="003B6A28">
              <w:t>анализирует значимые изменения в законодательстве, влияющие на финансовую отчетность Банка, а также результаты проверок Банка любыми надзорными органами;</w:t>
            </w:r>
          </w:p>
          <w:p w:rsidR="00293587" w:rsidRPr="003B6A28" w:rsidRDefault="00293587" w:rsidP="00B25B14">
            <w:pPr>
              <w:pStyle w:val="affffff2"/>
              <w:numPr>
                <w:ilvl w:val="0"/>
                <w:numId w:val="55"/>
              </w:numPr>
              <w:autoSpaceDE w:val="0"/>
              <w:autoSpaceDN w:val="0"/>
              <w:adjustRightInd w:val="0"/>
              <w:ind w:hanging="550"/>
              <w:jc w:val="both"/>
            </w:pPr>
            <w:r w:rsidRPr="003B6A28">
              <w:t>взаимодействует с внешними аудиторами Банка;</w:t>
            </w:r>
          </w:p>
          <w:p w:rsidR="00293587" w:rsidRPr="003B6A28" w:rsidRDefault="00293587" w:rsidP="00B25B14">
            <w:pPr>
              <w:pStyle w:val="affffff2"/>
              <w:numPr>
                <w:ilvl w:val="0"/>
                <w:numId w:val="55"/>
              </w:numPr>
              <w:autoSpaceDE w:val="0"/>
              <w:autoSpaceDN w:val="0"/>
              <w:adjustRightInd w:val="0"/>
              <w:ind w:hanging="550"/>
              <w:jc w:val="both"/>
            </w:pPr>
            <w:r w:rsidRPr="003B6A28">
              <w:t>проводит мониторинг охвата системами и процессами внутреннего контроля Банка порядков составления и представления бухгалтерской (финансовой) и внутренней отчетности, мониторинг выполнения требований законодательства Российской Федерации, а также внутренних документов Банка, эффективности совершаемых операций и других сделок, сохранности активов;</w:t>
            </w:r>
          </w:p>
          <w:p w:rsidR="00293587" w:rsidRPr="003B6A28" w:rsidRDefault="00293587" w:rsidP="00B25B14">
            <w:pPr>
              <w:pStyle w:val="affffff2"/>
              <w:numPr>
                <w:ilvl w:val="0"/>
                <w:numId w:val="55"/>
              </w:numPr>
              <w:autoSpaceDE w:val="0"/>
              <w:autoSpaceDN w:val="0"/>
              <w:adjustRightInd w:val="0"/>
              <w:ind w:hanging="550"/>
              <w:jc w:val="both"/>
            </w:pPr>
            <w:r w:rsidRPr="003B6A28">
              <w:t>обеспечивает независимость и объективность осуществления функции внутреннего аудита;</w:t>
            </w:r>
          </w:p>
          <w:p w:rsidR="00293587" w:rsidRPr="003B6A28" w:rsidRDefault="00293587" w:rsidP="00B25B14">
            <w:pPr>
              <w:pStyle w:val="affffff2"/>
              <w:numPr>
                <w:ilvl w:val="0"/>
                <w:numId w:val="55"/>
              </w:numPr>
              <w:autoSpaceDE w:val="0"/>
              <w:autoSpaceDN w:val="0"/>
              <w:adjustRightInd w:val="0"/>
              <w:ind w:hanging="550"/>
              <w:jc w:val="both"/>
            </w:pPr>
            <w:r w:rsidRPr="003B6A28">
              <w:t>проводит мониторинг и анализ эффективности деятельности Департамента внутреннего аудита;</w:t>
            </w:r>
          </w:p>
          <w:p w:rsidR="00293587" w:rsidRPr="003B6A28" w:rsidRDefault="00293587" w:rsidP="00B25B14">
            <w:pPr>
              <w:pStyle w:val="affffff2"/>
              <w:numPr>
                <w:ilvl w:val="0"/>
                <w:numId w:val="55"/>
              </w:numPr>
              <w:autoSpaceDE w:val="0"/>
              <w:autoSpaceDN w:val="0"/>
              <w:adjustRightInd w:val="0"/>
              <w:ind w:hanging="550"/>
              <w:jc w:val="both"/>
            </w:pPr>
            <w:r w:rsidRPr="003B6A28">
              <w:t xml:space="preserve">рассматривает проекты внутренних документов </w:t>
            </w:r>
            <w:proofErr w:type="gramStart"/>
            <w:r w:rsidRPr="003B6A28">
              <w:t>Банка  в</w:t>
            </w:r>
            <w:proofErr w:type="gramEnd"/>
            <w:r w:rsidRPr="003B6A28">
              <w:t xml:space="preserve"> области внутреннего аудита и положение о Департаменте внутреннего аудита и рекомендует их для последующего утверждения Советом директоров;</w:t>
            </w:r>
          </w:p>
          <w:p w:rsidR="00293587" w:rsidRPr="003B6A28" w:rsidRDefault="00293587" w:rsidP="00B25B14">
            <w:pPr>
              <w:pStyle w:val="affffff2"/>
              <w:numPr>
                <w:ilvl w:val="0"/>
                <w:numId w:val="55"/>
              </w:numPr>
              <w:autoSpaceDE w:val="0"/>
              <w:autoSpaceDN w:val="0"/>
              <w:adjustRightInd w:val="0"/>
              <w:ind w:hanging="550"/>
              <w:jc w:val="both"/>
            </w:pPr>
            <w:r w:rsidRPr="003B6A28">
              <w:t>рассматривает планы проверок Департамента внутреннего аудита и рекомендует их для последующего утверждения Советом директоров;</w:t>
            </w:r>
          </w:p>
          <w:p w:rsidR="00293587" w:rsidRPr="003B6A28" w:rsidRDefault="00293587" w:rsidP="00B25B14">
            <w:pPr>
              <w:pStyle w:val="affffff2"/>
              <w:numPr>
                <w:ilvl w:val="0"/>
                <w:numId w:val="55"/>
              </w:numPr>
              <w:autoSpaceDE w:val="0"/>
              <w:autoSpaceDN w:val="0"/>
              <w:adjustRightInd w:val="0"/>
              <w:ind w:hanging="550"/>
              <w:jc w:val="both"/>
            </w:pPr>
            <w:r w:rsidRPr="003B6A28">
              <w:t>проводит анализ отчетов Департамента внутреннего аудита о выполнении планов проверок;</w:t>
            </w:r>
          </w:p>
          <w:p w:rsidR="00293587" w:rsidRPr="003B6A28" w:rsidRDefault="00293587" w:rsidP="00B25B14">
            <w:pPr>
              <w:pStyle w:val="affffff2"/>
              <w:numPr>
                <w:ilvl w:val="0"/>
                <w:numId w:val="55"/>
              </w:numPr>
              <w:autoSpaceDE w:val="0"/>
              <w:autoSpaceDN w:val="0"/>
              <w:adjustRightInd w:val="0"/>
              <w:ind w:hanging="550"/>
              <w:jc w:val="both"/>
            </w:pPr>
            <w:r w:rsidRPr="003B6A28">
              <w:t>проводит оценку эффективности выполнения руководителем Департамента внутреннего аудита возложенных на него функций;</w:t>
            </w:r>
          </w:p>
          <w:p w:rsidR="00293587" w:rsidRPr="003B6A28" w:rsidRDefault="00293587" w:rsidP="00B25B14">
            <w:pPr>
              <w:pStyle w:val="affffff2"/>
              <w:numPr>
                <w:ilvl w:val="0"/>
                <w:numId w:val="55"/>
              </w:numPr>
              <w:autoSpaceDE w:val="0"/>
              <w:autoSpaceDN w:val="0"/>
              <w:adjustRightInd w:val="0"/>
              <w:ind w:hanging="550"/>
              <w:jc w:val="both"/>
            </w:pPr>
            <w:r w:rsidRPr="003B6A28">
              <w:t>рассматривает существующие ограничения полномочий или бюджета на реализацию функции внутреннего аудита, способных негативно повлиять на эффективное осуществление функции внутреннего аудита (при их наличии по мнению и по инициативе руководителя Департамента внутреннего аудита);</w:t>
            </w:r>
          </w:p>
          <w:p w:rsidR="00293587" w:rsidRPr="003B6A28" w:rsidRDefault="00293587" w:rsidP="00B25B14">
            <w:pPr>
              <w:pStyle w:val="affffff2"/>
              <w:numPr>
                <w:ilvl w:val="0"/>
                <w:numId w:val="55"/>
              </w:numPr>
              <w:autoSpaceDE w:val="0"/>
              <w:autoSpaceDN w:val="0"/>
              <w:adjustRightInd w:val="0"/>
              <w:ind w:hanging="550"/>
              <w:jc w:val="both"/>
            </w:pPr>
            <w:r w:rsidRPr="003B6A28">
              <w:lastRenderedPageBreak/>
              <w:t>проводит мониторинг реализации исполнительными органами Банка ИТ-стратегии, управления информационными технологиями, а также управления риском информационной безопасности;</w:t>
            </w:r>
          </w:p>
          <w:p w:rsidR="00293587" w:rsidRPr="003B6A28" w:rsidRDefault="00293587" w:rsidP="00B25B14">
            <w:pPr>
              <w:pStyle w:val="affffff2"/>
              <w:numPr>
                <w:ilvl w:val="0"/>
                <w:numId w:val="55"/>
              </w:numPr>
              <w:autoSpaceDE w:val="0"/>
              <w:autoSpaceDN w:val="0"/>
              <w:adjustRightInd w:val="0"/>
              <w:ind w:hanging="550"/>
              <w:jc w:val="both"/>
            </w:pPr>
            <w:r w:rsidRPr="003B6A28">
              <w:t>обеспечивает своевременное принятие мер по устранению недостатков в системе внутреннего контроля и нарушений требований законодательства Российской Федерации, внутренних документов Банка, а также других недостатков, выявленных внешними аудиторами;</w:t>
            </w:r>
          </w:p>
          <w:p w:rsidR="00293587" w:rsidRPr="003B6A28" w:rsidRDefault="00293587" w:rsidP="00B25B14">
            <w:pPr>
              <w:pStyle w:val="affffff2"/>
              <w:numPr>
                <w:ilvl w:val="0"/>
                <w:numId w:val="55"/>
              </w:numPr>
              <w:autoSpaceDE w:val="0"/>
              <w:autoSpaceDN w:val="0"/>
              <w:adjustRightInd w:val="0"/>
              <w:ind w:hanging="550"/>
              <w:jc w:val="both"/>
            </w:pPr>
            <w:r w:rsidRPr="003B6A28">
              <w:t>рассматривает вопросы своевременного принятия Правлением оперативных мер, обеспечивающих устранение выявленных недостатков внутреннего контроля, в том числе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93587" w:rsidRPr="003B6A28" w:rsidRDefault="00293587" w:rsidP="00B25B14">
            <w:pPr>
              <w:pStyle w:val="affffff2"/>
              <w:numPr>
                <w:ilvl w:val="0"/>
                <w:numId w:val="55"/>
              </w:numPr>
              <w:autoSpaceDE w:val="0"/>
              <w:autoSpaceDN w:val="0"/>
              <w:adjustRightInd w:val="0"/>
              <w:ind w:hanging="550"/>
              <w:jc w:val="both"/>
            </w:pPr>
            <w:r w:rsidRPr="003B6A28">
              <w:t>взаимодействует с Комитетом по рискам Совета директоров Банка для целей обеспечения проведения общей оценки системы внутреннего контроля с учетом всех рисков Банка;</w:t>
            </w:r>
          </w:p>
          <w:p w:rsidR="00293587" w:rsidRPr="003B6A28" w:rsidRDefault="00293587" w:rsidP="00B25B14">
            <w:pPr>
              <w:pStyle w:val="affffff2"/>
              <w:numPr>
                <w:ilvl w:val="0"/>
                <w:numId w:val="55"/>
              </w:numPr>
              <w:autoSpaceDE w:val="0"/>
              <w:autoSpaceDN w:val="0"/>
              <w:adjustRightInd w:val="0"/>
              <w:ind w:hanging="550"/>
              <w:jc w:val="both"/>
            </w:pPr>
            <w:r w:rsidRPr="003B6A28">
              <w:t>осуществляет оценку деятельности Правления в части создания условий для реализации функций внутреннего аудита.</w:t>
            </w:r>
          </w:p>
          <w:p w:rsidR="00293587" w:rsidRPr="003B6A28" w:rsidRDefault="00293587" w:rsidP="00293587">
            <w:pPr>
              <w:autoSpaceDE w:val="0"/>
              <w:autoSpaceDN w:val="0"/>
              <w:adjustRightInd w:val="0"/>
              <w:ind w:left="426"/>
              <w:jc w:val="both"/>
              <w:rPr>
                <w:sz w:val="22"/>
                <w:szCs w:val="22"/>
              </w:rPr>
            </w:pPr>
          </w:p>
          <w:p w:rsidR="00626A27" w:rsidRPr="003B6A28" w:rsidRDefault="00626A27" w:rsidP="00293587">
            <w:pPr>
              <w:pStyle w:val="em-4"/>
              <w:ind w:firstLine="0"/>
              <w:rPr>
                <w:color w:val="0070C0"/>
                <w:szCs w:val="22"/>
              </w:rPr>
            </w:pPr>
          </w:p>
          <w:p w:rsidR="00DF0BEB" w:rsidRPr="003B6A28" w:rsidRDefault="00DF0BEB" w:rsidP="00066E2A">
            <w:pPr>
              <w:ind w:firstLine="596"/>
              <w:jc w:val="both"/>
              <w:rPr>
                <w:b/>
                <w:sz w:val="22"/>
                <w:szCs w:val="20"/>
              </w:rPr>
            </w:pPr>
            <w:r w:rsidRPr="003B6A28">
              <w:rPr>
                <w:b/>
                <w:sz w:val="22"/>
                <w:szCs w:val="20"/>
              </w:rPr>
              <w:t>Сведения о наличии и компетенции ревизионной комиссии (ревизора).</w:t>
            </w:r>
          </w:p>
          <w:p w:rsidR="00DF0BEB" w:rsidRPr="003B6A28" w:rsidRDefault="00DF0BEB" w:rsidP="00DF0BEB">
            <w:pPr>
              <w:pStyle w:val="ConsPlusNormal"/>
              <w:spacing w:before="220"/>
              <w:ind w:firstLine="540"/>
              <w:jc w:val="both"/>
              <w:rPr>
                <w:rFonts w:ascii="Times New Roman" w:hAnsi="Times New Roman" w:cs="Times New Roman"/>
                <w:sz w:val="22"/>
                <w:szCs w:val="22"/>
              </w:rPr>
            </w:pPr>
            <w:r w:rsidRPr="003B6A28">
              <w:rPr>
                <w:rFonts w:ascii="Times New Roman" w:hAnsi="Times New Roman" w:cs="Times New Roman"/>
                <w:sz w:val="22"/>
                <w:szCs w:val="22"/>
              </w:rPr>
              <w:t>Ревизионная комиссия уставом эмитента не предусмотрена.</w:t>
            </w:r>
          </w:p>
          <w:p w:rsidR="00DF0BEB" w:rsidRPr="003B6A28" w:rsidRDefault="00DF0BEB" w:rsidP="003D2BDC">
            <w:pPr>
              <w:pStyle w:val="em-4"/>
              <w:ind w:firstLine="0"/>
              <w:rPr>
                <w:color w:val="FF0000"/>
              </w:rPr>
            </w:pPr>
          </w:p>
          <w:p w:rsidR="00DF0BEB" w:rsidRPr="003B6A28" w:rsidRDefault="00DF0BEB" w:rsidP="00066E2A">
            <w:pPr>
              <w:pStyle w:val="em-4"/>
              <w:ind w:firstLine="596"/>
              <w:rPr>
                <w:b/>
              </w:rPr>
            </w:pPr>
            <w:r w:rsidRPr="003B6A28">
              <w:rPr>
                <w:b/>
              </w:rPr>
              <w:t>Сведения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p>
          <w:p w:rsidR="00DF0BEB" w:rsidRPr="003B6A28" w:rsidRDefault="00DF0BEB" w:rsidP="00066E2A">
            <w:pPr>
              <w:ind w:firstLine="596"/>
              <w:rPr>
                <w:sz w:val="22"/>
                <w:szCs w:val="20"/>
              </w:rPr>
            </w:pPr>
          </w:p>
          <w:p w:rsidR="00A448A8" w:rsidRPr="003B6A28" w:rsidRDefault="00A448A8" w:rsidP="00066E2A">
            <w:pPr>
              <w:ind w:firstLine="596"/>
              <w:jc w:val="both"/>
              <w:rPr>
                <w:sz w:val="22"/>
                <w:szCs w:val="22"/>
              </w:rPr>
            </w:pPr>
            <w:r w:rsidRPr="003B6A28">
              <w:rPr>
                <w:sz w:val="22"/>
                <w:szCs w:val="22"/>
              </w:rPr>
              <w:t>В соответствии с п. 15.14. Устава Банка Департамент внутреннего контроля создан для осуществления внутреннего контроля, выявления, мониторинга и управления регуляторным (</w:t>
            </w:r>
            <w:proofErr w:type="spellStart"/>
            <w:r w:rsidRPr="003B6A28">
              <w:rPr>
                <w:sz w:val="22"/>
                <w:szCs w:val="22"/>
              </w:rPr>
              <w:t>комплаенс</w:t>
            </w:r>
            <w:proofErr w:type="spellEnd"/>
            <w:r w:rsidRPr="003B6A28">
              <w:rPr>
                <w:sz w:val="22"/>
                <w:szCs w:val="22"/>
              </w:rPr>
              <w:t>) риском.</w:t>
            </w:r>
          </w:p>
          <w:p w:rsidR="00A448A8" w:rsidRPr="003B6A28" w:rsidRDefault="00A448A8" w:rsidP="00066E2A">
            <w:pPr>
              <w:ind w:firstLine="596"/>
              <w:jc w:val="both"/>
              <w:rPr>
                <w:sz w:val="22"/>
                <w:szCs w:val="22"/>
              </w:rPr>
            </w:pPr>
            <w:r w:rsidRPr="003B6A28">
              <w:rPr>
                <w:sz w:val="22"/>
                <w:szCs w:val="22"/>
              </w:rPr>
              <w:t xml:space="preserve">Основными задачами и функциями Департамента внутреннего контроля являются: </w:t>
            </w:r>
          </w:p>
          <w:p w:rsidR="00A448A8" w:rsidRPr="003B6A28" w:rsidRDefault="00A448A8" w:rsidP="00B25B14">
            <w:pPr>
              <w:pStyle w:val="affffff2"/>
              <w:numPr>
                <w:ilvl w:val="0"/>
                <w:numId w:val="56"/>
              </w:numPr>
              <w:ind w:left="1163" w:hanging="567"/>
              <w:jc w:val="both"/>
              <w:rPr>
                <w:lang w:eastAsia="ru-RU"/>
              </w:rPr>
            </w:pPr>
            <w:r w:rsidRPr="003B6A28">
              <w:rPr>
                <w:lang w:eastAsia="ru-RU"/>
              </w:rPr>
              <w:t>внутренний контроль управления регуляторным (</w:t>
            </w:r>
            <w:proofErr w:type="spellStart"/>
            <w:r w:rsidRPr="003B6A28">
              <w:rPr>
                <w:lang w:eastAsia="ru-RU"/>
              </w:rPr>
              <w:t>комплаенс</w:t>
            </w:r>
            <w:proofErr w:type="spellEnd"/>
            <w:r w:rsidRPr="003B6A28">
              <w:rPr>
                <w:lang w:eastAsia="ru-RU"/>
              </w:rPr>
              <w:t>) риском в Банке, т.е. риском возникновения у Банка убытков из-за несоблюдения законодательства Российской Федерации, внутренних нормативных документов Банка, стандартов саморегулируемых организаций (если такие стандарты являются обязательными для Банка), а также в результате применения санкций и (или) иных мер воздействия со стороны надзорных органов.</w:t>
            </w:r>
          </w:p>
          <w:p w:rsidR="00A448A8" w:rsidRPr="003B6A28" w:rsidRDefault="00A448A8" w:rsidP="00B25B14">
            <w:pPr>
              <w:pStyle w:val="affffff2"/>
              <w:numPr>
                <w:ilvl w:val="0"/>
                <w:numId w:val="56"/>
              </w:numPr>
              <w:ind w:left="1163" w:hanging="567"/>
              <w:jc w:val="both"/>
              <w:rPr>
                <w:lang w:eastAsia="ru-RU"/>
              </w:rPr>
            </w:pPr>
            <w:r w:rsidRPr="003B6A28">
              <w:rPr>
                <w:lang w:eastAsia="ru-RU"/>
              </w:rPr>
              <w:t xml:space="preserve">внутренний контроль в отношении отдельных видов деятельности Банка на финансовых рынках. </w:t>
            </w:r>
          </w:p>
          <w:p w:rsidR="00A448A8" w:rsidRPr="003B6A28" w:rsidRDefault="00A448A8" w:rsidP="00B25B14">
            <w:pPr>
              <w:pStyle w:val="affffff2"/>
              <w:numPr>
                <w:ilvl w:val="0"/>
                <w:numId w:val="56"/>
              </w:numPr>
              <w:ind w:left="1163" w:hanging="567"/>
              <w:jc w:val="both"/>
              <w:rPr>
                <w:lang w:eastAsia="ru-RU"/>
              </w:rPr>
            </w:pPr>
            <w:r w:rsidRPr="003B6A28">
              <w:rPr>
                <w:lang w:eastAsia="ru-RU"/>
              </w:rPr>
              <w:t>внутренний контроль управления регуляторным (</w:t>
            </w:r>
            <w:proofErr w:type="spellStart"/>
            <w:r w:rsidRPr="003B6A28">
              <w:rPr>
                <w:lang w:eastAsia="ru-RU"/>
              </w:rPr>
              <w:t>комплаенс</w:t>
            </w:r>
            <w:proofErr w:type="spellEnd"/>
            <w:r w:rsidRPr="003B6A28">
              <w:rPr>
                <w:lang w:eastAsia="ru-RU"/>
              </w:rPr>
              <w:t>) риском в дочерних компаниях Банка.</w:t>
            </w:r>
          </w:p>
          <w:p w:rsidR="00DF0BEB" w:rsidRPr="003B6A28" w:rsidRDefault="00DF0BEB" w:rsidP="003D2BDC">
            <w:pPr>
              <w:pStyle w:val="em-4"/>
              <w:ind w:firstLine="0"/>
              <w:rPr>
                <w:b/>
              </w:rPr>
            </w:pPr>
          </w:p>
          <w:p w:rsidR="00DF0BEB" w:rsidRPr="003B6A28" w:rsidRDefault="00DF0BEB" w:rsidP="00066E2A">
            <w:pPr>
              <w:ind w:firstLine="596"/>
              <w:jc w:val="both"/>
              <w:rPr>
                <w:b/>
                <w:sz w:val="22"/>
                <w:szCs w:val="20"/>
              </w:rPr>
            </w:pPr>
            <w:r w:rsidRPr="003B6A28">
              <w:rPr>
                <w:b/>
                <w:sz w:val="22"/>
                <w:szCs w:val="20"/>
              </w:rPr>
              <w:t>Сведения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rsidR="00DF0BEB" w:rsidRPr="003B6A28" w:rsidRDefault="00DF0BEB" w:rsidP="00DF0BEB">
            <w:pPr>
              <w:pStyle w:val="em-4"/>
              <w:ind w:firstLine="709"/>
              <w:rPr>
                <w:b/>
              </w:rPr>
            </w:pPr>
          </w:p>
          <w:p w:rsidR="00483785" w:rsidRPr="003B6A28" w:rsidRDefault="00483785" w:rsidP="00483785">
            <w:pPr>
              <w:pStyle w:val="em-4"/>
              <w:ind w:firstLine="596"/>
            </w:pPr>
            <w:r w:rsidRPr="003B6A28">
              <w:t xml:space="preserve">В Банке создано отдельное структурное подразделение внутреннего аудита – Департамент внутреннего аудита (далее – ДВА). Основные задачи ДВА включают в себя: </w:t>
            </w:r>
          </w:p>
          <w:p w:rsidR="00483785" w:rsidRPr="003B6A28" w:rsidRDefault="00483785" w:rsidP="00483785">
            <w:pPr>
              <w:pStyle w:val="em-4"/>
              <w:ind w:firstLine="596"/>
            </w:pPr>
          </w:p>
          <w:p w:rsidR="00483785" w:rsidRPr="003B6A28" w:rsidRDefault="00483785" w:rsidP="00483785">
            <w:pPr>
              <w:pStyle w:val="em-4"/>
              <w:numPr>
                <w:ilvl w:val="0"/>
                <w:numId w:val="57"/>
              </w:numPr>
              <w:ind w:left="1163" w:hanging="567"/>
            </w:pPr>
            <w:r w:rsidRPr="003B6A28">
              <w:t xml:space="preserve">Проведение оценки и способствование совершенствованию процессов корпоративного управления, управления рисками и контроля, используя систематизированный и последовательный подход. </w:t>
            </w:r>
          </w:p>
          <w:p w:rsidR="00483785" w:rsidRPr="003B6A28" w:rsidRDefault="00483785" w:rsidP="00483785">
            <w:pPr>
              <w:pStyle w:val="em-4"/>
              <w:ind w:firstLine="596"/>
            </w:pPr>
          </w:p>
          <w:p w:rsidR="00483785" w:rsidRPr="003B6A28" w:rsidRDefault="00483785" w:rsidP="00483785">
            <w:pPr>
              <w:pStyle w:val="em-4"/>
              <w:numPr>
                <w:ilvl w:val="0"/>
                <w:numId w:val="57"/>
              </w:numPr>
              <w:ind w:left="1163" w:hanging="567"/>
            </w:pPr>
            <w:r w:rsidRPr="003B6A28">
              <w:t xml:space="preserve">Предоставление оценки и соответствующих рекомендаций по совершенствованию корпоративного управления в объектах проверки применительно к следующим задачам: </w:t>
            </w:r>
          </w:p>
          <w:p w:rsidR="00483785" w:rsidRPr="003B6A28" w:rsidRDefault="00483785" w:rsidP="00483785">
            <w:pPr>
              <w:pStyle w:val="em-4"/>
              <w:numPr>
                <w:ilvl w:val="1"/>
                <w:numId w:val="58"/>
              </w:numPr>
              <w:ind w:left="1730" w:hanging="567"/>
            </w:pPr>
            <w:r w:rsidRPr="003B6A28">
              <w:t xml:space="preserve">продвижение этических норм и ценностей; </w:t>
            </w:r>
          </w:p>
          <w:p w:rsidR="00483785" w:rsidRPr="003B6A28" w:rsidRDefault="00483785" w:rsidP="00483785">
            <w:pPr>
              <w:pStyle w:val="em-4"/>
              <w:numPr>
                <w:ilvl w:val="1"/>
                <w:numId w:val="58"/>
              </w:numPr>
              <w:ind w:left="1730" w:hanging="567"/>
            </w:pPr>
            <w:r w:rsidRPr="003B6A28">
              <w:lastRenderedPageBreak/>
              <w:t>обеспечение эффективного управления деятельностью и ответственного    отношения к работе работников объекта проверки;</w:t>
            </w:r>
          </w:p>
          <w:p w:rsidR="00483785" w:rsidRPr="003B6A28" w:rsidRDefault="00483785" w:rsidP="00483785">
            <w:pPr>
              <w:pStyle w:val="em-4"/>
              <w:numPr>
                <w:ilvl w:val="1"/>
                <w:numId w:val="58"/>
              </w:numPr>
              <w:ind w:left="1730" w:hanging="567"/>
            </w:pPr>
            <w:r w:rsidRPr="003B6A28">
              <w:t xml:space="preserve">передача соответствующей информации по вопросам рисков и контроля внутри объекта проверки. </w:t>
            </w:r>
          </w:p>
          <w:p w:rsidR="00483785" w:rsidRPr="003B6A28" w:rsidRDefault="00483785" w:rsidP="00483785">
            <w:pPr>
              <w:pStyle w:val="em-4"/>
              <w:ind w:left="1730" w:hanging="567"/>
            </w:pPr>
          </w:p>
          <w:p w:rsidR="00483785" w:rsidRPr="003B6A28" w:rsidRDefault="00483785" w:rsidP="00483785">
            <w:pPr>
              <w:pStyle w:val="em-4"/>
              <w:numPr>
                <w:ilvl w:val="0"/>
                <w:numId w:val="57"/>
              </w:numPr>
              <w:ind w:left="1163" w:hanging="567"/>
            </w:pPr>
            <w:r w:rsidRPr="003B6A28">
              <w:t xml:space="preserve">Оценку соответствия системы управления информационными технологиями стратегии и целям объекта проверки. </w:t>
            </w:r>
          </w:p>
          <w:p w:rsidR="00483785" w:rsidRPr="003B6A28" w:rsidRDefault="00483785" w:rsidP="00483785">
            <w:pPr>
              <w:pStyle w:val="em-4"/>
              <w:numPr>
                <w:ilvl w:val="0"/>
                <w:numId w:val="57"/>
              </w:numPr>
              <w:ind w:left="1163" w:hanging="567"/>
            </w:pPr>
            <w:r w:rsidRPr="003B6A28">
              <w:t xml:space="preserve">Оценку эффективности процессов управления рисками и способствование их совершенствованию. </w:t>
            </w:r>
          </w:p>
          <w:p w:rsidR="00483785" w:rsidRPr="003B6A28" w:rsidRDefault="00483785" w:rsidP="00483785">
            <w:pPr>
              <w:pStyle w:val="em-4"/>
              <w:ind w:left="1163" w:hanging="567"/>
            </w:pPr>
          </w:p>
          <w:p w:rsidR="00483785" w:rsidRPr="003B6A28" w:rsidRDefault="00483785" w:rsidP="00483785">
            <w:pPr>
              <w:pStyle w:val="em-4"/>
              <w:numPr>
                <w:ilvl w:val="0"/>
                <w:numId w:val="57"/>
              </w:numPr>
              <w:ind w:left="1163" w:hanging="567"/>
            </w:pPr>
            <w:r w:rsidRPr="003B6A28">
              <w:t xml:space="preserve">Оценку рисков, связанных с корпоративным управлением, операционной деятельностью объекта проверки и его информационными системами, в части: </w:t>
            </w:r>
          </w:p>
          <w:p w:rsidR="00483785" w:rsidRPr="003B6A28" w:rsidRDefault="00483785" w:rsidP="00483785">
            <w:pPr>
              <w:pStyle w:val="em-4"/>
              <w:numPr>
                <w:ilvl w:val="1"/>
                <w:numId w:val="59"/>
              </w:numPr>
              <w:ind w:left="1730" w:hanging="567"/>
            </w:pPr>
            <w:r w:rsidRPr="003B6A28">
              <w:t xml:space="preserve">достижения стратегических целей объекта проверки; </w:t>
            </w:r>
          </w:p>
          <w:p w:rsidR="00483785" w:rsidRPr="003B6A28" w:rsidRDefault="00483785" w:rsidP="00483785">
            <w:pPr>
              <w:pStyle w:val="em-4"/>
              <w:numPr>
                <w:ilvl w:val="1"/>
                <w:numId w:val="59"/>
              </w:numPr>
              <w:ind w:left="1730" w:hanging="567"/>
            </w:pPr>
            <w:r w:rsidRPr="003B6A28">
              <w:t xml:space="preserve">достоверности и целостности информации о финансово-хозяйственной деятельности; </w:t>
            </w:r>
          </w:p>
          <w:p w:rsidR="00483785" w:rsidRPr="003B6A28" w:rsidRDefault="00483785" w:rsidP="00483785">
            <w:pPr>
              <w:pStyle w:val="em-4"/>
              <w:numPr>
                <w:ilvl w:val="1"/>
                <w:numId w:val="59"/>
              </w:numPr>
              <w:ind w:left="1730" w:hanging="567"/>
            </w:pPr>
            <w:r w:rsidRPr="003B6A28">
              <w:t xml:space="preserve">эффективности и результативности деятельности и программ; </w:t>
            </w:r>
          </w:p>
          <w:p w:rsidR="00483785" w:rsidRPr="003B6A28" w:rsidRDefault="00483785" w:rsidP="00483785">
            <w:pPr>
              <w:pStyle w:val="em-4"/>
              <w:numPr>
                <w:ilvl w:val="1"/>
                <w:numId w:val="59"/>
              </w:numPr>
              <w:ind w:left="1730" w:hanging="567"/>
            </w:pPr>
            <w:r w:rsidRPr="003B6A28">
              <w:t xml:space="preserve">сохранности активов; </w:t>
            </w:r>
          </w:p>
          <w:p w:rsidR="00483785" w:rsidRPr="003B6A28" w:rsidRDefault="00483785" w:rsidP="00483785">
            <w:pPr>
              <w:pStyle w:val="em-4"/>
              <w:numPr>
                <w:ilvl w:val="1"/>
                <w:numId w:val="59"/>
              </w:numPr>
              <w:ind w:left="1730" w:hanging="567"/>
            </w:pPr>
            <w:r w:rsidRPr="003B6A28">
              <w:t xml:space="preserve">соответствия требованиям законов, нормативных актов, политик, процедур и договорных обязательств. </w:t>
            </w:r>
          </w:p>
          <w:p w:rsidR="00483785" w:rsidRPr="003B6A28" w:rsidRDefault="00483785" w:rsidP="00483785">
            <w:pPr>
              <w:pStyle w:val="em-4"/>
              <w:numPr>
                <w:ilvl w:val="0"/>
                <w:numId w:val="57"/>
              </w:numPr>
              <w:ind w:left="1163" w:hanging="567"/>
            </w:pPr>
            <w:r w:rsidRPr="003B6A28">
              <w:t xml:space="preserve">Оценку возможности совершения мошенничества и адекватности принятых объектом проверки мер по управлению риском мошенничества. </w:t>
            </w:r>
          </w:p>
          <w:p w:rsidR="00483785" w:rsidRPr="003B6A28" w:rsidRDefault="00483785" w:rsidP="00483785">
            <w:pPr>
              <w:pStyle w:val="em-4"/>
              <w:numPr>
                <w:ilvl w:val="0"/>
                <w:numId w:val="57"/>
              </w:numPr>
              <w:ind w:left="1163" w:hanging="567"/>
            </w:pPr>
            <w:r w:rsidRPr="003B6A28">
              <w:t>Подготовку и представление исполнительным органам объекта проверки рекомендаций и предложений по повышению эффективности управления рисками и корпоративного управления, устранению и профилактике выявленных нарушений, ошибок и недостатков.</w:t>
            </w:r>
          </w:p>
          <w:p w:rsidR="00483785" w:rsidRPr="003B6A28" w:rsidRDefault="00483785" w:rsidP="00483785">
            <w:pPr>
              <w:pStyle w:val="em-4"/>
              <w:numPr>
                <w:ilvl w:val="0"/>
                <w:numId w:val="57"/>
              </w:numPr>
              <w:ind w:left="1163" w:hanging="567"/>
            </w:pPr>
            <w:r w:rsidRPr="003B6A28">
              <w:t>Содействие исполнительным органам и работникам объекта проверки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w:t>
            </w:r>
          </w:p>
          <w:p w:rsidR="00483785" w:rsidRPr="003B6A28" w:rsidRDefault="00483785" w:rsidP="00483785">
            <w:pPr>
              <w:pStyle w:val="em-4"/>
              <w:numPr>
                <w:ilvl w:val="0"/>
                <w:numId w:val="57"/>
              </w:numPr>
              <w:ind w:left="1163" w:hanging="567"/>
            </w:pPr>
            <w:r w:rsidRPr="003B6A28">
              <w:t>Содействие в расследовании недобросовестных/противоправных действий работников и третьих лиц, включая халатность, мошенничество, злоупотребления и другие противоправные действия, которые наносят ущерб объекту проверки.</w:t>
            </w:r>
          </w:p>
          <w:p w:rsidR="00483785" w:rsidRPr="003B6A28" w:rsidRDefault="00483785" w:rsidP="00483785">
            <w:pPr>
              <w:pStyle w:val="em-4"/>
              <w:ind w:firstLine="426"/>
            </w:pPr>
          </w:p>
          <w:p w:rsidR="00483785" w:rsidRPr="003B6A28" w:rsidRDefault="00483785" w:rsidP="00483785">
            <w:pPr>
              <w:pStyle w:val="em-4"/>
            </w:pPr>
            <w:r w:rsidRPr="003B6A28">
              <w:t xml:space="preserve">Исходя из целей ДВА, его функции включают: </w:t>
            </w:r>
          </w:p>
          <w:p w:rsidR="00483785" w:rsidRPr="003B6A28" w:rsidRDefault="00483785" w:rsidP="00483785">
            <w:pPr>
              <w:pStyle w:val="em-4"/>
              <w:numPr>
                <w:ilvl w:val="0"/>
                <w:numId w:val="60"/>
              </w:numPr>
              <w:ind w:left="1163" w:hanging="567"/>
            </w:pPr>
            <w:r w:rsidRPr="003B6A28">
              <w:t>проверку и оценку эффективности системы внутреннего контроля в объекте проверки, выполнения решений органов управления объекта проверки (Общего собрания акционеров, Совета директоров, исполнительных органов);</w:t>
            </w:r>
          </w:p>
          <w:p w:rsidR="00483785" w:rsidRPr="003B6A28" w:rsidRDefault="00483785" w:rsidP="00483785">
            <w:pPr>
              <w:pStyle w:val="em-4"/>
              <w:numPr>
                <w:ilvl w:val="0"/>
                <w:numId w:val="60"/>
              </w:numPr>
              <w:ind w:left="1163" w:hanging="567"/>
            </w:pPr>
            <w:r w:rsidRPr="003B6A28">
              <w:t>проверку эффективности методологии оценки рисков и процедур управления рисками, установленных внутренними документами объекта проверки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w:t>
            </w:r>
          </w:p>
          <w:p w:rsidR="00483785" w:rsidRPr="003B6A28" w:rsidRDefault="00483785" w:rsidP="00483785">
            <w:pPr>
              <w:pStyle w:val="em-4"/>
              <w:numPr>
                <w:ilvl w:val="0"/>
                <w:numId w:val="60"/>
              </w:numPr>
              <w:ind w:left="1163" w:hanging="567"/>
            </w:pPr>
            <w:r w:rsidRPr="003B6A28">
              <w:t>проверку надежности функционирования системы внутреннего контроля за использованием автоматизированных информационных систем, включая контроль целостности баз данных и их защиты от несанкционированного доступа и (или) использования, наличие планов действий на случай нестандартных и чрезвычайных ситуаций в соответствии с планом действий, направленных на обеспечение непрерывности деятельности и (или) восстановление деятельности объекта проверки в случае возникновения нестандартных и чрезвычайных ситуаций;</w:t>
            </w:r>
          </w:p>
          <w:p w:rsidR="00483785" w:rsidRPr="003B6A28" w:rsidRDefault="00483785" w:rsidP="00483785">
            <w:pPr>
              <w:pStyle w:val="em-4"/>
              <w:numPr>
                <w:ilvl w:val="0"/>
                <w:numId w:val="60"/>
              </w:numPr>
              <w:ind w:left="1163" w:hanging="567"/>
            </w:pPr>
            <w:r w:rsidRPr="003B6A28">
              <w:t>проверку и тестирование достоверности, полноты, и своевременности бухгалтерского учета и отчетности, а также надежности (включая достоверность, полноту и своевременность) сбора и представления информации и отчетности;</w:t>
            </w:r>
          </w:p>
          <w:p w:rsidR="00483785" w:rsidRPr="003B6A28" w:rsidRDefault="00483785" w:rsidP="00483785">
            <w:pPr>
              <w:pStyle w:val="em-4"/>
              <w:numPr>
                <w:ilvl w:val="0"/>
                <w:numId w:val="60"/>
              </w:numPr>
              <w:ind w:left="1163" w:hanging="567"/>
            </w:pPr>
            <w:r w:rsidRPr="003B6A28">
              <w:t>проверку применяемых способов (методов) обеспечения сохранности имущества объекта проверки;</w:t>
            </w:r>
          </w:p>
          <w:p w:rsidR="00483785" w:rsidRPr="003B6A28" w:rsidRDefault="00483785" w:rsidP="00483785">
            <w:pPr>
              <w:pStyle w:val="em-4"/>
              <w:numPr>
                <w:ilvl w:val="0"/>
                <w:numId w:val="60"/>
              </w:numPr>
              <w:ind w:left="1163" w:hanging="567"/>
            </w:pPr>
            <w:r w:rsidRPr="003B6A28">
              <w:t>оценку экономической целесообразности и эффективности совершаемых объектом проверки операций и других сделок;</w:t>
            </w:r>
          </w:p>
          <w:p w:rsidR="00483785" w:rsidRPr="003B6A28" w:rsidRDefault="00483785" w:rsidP="00483785">
            <w:pPr>
              <w:pStyle w:val="em-4"/>
              <w:numPr>
                <w:ilvl w:val="0"/>
                <w:numId w:val="60"/>
              </w:numPr>
              <w:ind w:left="1163" w:hanging="567"/>
            </w:pPr>
            <w:r w:rsidRPr="003B6A28">
              <w:t>проверку процессов и процедур внутреннего контроля;</w:t>
            </w:r>
          </w:p>
          <w:p w:rsidR="00483785" w:rsidRPr="003B6A28" w:rsidRDefault="00483785" w:rsidP="00483785">
            <w:pPr>
              <w:pStyle w:val="em-4"/>
              <w:numPr>
                <w:ilvl w:val="0"/>
                <w:numId w:val="60"/>
              </w:numPr>
              <w:ind w:left="1163" w:hanging="567"/>
            </w:pPr>
            <w:r w:rsidRPr="003B6A28">
              <w:lastRenderedPageBreak/>
              <w:t>проверку деятельности подразделения(</w:t>
            </w:r>
            <w:proofErr w:type="spellStart"/>
            <w:r w:rsidRPr="003B6A28">
              <w:t>ий</w:t>
            </w:r>
            <w:proofErr w:type="spellEnd"/>
            <w:r w:rsidRPr="003B6A28">
              <w:t>) внутреннего контроля и подразделения (</w:t>
            </w:r>
            <w:proofErr w:type="spellStart"/>
            <w:r w:rsidRPr="003B6A28">
              <w:t>ий</w:t>
            </w:r>
            <w:proofErr w:type="spellEnd"/>
            <w:r w:rsidRPr="003B6A28">
              <w:t>) по управлению рисками объекта проверки;</w:t>
            </w:r>
          </w:p>
          <w:p w:rsidR="00483785" w:rsidRPr="003B6A28" w:rsidRDefault="00483785" w:rsidP="00483785">
            <w:pPr>
              <w:pStyle w:val="em-4"/>
              <w:numPr>
                <w:ilvl w:val="0"/>
                <w:numId w:val="60"/>
              </w:numPr>
              <w:ind w:left="1163" w:hanging="567"/>
            </w:pPr>
            <w:r w:rsidRPr="003B6A28">
              <w:t>ежегодную оценку эффективности функционирования системы управления операционным риском, в том числе выполнения принятых в кредитной организации (головной кредитной организации банковской группы) процедур управления операционным риском, в соответствии с требованиями Положения Банка России от 8 апреля 2020 г. №716-П «О требованиях к системе управления операционным риском в кредитной организации и банковской группе»;</w:t>
            </w:r>
          </w:p>
          <w:p w:rsidR="00483785" w:rsidRPr="003B6A28" w:rsidRDefault="00483785" w:rsidP="00483785">
            <w:pPr>
              <w:pStyle w:val="em-4"/>
              <w:numPr>
                <w:ilvl w:val="0"/>
                <w:numId w:val="60"/>
              </w:numPr>
              <w:ind w:left="1163" w:hanging="567"/>
            </w:pPr>
            <w:r w:rsidRPr="003B6A28">
              <w:t>другие вопросы, предусмотренные внутренними документами объекта проверки.</w:t>
            </w:r>
          </w:p>
          <w:p w:rsidR="00483785" w:rsidRPr="003B6A28" w:rsidRDefault="00483785" w:rsidP="00066E2A">
            <w:pPr>
              <w:pStyle w:val="em-4"/>
              <w:ind w:firstLine="596"/>
            </w:pPr>
          </w:p>
          <w:p w:rsidR="00DF0BEB" w:rsidRPr="003B6A28" w:rsidRDefault="00DF0BEB" w:rsidP="00DF0BEB">
            <w:pPr>
              <w:pStyle w:val="affc"/>
              <w:rPr>
                <w:rFonts w:ascii="Times New Roman" w:hAnsi="Times New Roman" w:cs="Times New Roman"/>
                <w:b/>
              </w:rPr>
            </w:pPr>
            <w:r w:rsidRPr="003B6A28">
              <w:rPr>
                <w:rFonts w:ascii="Times New Roman" w:hAnsi="Times New Roman" w:cs="Times New Roman"/>
                <w:b/>
              </w:rPr>
              <w:t xml:space="preserve">Для обеспечения реализации Банком требований законодательства по ПОД/ФТ/ФРОМУ в Банке создано специальное структурное подразделение – Департамент финансового мониторинга (далее – ДФМ), возглавляемое Ответственным сотрудником Банка. </w:t>
            </w:r>
          </w:p>
          <w:p w:rsidR="00DF0BEB" w:rsidRPr="003B6A28" w:rsidRDefault="00DF0BEB" w:rsidP="00DF0BEB">
            <w:pPr>
              <w:pStyle w:val="affc"/>
              <w:rPr>
                <w:rFonts w:ascii="Times New Roman" w:hAnsi="Times New Roman" w:cs="Times New Roman"/>
              </w:rPr>
            </w:pPr>
            <w:r w:rsidRPr="003B6A28">
              <w:rPr>
                <w:rFonts w:ascii="Times New Roman" w:hAnsi="Times New Roman" w:cs="Times New Roman"/>
              </w:rPr>
              <w:t>На ДФМ возлагается ответственность за организацию в Банке системы ПОД/ФТ/ФРОМУ, разработка и обеспечение реализации требований Правил внутреннего контроля в целях противодействия легализации (отмыванию) доходов, полученных преступным путем и финансированию терроризма (далее – ПВК) и программ, входящих в комплект документов ПВК.</w:t>
            </w:r>
          </w:p>
          <w:p w:rsidR="0025476F" w:rsidRPr="003B6A28" w:rsidRDefault="0025476F" w:rsidP="00DF0BEB">
            <w:pPr>
              <w:pStyle w:val="affc"/>
              <w:rPr>
                <w:rFonts w:ascii="Times New Roman" w:hAnsi="Times New Roman" w:cs="Times New Roman"/>
              </w:rPr>
            </w:pPr>
          </w:p>
          <w:p w:rsidR="00DF0BEB" w:rsidRPr="003B6A28" w:rsidRDefault="00DF0BEB" w:rsidP="00DF0BEB">
            <w:pPr>
              <w:pStyle w:val="affc"/>
              <w:rPr>
                <w:rFonts w:ascii="Times New Roman" w:hAnsi="Times New Roman" w:cs="Times New Roman"/>
              </w:rPr>
            </w:pPr>
            <w:r w:rsidRPr="003B6A28">
              <w:rPr>
                <w:rFonts w:ascii="Times New Roman" w:hAnsi="Times New Roman" w:cs="Times New Roman"/>
              </w:rPr>
              <w:t xml:space="preserve">Председатель Правления Банка приказом по Банку назначает Ответственного сотрудника Банка. </w:t>
            </w:r>
          </w:p>
          <w:p w:rsidR="0025476F" w:rsidRPr="003B6A28" w:rsidRDefault="0025476F" w:rsidP="00DF0BEB">
            <w:pPr>
              <w:pStyle w:val="affc"/>
              <w:rPr>
                <w:rFonts w:ascii="Times New Roman" w:hAnsi="Times New Roman" w:cs="Times New Roman"/>
              </w:rPr>
            </w:pPr>
          </w:p>
          <w:p w:rsidR="00DF0BEB" w:rsidRPr="003B6A28" w:rsidRDefault="00DF0BEB" w:rsidP="00DF0BEB">
            <w:pPr>
              <w:pStyle w:val="affc"/>
              <w:rPr>
                <w:rFonts w:ascii="Times New Roman" w:hAnsi="Times New Roman" w:cs="Times New Roman"/>
              </w:rPr>
            </w:pPr>
            <w:r w:rsidRPr="003B6A28">
              <w:rPr>
                <w:rFonts w:ascii="Times New Roman" w:hAnsi="Times New Roman" w:cs="Times New Roman"/>
              </w:rPr>
              <w:t>К исключительной компетенции и полномочиям Ответственного сотрудника Банка относится осуществление следующих функций:</w:t>
            </w:r>
          </w:p>
          <w:p w:rsidR="0025476F" w:rsidRPr="003B6A28" w:rsidRDefault="00DF0BEB" w:rsidP="00BB646D">
            <w:pPr>
              <w:pStyle w:val="affc"/>
              <w:numPr>
                <w:ilvl w:val="1"/>
                <w:numId w:val="43"/>
              </w:numPr>
              <w:tabs>
                <w:tab w:val="clear" w:pos="708"/>
              </w:tabs>
              <w:ind w:left="1163" w:hanging="567"/>
              <w:rPr>
                <w:rFonts w:ascii="Times New Roman" w:hAnsi="Times New Roman" w:cs="Times New Roman"/>
              </w:rPr>
            </w:pPr>
            <w:r w:rsidRPr="003B6A28">
              <w:rPr>
                <w:rFonts w:ascii="Times New Roman" w:hAnsi="Times New Roman" w:cs="Times New Roman"/>
              </w:rPr>
              <w:t>организация разработки и представление на утверждение Предсе</w:t>
            </w:r>
            <w:r w:rsidR="0025476F" w:rsidRPr="003B6A28">
              <w:rPr>
                <w:rFonts w:ascii="Times New Roman" w:hAnsi="Times New Roman" w:cs="Times New Roman"/>
              </w:rPr>
              <w:t>дателю Правления Банка ПВК;</w:t>
            </w:r>
          </w:p>
          <w:p w:rsidR="00DF0BEB" w:rsidRPr="003B6A28" w:rsidRDefault="00DF0BEB" w:rsidP="00BB646D">
            <w:pPr>
              <w:pStyle w:val="affc"/>
              <w:numPr>
                <w:ilvl w:val="1"/>
                <w:numId w:val="43"/>
              </w:numPr>
              <w:tabs>
                <w:tab w:val="clear" w:pos="708"/>
              </w:tabs>
              <w:ind w:left="1163" w:hanging="567"/>
              <w:rPr>
                <w:rFonts w:ascii="Times New Roman" w:hAnsi="Times New Roman" w:cs="Times New Roman"/>
              </w:rPr>
            </w:pPr>
            <w:r w:rsidRPr="003B6A28">
              <w:rPr>
                <w:rFonts w:ascii="Times New Roman" w:hAnsi="Times New Roman" w:cs="Times New Roman"/>
              </w:rPr>
              <w:t>организация реализации в Банке ПВК и программ его осуществления, в том числе:</w:t>
            </w:r>
          </w:p>
          <w:p w:rsidR="00DF0BEB" w:rsidRPr="003B6A28" w:rsidRDefault="00DF0BEB" w:rsidP="00B25B14">
            <w:pPr>
              <w:pStyle w:val="affc"/>
              <w:numPr>
                <w:ilvl w:val="0"/>
                <w:numId w:val="61"/>
              </w:numPr>
              <w:rPr>
                <w:rFonts w:ascii="Times New Roman" w:hAnsi="Times New Roman" w:cs="Times New Roman"/>
              </w:rPr>
            </w:pPr>
            <w:r w:rsidRPr="003B6A28">
              <w:rPr>
                <w:rFonts w:ascii="Times New Roman" w:hAnsi="Times New Roman" w:cs="Times New Roman"/>
              </w:rPr>
              <w:t>организация разработки внутренних нормативных документов Банка по вопросам ПОД/ФТ/ФРОМУ;</w:t>
            </w:r>
          </w:p>
          <w:p w:rsidR="00DF0BEB" w:rsidRPr="003B6A28" w:rsidRDefault="00DF0BEB" w:rsidP="00B25B14">
            <w:pPr>
              <w:pStyle w:val="affc"/>
              <w:numPr>
                <w:ilvl w:val="0"/>
                <w:numId w:val="61"/>
              </w:numPr>
              <w:rPr>
                <w:rFonts w:ascii="Times New Roman" w:hAnsi="Times New Roman" w:cs="Times New Roman"/>
              </w:rPr>
            </w:pPr>
            <w:r w:rsidRPr="003B6A28">
              <w:rPr>
                <w:rFonts w:ascii="Times New Roman" w:hAnsi="Times New Roman" w:cs="Times New Roman"/>
              </w:rPr>
              <w:t>организация представления и контроль за представлением сведений в Уполномоченный орган в соответствии с Федеральным законом №115-ФЗ и нормативными актами Банка России;</w:t>
            </w:r>
          </w:p>
          <w:p w:rsidR="00DF0BEB" w:rsidRPr="003B6A28" w:rsidRDefault="00DF0BEB" w:rsidP="00B25B14">
            <w:pPr>
              <w:pStyle w:val="affc"/>
              <w:numPr>
                <w:ilvl w:val="0"/>
                <w:numId w:val="61"/>
              </w:numPr>
              <w:rPr>
                <w:rFonts w:ascii="Times New Roman" w:hAnsi="Times New Roman" w:cs="Times New Roman"/>
              </w:rPr>
            </w:pPr>
            <w:r w:rsidRPr="003B6A28">
              <w:rPr>
                <w:rFonts w:ascii="Times New Roman" w:hAnsi="Times New Roman" w:cs="Times New Roman"/>
              </w:rPr>
              <w:t xml:space="preserve">при выявлении необычных операций (сделок) – принятие решений о дальнейших действиях Банка в отношении клиента и его операций (сделок), в </w:t>
            </w:r>
            <w:proofErr w:type="spellStart"/>
            <w:r w:rsidRPr="003B6A28">
              <w:rPr>
                <w:rFonts w:ascii="Times New Roman" w:hAnsi="Times New Roman" w:cs="Times New Roman"/>
              </w:rPr>
              <w:t>т.ч</w:t>
            </w:r>
            <w:proofErr w:type="spellEnd"/>
            <w:r w:rsidRPr="003B6A28">
              <w:rPr>
                <w:rFonts w:ascii="Times New Roman" w:hAnsi="Times New Roman" w:cs="Times New Roman"/>
              </w:rPr>
              <w:t>. о признании их подозрительными и направлении сведений по ним в Уполномоченный орган;</w:t>
            </w:r>
          </w:p>
          <w:p w:rsidR="00DF0BEB" w:rsidRPr="003B6A28" w:rsidRDefault="00DF0BEB" w:rsidP="00B25B14">
            <w:pPr>
              <w:pStyle w:val="affc"/>
              <w:numPr>
                <w:ilvl w:val="0"/>
                <w:numId w:val="61"/>
              </w:numPr>
              <w:rPr>
                <w:rFonts w:ascii="Times New Roman" w:hAnsi="Times New Roman" w:cs="Times New Roman"/>
              </w:rPr>
            </w:pPr>
            <w:r w:rsidRPr="003B6A28">
              <w:rPr>
                <w:rFonts w:ascii="Times New Roman" w:hAnsi="Times New Roman" w:cs="Times New Roman"/>
              </w:rPr>
              <w:t>принятие решения о приостановлении операции клиента, о применении/прекращении мер по замораживании (блокированию) денежных средств или иного имущества клиента;</w:t>
            </w:r>
          </w:p>
          <w:p w:rsidR="00DF0BEB" w:rsidRPr="003B6A28" w:rsidRDefault="00DF0BEB" w:rsidP="00B25B14">
            <w:pPr>
              <w:pStyle w:val="affc"/>
              <w:numPr>
                <w:ilvl w:val="0"/>
                <w:numId w:val="61"/>
              </w:numPr>
              <w:rPr>
                <w:rFonts w:ascii="Times New Roman" w:hAnsi="Times New Roman" w:cs="Times New Roman"/>
              </w:rPr>
            </w:pPr>
            <w:r w:rsidRPr="003B6A28">
              <w:rPr>
                <w:rFonts w:ascii="Times New Roman" w:hAnsi="Times New Roman" w:cs="Times New Roman"/>
              </w:rPr>
              <w:t>инициирование внесения изменений в параметры продукта/ услуги Банка в целях минимизации риска использования продуктов/ услуг Банка в целях ОД/ФТ/ФРОМУ;</w:t>
            </w:r>
          </w:p>
          <w:p w:rsidR="00DF0BEB" w:rsidRPr="003B6A28" w:rsidRDefault="00DF0BEB" w:rsidP="00B25B14">
            <w:pPr>
              <w:pStyle w:val="affc"/>
              <w:numPr>
                <w:ilvl w:val="0"/>
                <w:numId w:val="61"/>
              </w:numPr>
              <w:rPr>
                <w:rFonts w:ascii="Times New Roman" w:hAnsi="Times New Roman" w:cs="Times New Roman"/>
              </w:rPr>
            </w:pPr>
            <w:r w:rsidRPr="003B6A28">
              <w:rPr>
                <w:rFonts w:ascii="Times New Roman" w:hAnsi="Times New Roman" w:cs="Times New Roman"/>
              </w:rPr>
              <w:t>представление Председателю Правления Банка на ежеквартальной основе текущей отчётности о результатах реализации ПВК;</w:t>
            </w:r>
          </w:p>
          <w:p w:rsidR="00DF0BEB" w:rsidRPr="003B6A28" w:rsidRDefault="00DF0BEB" w:rsidP="00B25B14">
            <w:pPr>
              <w:pStyle w:val="affc"/>
              <w:numPr>
                <w:ilvl w:val="0"/>
                <w:numId w:val="61"/>
              </w:numPr>
              <w:rPr>
                <w:rFonts w:ascii="Times New Roman" w:hAnsi="Times New Roman" w:cs="Times New Roman"/>
              </w:rPr>
            </w:pPr>
            <w:r w:rsidRPr="003B6A28">
              <w:rPr>
                <w:rFonts w:ascii="Times New Roman" w:hAnsi="Times New Roman" w:cs="Times New Roman"/>
              </w:rPr>
              <w:t>подготовка и представление Совету директоров Банка не реже одного раза в год письменного отчета, согласованного с Председателем Правления Банка, о результатах реализации ПВК, рекомендуемых мерах по улучшению системы ПОД/ФТ/ФРОМУ;</w:t>
            </w:r>
          </w:p>
          <w:p w:rsidR="00DF0BEB" w:rsidRPr="003B6A28" w:rsidRDefault="00DF0BEB" w:rsidP="00B25B14">
            <w:pPr>
              <w:pStyle w:val="affc"/>
              <w:numPr>
                <w:ilvl w:val="0"/>
                <w:numId w:val="61"/>
              </w:numPr>
              <w:rPr>
                <w:rFonts w:ascii="Times New Roman" w:hAnsi="Times New Roman" w:cs="Times New Roman"/>
              </w:rPr>
            </w:pPr>
            <w:r w:rsidRPr="003B6A28">
              <w:rPr>
                <w:rFonts w:ascii="Times New Roman" w:hAnsi="Times New Roman" w:cs="Times New Roman"/>
              </w:rPr>
              <w:t>подписание подготовленных Подразделением по ПОД/ФТ/ФРОМУ методических документов, которые носят рекомендательный характер, а также служебных записок по вопросам ПОД/ФТ/ФРОМУ, адресованных руководителям Подразделений ГО/ПС;</w:t>
            </w:r>
          </w:p>
          <w:p w:rsidR="00DF0BEB" w:rsidRPr="003B6A28" w:rsidRDefault="00DF0BEB" w:rsidP="00B25B14">
            <w:pPr>
              <w:pStyle w:val="affc"/>
              <w:numPr>
                <w:ilvl w:val="0"/>
                <w:numId w:val="61"/>
              </w:numPr>
            </w:pPr>
            <w:r w:rsidRPr="003B6A28">
              <w:rPr>
                <w:rFonts w:ascii="Times New Roman" w:hAnsi="Times New Roman" w:cs="Times New Roman"/>
              </w:rPr>
              <w:t>консультирование работников Банка по вопросам ПОД/ФТ/ФРОМУ.</w:t>
            </w:r>
          </w:p>
        </w:tc>
      </w:tr>
    </w:tbl>
    <w:p w:rsidR="00DF0BEB" w:rsidRPr="003B6A28" w:rsidRDefault="00DF0BEB" w:rsidP="00DF0BEB">
      <w:pPr>
        <w:pStyle w:val="em-4"/>
        <w:ind w:firstLine="709"/>
        <w:rPr>
          <w:b/>
        </w:rPr>
      </w:pPr>
    </w:p>
    <w:p w:rsidR="00DF0BEB" w:rsidRPr="003B6A28" w:rsidRDefault="00DF0BEB" w:rsidP="0025476F">
      <w:pPr>
        <w:pStyle w:val="em-4"/>
        <w:rPr>
          <w:b/>
        </w:rPr>
      </w:pPr>
      <w:r w:rsidRPr="003B6A28">
        <w:rPr>
          <w:b/>
        </w:rPr>
        <w:t>Сведения о наличии внутреннего документа</w:t>
      </w:r>
      <w:r w:rsidRPr="003B6A28">
        <w:rPr>
          <w:i/>
          <w:szCs w:val="22"/>
        </w:rPr>
        <w:t xml:space="preserve"> </w:t>
      </w:r>
      <w:r w:rsidRPr="003B6A28">
        <w:rPr>
          <w:b/>
        </w:rPr>
        <w:t>эмитента, устанавливающего правила по предотвращению неправомерного использования конфиденциальной и инсайдерской информации.</w:t>
      </w:r>
    </w:p>
    <w:p w:rsidR="00DF0BEB" w:rsidRPr="003B6A28" w:rsidRDefault="00DF0BEB" w:rsidP="00DF0BEB">
      <w:pPr>
        <w:pStyle w:val="em-4"/>
        <w:ind w:firstLine="709"/>
        <w:rPr>
          <w:b/>
        </w:rPr>
      </w:pPr>
    </w:p>
    <w:tbl>
      <w:tblPr>
        <w:tblW w:w="0" w:type="auto"/>
        <w:tblLook w:val="01E0" w:firstRow="1" w:lastRow="1" w:firstColumn="1" w:lastColumn="1" w:noHBand="0" w:noVBand="0"/>
      </w:tblPr>
      <w:tblGrid>
        <w:gridCol w:w="9497"/>
      </w:tblGrid>
      <w:tr w:rsidR="00DF0BEB" w:rsidRPr="003B6A28" w:rsidTr="00DF0BEB">
        <w:tc>
          <w:tcPr>
            <w:tcW w:w="9570" w:type="dxa"/>
          </w:tcPr>
          <w:p w:rsidR="00DF0BEB" w:rsidRPr="003B6A28" w:rsidRDefault="00DF0BEB" w:rsidP="00CB265A">
            <w:pPr>
              <w:ind w:left="-113" w:firstLine="567"/>
              <w:jc w:val="both"/>
              <w:rPr>
                <w:sz w:val="22"/>
                <w:szCs w:val="22"/>
              </w:rPr>
            </w:pPr>
            <w:r w:rsidRPr="003B6A28">
              <w:rPr>
                <w:sz w:val="22"/>
                <w:szCs w:val="22"/>
              </w:rPr>
              <w:t xml:space="preserve">В Банке действует Положение об инсайдерской информации, устанавливающее правила предотвращения неправомерного использования инсайдерской информации. </w:t>
            </w:r>
          </w:p>
        </w:tc>
      </w:tr>
    </w:tbl>
    <w:p w:rsidR="00DF0BEB" w:rsidRPr="003B6A28" w:rsidRDefault="00DF0BEB" w:rsidP="003D2BDC">
      <w:pPr>
        <w:pStyle w:val="em-1"/>
        <w:ind w:left="0"/>
      </w:pPr>
      <w:bookmarkStart w:id="45" w:name="_Toc322702133"/>
      <w:bookmarkEnd w:id="42"/>
      <w:bookmarkEnd w:id="43"/>
    </w:p>
    <w:p w:rsidR="00DF0BEB" w:rsidRPr="003B6A28" w:rsidRDefault="00DF0BEB" w:rsidP="00DF0BEB">
      <w:pPr>
        <w:pStyle w:val="em-1"/>
      </w:pPr>
      <w:bookmarkStart w:id="46" w:name="_Toc177658982"/>
      <w:r w:rsidRPr="003B6A28">
        <w:t xml:space="preserve">2.4. </w:t>
      </w:r>
      <w:r w:rsidR="00D248D4" w:rsidRPr="003B6A28">
        <w:t>Информация</w:t>
      </w:r>
      <w:r w:rsidRPr="003B6A28">
        <w:t xml:space="preserve">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w:t>
      </w:r>
      <w:r w:rsidRPr="003B6A28">
        <w:rPr>
          <w:sz w:val="24"/>
          <w:szCs w:val="24"/>
        </w:rPr>
        <w:t xml:space="preserve"> </w:t>
      </w:r>
      <w:r w:rsidRPr="003B6A28">
        <w:t>аудита</w:t>
      </w:r>
      <w:bookmarkEnd w:id="46"/>
      <w:r w:rsidRPr="003B6A28">
        <w:t xml:space="preserve"> </w:t>
      </w:r>
      <w:bookmarkEnd w:id="45"/>
    </w:p>
    <w:p w:rsidR="007B5079" w:rsidRPr="003B6A28" w:rsidRDefault="007B5079" w:rsidP="00DF0BEB">
      <w:pPr>
        <w:pStyle w:val="em-1"/>
      </w:pPr>
    </w:p>
    <w:p w:rsidR="00CB265A" w:rsidRPr="003B6A28" w:rsidRDefault="00CB265A" w:rsidP="00CB265A">
      <w:pPr>
        <w:ind w:left="-113" w:firstLine="567"/>
        <w:jc w:val="both"/>
        <w:rPr>
          <w:sz w:val="22"/>
          <w:szCs w:val="22"/>
        </w:rPr>
      </w:pPr>
      <w:r w:rsidRPr="003B6A28">
        <w:rPr>
          <w:sz w:val="22"/>
          <w:szCs w:val="22"/>
        </w:rPr>
        <w:t>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 не раскрывается в соответствии с пунктом 2 Приложения 1 к Постановлению Правительства Российской Федерации от 04.07.2023 № 1102 «Об особенностях раскрытия и(или)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p>
    <w:p w:rsidR="00DF0BEB" w:rsidRPr="003B6A28" w:rsidRDefault="00DF0BEB" w:rsidP="00DF0BEB">
      <w:pPr>
        <w:pStyle w:val="em--"/>
      </w:pPr>
    </w:p>
    <w:p w:rsidR="00DF0BEB" w:rsidRPr="003B6A28" w:rsidRDefault="00DF0BEB" w:rsidP="00DF0BEB">
      <w:pPr>
        <w:pStyle w:val="em-1"/>
      </w:pPr>
      <w:bookmarkStart w:id="47" w:name="_Toc177658983"/>
      <w:r w:rsidRPr="003B6A28">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47"/>
      <w:r w:rsidRPr="003B6A28">
        <w:t xml:space="preserve"> </w:t>
      </w:r>
    </w:p>
    <w:tbl>
      <w:tblPr>
        <w:tblW w:w="0" w:type="auto"/>
        <w:tblLook w:val="01E0" w:firstRow="1" w:lastRow="1" w:firstColumn="1" w:lastColumn="1" w:noHBand="0" w:noVBand="0"/>
      </w:tblPr>
      <w:tblGrid>
        <w:gridCol w:w="3937"/>
        <w:gridCol w:w="1750"/>
        <w:gridCol w:w="3601"/>
      </w:tblGrid>
      <w:tr w:rsidR="00DF0BEB" w:rsidRPr="003B6A28" w:rsidTr="00DF0BEB">
        <w:tc>
          <w:tcPr>
            <w:tcW w:w="3937" w:type="dxa"/>
            <w:shd w:val="clear" w:color="auto" w:fill="auto"/>
          </w:tcPr>
          <w:p w:rsidR="00DF0BEB" w:rsidRPr="003B6A28" w:rsidRDefault="00DF0BEB" w:rsidP="00DF0BEB">
            <w:pPr>
              <w:pStyle w:val="em-c"/>
            </w:pPr>
          </w:p>
        </w:tc>
        <w:tc>
          <w:tcPr>
            <w:tcW w:w="1750" w:type="dxa"/>
            <w:shd w:val="clear" w:color="auto" w:fill="auto"/>
          </w:tcPr>
          <w:p w:rsidR="00DF0BEB" w:rsidRPr="003B6A28" w:rsidRDefault="00DF0BEB" w:rsidP="00DF0BEB">
            <w:pPr>
              <w:pStyle w:val="em-c"/>
            </w:pPr>
          </w:p>
        </w:tc>
        <w:tc>
          <w:tcPr>
            <w:tcW w:w="3601" w:type="dxa"/>
            <w:shd w:val="clear" w:color="auto" w:fill="auto"/>
          </w:tcPr>
          <w:p w:rsidR="00DF0BEB" w:rsidRPr="003B6A28" w:rsidRDefault="00DF0BEB" w:rsidP="00DF0BEB">
            <w:pPr>
              <w:pStyle w:val="em-c"/>
            </w:pPr>
          </w:p>
        </w:tc>
      </w:tr>
      <w:tr w:rsidR="00DF0BEB" w:rsidRPr="003B6A28" w:rsidTr="00DF0BEB">
        <w:trPr>
          <w:hidden/>
        </w:trPr>
        <w:tc>
          <w:tcPr>
            <w:tcW w:w="9288" w:type="dxa"/>
            <w:gridSpan w:val="3"/>
            <w:shd w:val="clear" w:color="auto" w:fill="auto"/>
          </w:tcPr>
          <w:p w:rsidR="00DF0BEB" w:rsidRPr="003B6A28" w:rsidRDefault="00DF0BEB" w:rsidP="00DF0BEB">
            <w:pPr>
              <w:pStyle w:val="em-6"/>
              <w:jc w:val="center"/>
            </w:pPr>
            <w:r w:rsidRPr="003B6A28">
              <w:rPr>
                <w:sz w:val="20"/>
                <w:szCs w:val="20"/>
              </w:rPr>
              <w:t>(Указывается «имеет» или «не имеет»)</w:t>
            </w:r>
          </w:p>
        </w:tc>
      </w:tr>
      <w:tr w:rsidR="00DF0BEB" w:rsidRPr="003B6A28" w:rsidTr="00DF0BEB">
        <w:tc>
          <w:tcPr>
            <w:tcW w:w="9288" w:type="dxa"/>
            <w:gridSpan w:val="3"/>
            <w:shd w:val="clear" w:color="auto" w:fill="auto"/>
          </w:tcPr>
          <w:p w:rsidR="00DF0BEB" w:rsidRPr="003B6A28" w:rsidRDefault="00DF0BEB" w:rsidP="00DF0BEB">
            <w:pPr>
              <w:pStyle w:val="em-c"/>
            </w:pPr>
            <w:r w:rsidRPr="003B6A28">
              <w:t xml:space="preserve">Эмитент не </w:t>
            </w:r>
            <w:r w:rsidR="005829CA" w:rsidRPr="003B6A28">
              <w:t>и</w:t>
            </w:r>
            <w:r w:rsidRPr="003B6A28">
              <w:t>меет перед работниками эмитента и работниками подконтрольных эмитенту организаций соглашения или обязательства, касающиеся возможности их участия в уставном капитале эмитента.</w:t>
            </w:r>
          </w:p>
        </w:tc>
      </w:tr>
    </w:tbl>
    <w:p w:rsidR="00DF0BEB" w:rsidRPr="003B6A28" w:rsidRDefault="00DF0BEB" w:rsidP="003D2BDC">
      <w:pPr>
        <w:spacing w:after="160" w:line="259" w:lineRule="auto"/>
        <w:rPr>
          <w:b/>
          <w:sz w:val="22"/>
          <w:szCs w:val="20"/>
        </w:rPr>
      </w:pPr>
    </w:p>
    <w:p w:rsidR="00DF0BEB" w:rsidRPr="003B6A28" w:rsidRDefault="00DF0BEB" w:rsidP="00DF0BEB">
      <w:pPr>
        <w:pStyle w:val="em-"/>
      </w:pPr>
      <w:bookmarkStart w:id="48" w:name="_Toc177658984"/>
      <w:r w:rsidRPr="003B6A28">
        <w:rPr>
          <w:lang w:val="en-US"/>
        </w:rPr>
        <w:t>III</w:t>
      </w:r>
      <w:r w:rsidRPr="003B6A28">
        <w:t>.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48"/>
    </w:p>
    <w:p w:rsidR="00DF0BEB" w:rsidRPr="003B6A28" w:rsidRDefault="00DF0BEB" w:rsidP="00DF0BEB">
      <w:pPr>
        <w:pStyle w:val="em-4"/>
        <w:ind w:firstLine="709"/>
      </w:pPr>
    </w:p>
    <w:p w:rsidR="00DF0BEB" w:rsidRPr="003B6A28" w:rsidRDefault="00DF0BEB" w:rsidP="00DF0BEB">
      <w:pPr>
        <w:pStyle w:val="em-1"/>
      </w:pPr>
      <w:bookmarkStart w:id="49" w:name="_Toc177658985"/>
      <w:r w:rsidRPr="003B6A28">
        <w:t>3.1. Сведения об общем количестве акционеров (участников, членов) эмитента</w:t>
      </w:r>
      <w:bookmarkEnd w:id="49"/>
      <w:r w:rsidRPr="003B6A28">
        <w:t xml:space="preserve"> </w:t>
      </w:r>
    </w:p>
    <w:p w:rsidR="00DF0BEB" w:rsidRPr="003B6A28" w:rsidRDefault="00DF0BEB" w:rsidP="00DF0BEB">
      <w:pPr>
        <w:pStyle w:val="em-4"/>
        <w:ind w:firstLine="709"/>
      </w:pPr>
    </w:p>
    <w:p w:rsidR="005829CA" w:rsidRPr="003B6A28" w:rsidRDefault="005829CA" w:rsidP="0025476F">
      <w:pPr>
        <w:pStyle w:val="ConsPlusNormal"/>
        <w:ind w:firstLine="567"/>
        <w:jc w:val="both"/>
        <w:rPr>
          <w:rFonts w:ascii="Times New Roman" w:hAnsi="Times New Roman" w:cs="Times New Roman"/>
          <w:sz w:val="22"/>
          <w:szCs w:val="22"/>
        </w:rPr>
      </w:pPr>
      <w:r w:rsidRPr="003B6A28">
        <w:rPr>
          <w:rFonts w:ascii="Times New Roman" w:hAnsi="Times New Roman" w:cs="Times New Roman"/>
          <w:sz w:val="22"/>
          <w:szCs w:val="22"/>
        </w:rPr>
        <w:t xml:space="preserve">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периода: </w:t>
      </w:r>
      <w:r w:rsidRPr="003B6A28">
        <w:rPr>
          <w:rFonts w:ascii="Times New Roman" w:hAnsi="Times New Roman" w:cs="Times New Roman"/>
          <w:b/>
          <w:sz w:val="22"/>
          <w:szCs w:val="22"/>
        </w:rPr>
        <w:t>3</w:t>
      </w:r>
      <w:r w:rsidR="004716AC" w:rsidRPr="003B6A28">
        <w:rPr>
          <w:rFonts w:ascii="Times New Roman" w:hAnsi="Times New Roman" w:cs="Times New Roman"/>
          <w:b/>
          <w:sz w:val="22"/>
          <w:szCs w:val="22"/>
        </w:rPr>
        <w:t>6</w:t>
      </w:r>
      <w:r w:rsidRPr="003B6A28">
        <w:rPr>
          <w:rFonts w:ascii="Times New Roman" w:hAnsi="Times New Roman" w:cs="Times New Roman"/>
          <w:sz w:val="22"/>
          <w:szCs w:val="22"/>
        </w:rPr>
        <w:t>.</w:t>
      </w:r>
    </w:p>
    <w:p w:rsidR="005829CA" w:rsidRPr="003B6A28" w:rsidRDefault="005829CA" w:rsidP="0025476F">
      <w:pPr>
        <w:pStyle w:val="ConsPlusNormal"/>
        <w:ind w:firstLine="567"/>
        <w:jc w:val="both"/>
        <w:rPr>
          <w:rFonts w:ascii="Times New Roman" w:hAnsi="Times New Roman" w:cs="Times New Roman"/>
          <w:sz w:val="22"/>
          <w:szCs w:val="22"/>
        </w:rPr>
      </w:pPr>
    </w:p>
    <w:p w:rsidR="005829CA" w:rsidRPr="003B6A28" w:rsidRDefault="005829CA" w:rsidP="0025476F">
      <w:pPr>
        <w:pStyle w:val="ConsPlusNormal"/>
        <w:ind w:firstLine="567"/>
        <w:jc w:val="both"/>
        <w:rPr>
          <w:rFonts w:ascii="Times New Roman" w:hAnsi="Times New Roman" w:cs="Times New Roman"/>
          <w:sz w:val="22"/>
          <w:szCs w:val="22"/>
        </w:rPr>
      </w:pPr>
      <w:r w:rsidRPr="003B6A28">
        <w:rPr>
          <w:rFonts w:ascii="Times New Roman" w:hAnsi="Times New Roman" w:cs="Times New Roman"/>
          <w:sz w:val="22"/>
          <w:szCs w:val="22"/>
        </w:rPr>
        <w:t xml:space="preserve">Общее количество номинальных держателей акций эмитента: </w:t>
      </w:r>
      <w:r w:rsidR="004716AC" w:rsidRPr="003B6A28">
        <w:rPr>
          <w:rFonts w:ascii="Times New Roman" w:hAnsi="Times New Roman" w:cs="Times New Roman"/>
          <w:b/>
          <w:sz w:val="22"/>
          <w:szCs w:val="22"/>
        </w:rPr>
        <w:t>1</w:t>
      </w:r>
      <w:r w:rsidRPr="003B6A28">
        <w:rPr>
          <w:rFonts w:ascii="Times New Roman" w:hAnsi="Times New Roman" w:cs="Times New Roman"/>
          <w:sz w:val="22"/>
          <w:szCs w:val="22"/>
        </w:rPr>
        <w:t>.</w:t>
      </w:r>
    </w:p>
    <w:p w:rsidR="005829CA" w:rsidRPr="003B6A28" w:rsidRDefault="005829CA" w:rsidP="0025476F">
      <w:pPr>
        <w:pStyle w:val="ConsPlusNormal"/>
        <w:ind w:firstLine="567"/>
        <w:jc w:val="both"/>
        <w:rPr>
          <w:rFonts w:ascii="Times New Roman" w:hAnsi="Times New Roman" w:cs="Times New Roman"/>
          <w:sz w:val="22"/>
          <w:szCs w:val="22"/>
        </w:rPr>
      </w:pPr>
    </w:p>
    <w:p w:rsidR="005829CA" w:rsidRPr="003B6A28" w:rsidRDefault="005829CA" w:rsidP="0025476F">
      <w:pPr>
        <w:pStyle w:val="ConsPlusNormal"/>
        <w:ind w:firstLine="567"/>
        <w:jc w:val="both"/>
        <w:rPr>
          <w:rFonts w:ascii="Times New Roman" w:hAnsi="Times New Roman" w:cs="Times New Roman"/>
          <w:sz w:val="22"/>
          <w:szCs w:val="22"/>
        </w:rPr>
      </w:pPr>
      <w:r w:rsidRPr="003B6A28">
        <w:rPr>
          <w:rFonts w:ascii="Times New Roman" w:hAnsi="Times New Roman" w:cs="Times New Roman"/>
          <w:sz w:val="22"/>
          <w:szCs w:val="22"/>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последний имеющийся у эмитента список, и даты, на которую в таком списке указывались лица, имеющие право осуществлять права по акциям эмитента: </w:t>
      </w:r>
    </w:p>
    <w:p w:rsidR="0025476F" w:rsidRPr="003B6A28" w:rsidRDefault="0025476F" w:rsidP="0025476F">
      <w:pPr>
        <w:pStyle w:val="ConsPlusNormal"/>
        <w:ind w:firstLine="567"/>
        <w:jc w:val="both"/>
        <w:rPr>
          <w:rFonts w:ascii="Times New Roman" w:hAnsi="Times New Roman" w:cs="Times New Roman"/>
          <w:sz w:val="22"/>
          <w:szCs w:val="22"/>
        </w:rPr>
      </w:pPr>
    </w:p>
    <w:p w:rsidR="005829CA" w:rsidRPr="003B6A28" w:rsidRDefault="005829CA" w:rsidP="0025476F">
      <w:pPr>
        <w:pStyle w:val="ConsPlusNormal"/>
        <w:ind w:firstLine="567"/>
        <w:jc w:val="both"/>
        <w:rPr>
          <w:rFonts w:ascii="Times New Roman" w:hAnsi="Times New Roman" w:cs="Times New Roman"/>
          <w:sz w:val="22"/>
          <w:szCs w:val="22"/>
        </w:rPr>
      </w:pPr>
      <w:r w:rsidRPr="003B6A28">
        <w:rPr>
          <w:rFonts w:ascii="Times New Roman" w:hAnsi="Times New Roman" w:cs="Times New Roman"/>
          <w:b/>
          <w:sz w:val="22"/>
          <w:szCs w:val="22"/>
        </w:rPr>
        <w:t xml:space="preserve">Общее количество лиц, включенных в составленный эмитентом список лиц, имевших (имеющих) право на участие в общем собрании акционеров эмитента: </w:t>
      </w:r>
      <w:r w:rsidR="00DA5540" w:rsidRPr="003B6A28">
        <w:rPr>
          <w:rFonts w:ascii="Times New Roman" w:hAnsi="Times New Roman" w:cs="Times New Roman"/>
          <w:sz w:val="22"/>
          <w:szCs w:val="22"/>
        </w:rPr>
        <w:t>8</w:t>
      </w:r>
      <w:r w:rsidR="00852AC8" w:rsidRPr="003B6A28">
        <w:rPr>
          <w:rFonts w:ascii="Times New Roman" w:hAnsi="Times New Roman" w:cs="Times New Roman"/>
          <w:sz w:val="22"/>
          <w:szCs w:val="22"/>
        </w:rPr>
        <w:t>20</w:t>
      </w:r>
      <w:r w:rsidR="00DA5540" w:rsidRPr="003B6A28">
        <w:rPr>
          <w:rFonts w:ascii="Times New Roman" w:hAnsi="Times New Roman" w:cs="Times New Roman"/>
          <w:sz w:val="22"/>
          <w:szCs w:val="22"/>
        </w:rPr>
        <w:t>4</w:t>
      </w:r>
      <w:r w:rsidRPr="003B6A28">
        <w:rPr>
          <w:rFonts w:ascii="Times New Roman" w:hAnsi="Times New Roman" w:cs="Times New Roman"/>
          <w:sz w:val="22"/>
          <w:szCs w:val="22"/>
        </w:rPr>
        <w:t>.</w:t>
      </w:r>
    </w:p>
    <w:p w:rsidR="0025476F" w:rsidRPr="003B6A28" w:rsidRDefault="0025476F" w:rsidP="0025476F">
      <w:pPr>
        <w:pStyle w:val="ConsPlusNormal"/>
        <w:ind w:firstLine="567"/>
        <w:jc w:val="both"/>
        <w:rPr>
          <w:rFonts w:ascii="Times New Roman" w:hAnsi="Times New Roman" w:cs="Times New Roman"/>
          <w:b/>
          <w:sz w:val="22"/>
          <w:szCs w:val="22"/>
        </w:rPr>
      </w:pPr>
    </w:p>
    <w:p w:rsidR="004716AC" w:rsidRPr="003B6A28" w:rsidRDefault="004716AC" w:rsidP="0025476F">
      <w:pPr>
        <w:pStyle w:val="ConsPlusNormal"/>
        <w:ind w:firstLine="567"/>
        <w:jc w:val="both"/>
        <w:rPr>
          <w:rFonts w:ascii="Times New Roman" w:hAnsi="Times New Roman" w:cs="Times New Roman"/>
          <w:sz w:val="22"/>
          <w:szCs w:val="22"/>
        </w:rPr>
      </w:pPr>
      <w:r w:rsidRPr="003B6A28">
        <w:rPr>
          <w:rFonts w:ascii="Times New Roman" w:hAnsi="Times New Roman" w:cs="Times New Roman"/>
          <w:b/>
          <w:sz w:val="22"/>
          <w:szCs w:val="22"/>
        </w:rPr>
        <w:t xml:space="preserve">Дата, на которую в таком списке указывались лица, имеющие право осуществлять права по акциям эмитента: </w:t>
      </w:r>
      <w:r w:rsidR="00DA5540" w:rsidRPr="003B6A28">
        <w:rPr>
          <w:rFonts w:ascii="Times New Roman" w:hAnsi="Times New Roman" w:cs="Times New Roman"/>
          <w:sz w:val="22"/>
          <w:szCs w:val="22"/>
        </w:rPr>
        <w:t>11.05.2024</w:t>
      </w:r>
      <w:r w:rsidRPr="003B6A28">
        <w:rPr>
          <w:rFonts w:ascii="Times New Roman" w:hAnsi="Times New Roman" w:cs="Times New Roman"/>
          <w:sz w:val="22"/>
          <w:szCs w:val="22"/>
        </w:rPr>
        <w:t>.</w:t>
      </w:r>
    </w:p>
    <w:p w:rsidR="0025476F" w:rsidRPr="003B6A28" w:rsidRDefault="0025476F" w:rsidP="0025476F">
      <w:pPr>
        <w:pStyle w:val="ConsPlusNormal"/>
        <w:ind w:firstLine="567"/>
        <w:jc w:val="both"/>
        <w:rPr>
          <w:rFonts w:ascii="Times New Roman" w:hAnsi="Times New Roman" w:cs="Times New Roman"/>
          <w:sz w:val="22"/>
          <w:szCs w:val="22"/>
        </w:rPr>
      </w:pPr>
    </w:p>
    <w:p w:rsidR="004716AC" w:rsidRPr="003B6A28" w:rsidRDefault="004716AC" w:rsidP="0025476F">
      <w:pPr>
        <w:pStyle w:val="ConsPlusNormal"/>
        <w:ind w:firstLine="567"/>
        <w:jc w:val="both"/>
        <w:rPr>
          <w:rFonts w:ascii="Times New Roman" w:hAnsi="Times New Roman" w:cs="Times New Roman"/>
          <w:b/>
          <w:sz w:val="22"/>
          <w:szCs w:val="22"/>
        </w:rPr>
      </w:pPr>
      <w:r w:rsidRPr="003B6A28">
        <w:rPr>
          <w:rFonts w:ascii="Times New Roman" w:hAnsi="Times New Roman" w:cs="Times New Roman"/>
          <w:b/>
          <w:sz w:val="22"/>
          <w:szCs w:val="22"/>
        </w:rPr>
        <w:t>Категория (тип) акций эмитента: акции обыкновенные именные.</w:t>
      </w:r>
    </w:p>
    <w:p w:rsidR="004716AC" w:rsidRPr="003B6A28" w:rsidRDefault="004716AC" w:rsidP="0025476F">
      <w:pPr>
        <w:pStyle w:val="ConsPlusNormal"/>
        <w:ind w:firstLine="567"/>
        <w:jc w:val="both"/>
        <w:rPr>
          <w:rFonts w:ascii="Times New Roman" w:hAnsi="Times New Roman" w:cs="Times New Roman"/>
          <w:sz w:val="22"/>
          <w:szCs w:val="22"/>
        </w:rPr>
      </w:pPr>
    </w:p>
    <w:p w:rsidR="005829CA" w:rsidRPr="003B6A28" w:rsidRDefault="005829CA" w:rsidP="0025476F">
      <w:pPr>
        <w:pStyle w:val="ConsPlusNormal"/>
        <w:ind w:firstLine="567"/>
        <w:jc w:val="both"/>
        <w:rPr>
          <w:rFonts w:ascii="Times New Roman" w:hAnsi="Times New Roman" w:cs="Times New Roman"/>
          <w:b/>
          <w:sz w:val="22"/>
          <w:szCs w:val="22"/>
        </w:rPr>
      </w:pPr>
      <w:r w:rsidRPr="003B6A28">
        <w:rPr>
          <w:rFonts w:ascii="Times New Roman" w:hAnsi="Times New Roman" w:cs="Times New Roman"/>
          <w:b/>
          <w:sz w:val="22"/>
          <w:szCs w:val="22"/>
        </w:rPr>
        <w:t>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p>
    <w:p w:rsidR="0025476F" w:rsidRPr="003B6A28" w:rsidRDefault="0025476F" w:rsidP="0025476F">
      <w:pPr>
        <w:pStyle w:val="ConsPlusNormal"/>
        <w:ind w:firstLine="567"/>
        <w:jc w:val="both"/>
        <w:rPr>
          <w:rFonts w:ascii="Times New Roman" w:hAnsi="Times New Roman" w:cs="Times New Roman"/>
          <w:b/>
          <w:sz w:val="22"/>
          <w:szCs w:val="22"/>
        </w:rPr>
      </w:pPr>
    </w:p>
    <w:p w:rsidR="007C4CD7" w:rsidRPr="003B6A28" w:rsidRDefault="007C4CD7" w:rsidP="007C4CD7">
      <w:pPr>
        <w:pStyle w:val="ConsPlusNormal"/>
        <w:ind w:firstLine="567"/>
        <w:jc w:val="both"/>
        <w:rPr>
          <w:rFonts w:ascii="Times New Roman" w:hAnsi="Times New Roman" w:cs="Times New Roman"/>
          <w:sz w:val="22"/>
          <w:szCs w:val="22"/>
        </w:rPr>
      </w:pPr>
      <w:r w:rsidRPr="003B6A28">
        <w:rPr>
          <w:rFonts w:ascii="Times New Roman" w:hAnsi="Times New Roman" w:cs="Times New Roman"/>
          <w:sz w:val="22"/>
          <w:szCs w:val="22"/>
        </w:rPr>
        <w:lastRenderedPageBreak/>
        <w:t>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 не раскрывается в соответствии с Решением Совета Директоров Банка России от 26.12.2023 «О требованиях к раскрытию кредитными организациями (головными кредитными организациями банковских групп) отчетности и информации в 2024 году» (Приложение 1) и абзацем 12 пунктом 1 Постановления Правительства Российской Федерации от 04.07.2023 № 1102 «Об особенностях раскрытия и(или)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p>
    <w:p w:rsidR="005829CA" w:rsidRPr="003B6A28" w:rsidRDefault="005829CA" w:rsidP="0025476F">
      <w:pPr>
        <w:pStyle w:val="ConsPlusNormal"/>
        <w:ind w:firstLine="567"/>
        <w:jc w:val="both"/>
        <w:rPr>
          <w:rFonts w:ascii="Times New Roman" w:hAnsi="Times New Roman" w:cs="Times New Roman"/>
          <w:sz w:val="22"/>
          <w:szCs w:val="22"/>
        </w:rPr>
      </w:pPr>
    </w:p>
    <w:p w:rsidR="005829CA" w:rsidRPr="003B6A28" w:rsidRDefault="005829CA" w:rsidP="0025476F">
      <w:pPr>
        <w:pStyle w:val="ConsPlusNormal"/>
        <w:ind w:firstLine="567"/>
        <w:jc w:val="both"/>
        <w:rPr>
          <w:rFonts w:ascii="Times New Roman" w:hAnsi="Times New Roman" w:cs="Times New Roman"/>
          <w:b/>
          <w:sz w:val="22"/>
          <w:szCs w:val="22"/>
        </w:rPr>
      </w:pPr>
      <w:r w:rsidRPr="003B6A28">
        <w:rPr>
          <w:rFonts w:ascii="Times New Roman" w:hAnsi="Times New Roman" w:cs="Times New Roman"/>
          <w:b/>
          <w:sz w:val="22"/>
          <w:szCs w:val="22"/>
        </w:rPr>
        <w:t>Информация о количестве акций эмитента, принадлежащих подконтрольным им организациям, отдельно по каждой категории (типу) акций:</w:t>
      </w:r>
    </w:p>
    <w:p w:rsidR="0025476F" w:rsidRPr="003B6A28" w:rsidRDefault="0025476F" w:rsidP="0025476F">
      <w:pPr>
        <w:pStyle w:val="ConsPlusNormal"/>
        <w:ind w:firstLine="567"/>
        <w:jc w:val="both"/>
        <w:rPr>
          <w:rFonts w:ascii="Times New Roman" w:hAnsi="Times New Roman" w:cs="Times New Roman"/>
          <w:b/>
          <w:sz w:val="22"/>
          <w:szCs w:val="22"/>
        </w:rPr>
      </w:pPr>
    </w:p>
    <w:p w:rsidR="005829CA" w:rsidRPr="003B6A28" w:rsidRDefault="007C4CD7" w:rsidP="007C4CD7">
      <w:pPr>
        <w:pStyle w:val="em-4"/>
        <w:rPr>
          <w:szCs w:val="22"/>
        </w:rPr>
      </w:pPr>
      <w:r w:rsidRPr="003B6A28">
        <w:rPr>
          <w:szCs w:val="22"/>
        </w:rPr>
        <w:t>Информация о количестве акций эмитента, принадлежащих подконтрольным им организациям, отдельно по каждой категории (типу) акций не раскрывается в соответствии с пунктом 7 Приложения 1 к Постановлению Правительства Российской Федерации от 04.07.2023 № 1102 «Об особенностях раскрытия и(или)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p>
    <w:p w:rsidR="00DF0BEB" w:rsidRPr="003B6A28" w:rsidRDefault="00DF0BEB" w:rsidP="00DF0BEB">
      <w:pPr>
        <w:pStyle w:val="em-4"/>
        <w:rPr>
          <w:sz w:val="16"/>
          <w:szCs w:val="16"/>
        </w:rPr>
      </w:pPr>
    </w:p>
    <w:p w:rsidR="00DF0BEB" w:rsidRPr="003B6A28" w:rsidRDefault="00DF0BEB" w:rsidP="00DF0BEB">
      <w:pPr>
        <w:pStyle w:val="em-1"/>
      </w:pPr>
      <w:bookmarkStart w:id="50" w:name="_Toc177658986"/>
      <w:r w:rsidRPr="003B6A28">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50"/>
      <w:r w:rsidRPr="003B6A28">
        <w:t xml:space="preserve"> </w:t>
      </w:r>
    </w:p>
    <w:p w:rsidR="00DF0BEB" w:rsidRPr="003B6A28" w:rsidRDefault="00DF0BEB" w:rsidP="00DF0BEB">
      <w:pPr>
        <w:pStyle w:val="em-1"/>
      </w:pPr>
    </w:p>
    <w:p w:rsidR="007C4CD7" w:rsidRPr="003B6A28" w:rsidRDefault="007C4CD7" w:rsidP="004716AC">
      <w:pPr>
        <w:pStyle w:val="3ff2"/>
        <w:rPr>
          <w:lang w:eastAsia="ru-RU"/>
        </w:rPr>
      </w:pPr>
      <w:r w:rsidRPr="003B6A28">
        <w:rPr>
          <w:lang w:eastAsia="ru-RU"/>
        </w:rPr>
        <w:t>Информация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 не раскрывается в соответствии с пунктами 7,8 Приложения 1 к Постановления Правительства Российской Федерации от 04.07.2023 № 1102 «Об особенностях раскрытия и(или)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p>
    <w:p w:rsidR="007C4CD7" w:rsidRPr="003B6A28" w:rsidRDefault="007C4CD7" w:rsidP="004716AC">
      <w:pPr>
        <w:pStyle w:val="3ff2"/>
        <w:rPr>
          <w:lang w:eastAsia="ru-RU"/>
        </w:rPr>
      </w:pPr>
    </w:p>
    <w:p w:rsidR="007C4CD7" w:rsidRPr="003B6A28" w:rsidRDefault="007C4CD7" w:rsidP="004716AC">
      <w:pPr>
        <w:pStyle w:val="3ff2"/>
        <w:rPr>
          <w:lang w:eastAsia="ru-RU"/>
        </w:rPr>
      </w:pPr>
    </w:p>
    <w:p w:rsidR="007C4CD7" w:rsidRPr="003B6A28" w:rsidRDefault="007C4CD7" w:rsidP="004716AC">
      <w:pPr>
        <w:pStyle w:val="3ff2"/>
        <w:rPr>
          <w:lang w:eastAsia="ru-RU"/>
        </w:rPr>
      </w:pPr>
    </w:p>
    <w:p w:rsidR="007C4CD7" w:rsidRPr="003B6A28" w:rsidRDefault="007C4CD7" w:rsidP="004716AC">
      <w:pPr>
        <w:pStyle w:val="3ff2"/>
        <w:rPr>
          <w:lang w:eastAsia="ru-RU"/>
        </w:rPr>
      </w:pPr>
    </w:p>
    <w:p w:rsidR="00DF0BEB" w:rsidRPr="003B6A28" w:rsidRDefault="005829CA" w:rsidP="004716AC">
      <w:pPr>
        <w:pStyle w:val="3ff2"/>
      </w:pPr>
      <w:r w:rsidRPr="003B6A28">
        <w:rPr>
          <w:b/>
        </w:rPr>
        <w:t xml:space="preserve">      </w:t>
      </w:r>
      <w:bookmarkStart w:id="51" w:name="_Toc322702156"/>
    </w:p>
    <w:p w:rsidR="00DF0BEB" w:rsidRPr="003B6A28" w:rsidRDefault="00DF0BEB" w:rsidP="00DF0BEB">
      <w:pPr>
        <w:pStyle w:val="em-1"/>
        <w:rPr>
          <w:color w:val="000000"/>
        </w:rPr>
      </w:pPr>
      <w:bookmarkStart w:id="52" w:name="_Toc177658987"/>
      <w:r w:rsidRPr="003B6A28">
        <w:rPr>
          <w:color w:val="000000"/>
        </w:rPr>
        <w:t xml:space="preserve">3.3. </w:t>
      </w:r>
      <w:bookmarkEnd w:id="51"/>
      <w:r w:rsidRPr="003B6A28">
        <w:rPr>
          <w:color w:val="000000"/>
        </w:rPr>
        <w:t>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52"/>
    </w:p>
    <w:p w:rsidR="00DF0BEB" w:rsidRPr="003B6A28" w:rsidRDefault="00DF0BEB" w:rsidP="00DF0BEB">
      <w:pPr>
        <w:pStyle w:val="em-1"/>
        <w:rPr>
          <w:color w:val="000000"/>
        </w:rPr>
      </w:pPr>
    </w:p>
    <w:p w:rsidR="00DF0BEB" w:rsidRPr="003B6A28" w:rsidRDefault="008C133D" w:rsidP="003D2BDC">
      <w:pPr>
        <w:pStyle w:val="em-4"/>
        <w:ind w:right="282"/>
      </w:pPr>
      <w:r w:rsidRPr="003B6A28">
        <w:t>Российская Федерация, субъект Российской Федерации или муниципальное образование долей участия в уставном капитале эмитента не имеют, специальное право</w:t>
      </w:r>
      <w:r w:rsidR="003D2BDC" w:rsidRPr="003B6A28">
        <w:t xml:space="preserve"> ("золотой акции") отсутствует.</w:t>
      </w:r>
    </w:p>
    <w:p w:rsidR="00DF0BEB" w:rsidRPr="003B6A28" w:rsidRDefault="00DF0BEB" w:rsidP="00DF0BEB">
      <w:pPr>
        <w:pStyle w:val="em-1"/>
        <w:rPr>
          <w:color w:val="000000"/>
        </w:rPr>
      </w:pPr>
    </w:p>
    <w:p w:rsidR="00DF0BEB" w:rsidRPr="003B6A28" w:rsidRDefault="00DF0BEB" w:rsidP="00DF0BEB">
      <w:pPr>
        <w:pStyle w:val="em-1"/>
      </w:pPr>
      <w:bookmarkStart w:id="53" w:name="_Toc177658988"/>
      <w:bookmarkStart w:id="54" w:name="OLE_LINK5"/>
      <w:bookmarkStart w:id="55" w:name="OLE_LINK6"/>
      <w:r w:rsidRPr="003B6A28">
        <w:t>3.4. Сделки эмитента, в совершении которых имелась заинтересованность</w:t>
      </w:r>
      <w:bookmarkEnd w:id="53"/>
      <w:r w:rsidRPr="003B6A28">
        <w:t xml:space="preserve"> </w:t>
      </w:r>
    </w:p>
    <w:p w:rsidR="00DF0BEB" w:rsidRPr="003B6A28" w:rsidRDefault="00DF0BEB" w:rsidP="00DF0BEB">
      <w:pPr>
        <w:pStyle w:val="ConsPlusNormal"/>
        <w:spacing w:before="240"/>
        <w:ind w:firstLine="540"/>
        <w:jc w:val="both"/>
        <w:rPr>
          <w:rFonts w:ascii="Times New Roman" w:hAnsi="Times New Roman" w:cs="Times New Roman"/>
          <w:sz w:val="22"/>
          <w:szCs w:val="22"/>
        </w:rPr>
      </w:pPr>
      <w:r w:rsidRPr="003B6A28">
        <w:rPr>
          <w:rFonts w:ascii="Times New Roman" w:hAnsi="Times New Roman" w:cs="Times New Roman"/>
          <w:sz w:val="22"/>
          <w:szCs w:val="22"/>
        </w:rPr>
        <w:t>Эмитент, акции которого допущены к организованным торгам, приводит перечень совершенных им в отчетном году сделок, признаваемых в соответствии с Федеральным законом "Об акционерных обществах" сделками, в совершении которых имелась заинтересованность, с указанием по каждой сделке заинтересованного лица (заинтересованных лиц), существенных условий и органа управления эмитента, принявшего решение о согласии на ее совершение или ее последующем одобрении (при наличии такого решения).</w:t>
      </w:r>
    </w:p>
    <w:p w:rsidR="001454D4" w:rsidRPr="003B6A28" w:rsidRDefault="001454D4" w:rsidP="001454D4">
      <w:pPr>
        <w:pStyle w:val="3ff2"/>
      </w:pPr>
    </w:p>
    <w:p w:rsidR="001454D4" w:rsidRPr="003B6A28" w:rsidRDefault="001454D4" w:rsidP="001454D4">
      <w:pPr>
        <w:pStyle w:val="3ff2"/>
      </w:pPr>
      <w:r w:rsidRPr="003B6A28">
        <w:t>В отчетном периоде сделок, признаваемых в соответствии с Федеральным законом "Об акционерных обществах" сделками, в совершении которых имелась заинтересованность эмитентом не совершалось.</w:t>
      </w:r>
    </w:p>
    <w:p w:rsidR="00E907B5" w:rsidRPr="003B6A28" w:rsidRDefault="00E907B5" w:rsidP="00DF0BEB">
      <w:pPr>
        <w:pStyle w:val="em-1"/>
        <w:rPr>
          <w:bCs/>
          <w:color w:val="000000"/>
        </w:rPr>
      </w:pPr>
    </w:p>
    <w:p w:rsidR="00DF0BEB" w:rsidRPr="003B6A28" w:rsidRDefault="00DF0BEB" w:rsidP="00DF0BEB">
      <w:pPr>
        <w:pStyle w:val="em-1"/>
        <w:rPr>
          <w:bCs/>
          <w:color w:val="000000"/>
        </w:rPr>
      </w:pPr>
      <w:bookmarkStart w:id="56" w:name="_Toc177658989"/>
      <w:r w:rsidRPr="003B6A28">
        <w:rPr>
          <w:bCs/>
          <w:color w:val="000000"/>
        </w:rPr>
        <w:lastRenderedPageBreak/>
        <w:t>3.5. Крупные сделки эмитента</w:t>
      </w:r>
      <w:bookmarkEnd w:id="56"/>
    </w:p>
    <w:p w:rsidR="00DF0BEB" w:rsidRPr="003B6A28" w:rsidRDefault="00DF0BEB" w:rsidP="00DF0BEB">
      <w:pPr>
        <w:pStyle w:val="em-1"/>
        <w:rPr>
          <w:bCs/>
          <w:color w:val="000000"/>
        </w:rPr>
      </w:pPr>
    </w:p>
    <w:p w:rsidR="00DF0BEB" w:rsidRPr="003B6A28" w:rsidRDefault="00DF0BEB" w:rsidP="00722593">
      <w:pPr>
        <w:pStyle w:val="3ff2"/>
        <w:ind w:firstLine="567"/>
      </w:pPr>
      <w:r w:rsidRPr="003B6A28">
        <w:t xml:space="preserve">В </w:t>
      </w:r>
      <w:r w:rsidR="001454D4" w:rsidRPr="003B6A28">
        <w:t xml:space="preserve">периоде </w:t>
      </w:r>
      <w:r w:rsidRPr="003B6A28">
        <w:t xml:space="preserve">сделок, признаваемых в соответствии с Федеральным законом "Об акционерных обществах" крупными сделками </w:t>
      </w:r>
      <w:proofErr w:type="gramStart"/>
      <w:r w:rsidR="003D6908" w:rsidRPr="003B6A28">
        <w:t>эмитентом</w:t>
      </w:r>
      <w:proofErr w:type="gramEnd"/>
      <w:r w:rsidRPr="003B6A28">
        <w:t xml:space="preserve"> не совершалось.</w:t>
      </w:r>
    </w:p>
    <w:p w:rsidR="00DF0BEB" w:rsidRPr="003B6A28" w:rsidRDefault="00DF0BEB" w:rsidP="003D2BDC">
      <w:pPr>
        <w:spacing w:after="160" w:line="259" w:lineRule="auto"/>
        <w:rPr>
          <w:sz w:val="22"/>
          <w:szCs w:val="20"/>
        </w:rPr>
      </w:pPr>
      <w:bookmarkStart w:id="57" w:name="_Toc514057661"/>
      <w:bookmarkStart w:id="58" w:name="_Toc450899621"/>
      <w:bookmarkEnd w:id="54"/>
      <w:bookmarkEnd w:id="55"/>
    </w:p>
    <w:p w:rsidR="00DF0BEB" w:rsidRPr="003B6A28" w:rsidRDefault="00DF0BEB" w:rsidP="00DF0BEB">
      <w:pPr>
        <w:pStyle w:val="em-"/>
      </w:pPr>
      <w:bookmarkStart w:id="59" w:name="_Toc177658990"/>
      <w:r w:rsidRPr="003B6A28">
        <w:rPr>
          <w:lang w:val="en-US"/>
        </w:rPr>
        <w:t>I</w:t>
      </w:r>
      <w:r w:rsidRPr="003B6A28">
        <w:t>V. Дополнительные сведения об эмитенте и о размещенных им ценных бумагах</w:t>
      </w:r>
      <w:bookmarkEnd w:id="59"/>
      <w:r w:rsidRPr="003B6A28">
        <w:t xml:space="preserve"> </w:t>
      </w:r>
      <w:bookmarkEnd w:id="57"/>
    </w:p>
    <w:p w:rsidR="00DF0BEB" w:rsidRPr="003B6A28" w:rsidRDefault="00DF0BEB" w:rsidP="00DF0BEB">
      <w:pPr>
        <w:pStyle w:val="em-"/>
        <w:rPr>
          <w:color w:val="0070C0"/>
        </w:rPr>
      </w:pPr>
    </w:p>
    <w:p w:rsidR="00DF0BEB" w:rsidRPr="003B6A28" w:rsidRDefault="00DF0BEB" w:rsidP="00DF0BEB">
      <w:pPr>
        <w:pStyle w:val="em-1"/>
      </w:pPr>
      <w:bookmarkStart w:id="60" w:name="_Toc177658991"/>
      <w:r w:rsidRPr="003B6A28">
        <w:t>4.1. Подконтрольные эмитенту организации, имеющие для него существенное значение</w:t>
      </w:r>
      <w:bookmarkEnd w:id="60"/>
      <w:r w:rsidRPr="003B6A28">
        <w:t xml:space="preserve"> </w:t>
      </w:r>
    </w:p>
    <w:p w:rsidR="00DF0BEB" w:rsidRPr="003B6A28" w:rsidRDefault="00DF0BEB" w:rsidP="00DF0BEB">
      <w:pPr>
        <w:pStyle w:val="em-4"/>
        <w:ind w:firstLine="709"/>
        <w:rPr>
          <w:sz w:val="16"/>
          <w:szCs w:val="16"/>
        </w:rPr>
      </w:pPr>
    </w:p>
    <w:p w:rsidR="00DF0BEB" w:rsidRPr="003B6A28" w:rsidRDefault="000E0EE1" w:rsidP="000E0EE1">
      <w:pPr>
        <w:pStyle w:val="em-4"/>
        <w:ind w:firstLine="709"/>
        <w:rPr>
          <w:b/>
        </w:rPr>
      </w:pPr>
      <w:bookmarkStart w:id="61" w:name="_Toc450899623"/>
      <w:bookmarkStart w:id="62" w:name="_Toc482618107"/>
      <w:bookmarkStart w:id="63" w:name="_Toc514057663"/>
      <w:r w:rsidRPr="003B6A28">
        <w:t>Информация о подконтрольных эмитенту организациях, имеющих для него существенное значение не раскрыв</w:t>
      </w:r>
      <w:r w:rsidRPr="003B6A28">
        <w:rPr>
          <w:szCs w:val="22"/>
          <w:lang w:eastAsia="en-US"/>
        </w:rPr>
        <w:t>ается в соответствии с пунктом 4</w:t>
      </w:r>
      <w:r w:rsidRPr="003B6A28">
        <w:t xml:space="preserve"> Приложения 1 к Постановлению Правительства Российской Федерации от 04.07.2023 № 1102 «Об особенностях раскрытия и(или)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p>
    <w:p w:rsidR="00DF0BEB" w:rsidRPr="003B6A28" w:rsidRDefault="00DF0BEB" w:rsidP="00DF0BEB">
      <w:pPr>
        <w:pStyle w:val="em-1"/>
        <w:rPr>
          <w:color w:val="000000"/>
        </w:rPr>
      </w:pPr>
    </w:p>
    <w:p w:rsidR="00DF0BEB" w:rsidRPr="003B6A28" w:rsidRDefault="00DF0BEB" w:rsidP="00DF0BEB">
      <w:pPr>
        <w:pStyle w:val="em-1"/>
        <w:rPr>
          <w:color w:val="000000"/>
        </w:rPr>
      </w:pPr>
      <w:bookmarkStart w:id="64" w:name="_Toc177658992"/>
      <w:r w:rsidRPr="003B6A28">
        <w:rPr>
          <w:color w:val="000000"/>
        </w:rPr>
        <w:t xml:space="preserve">4.2. Дополнительные сведения, раскрываемые эмитентами </w:t>
      </w:r>
      <w:r w:rsidR="00C852C0" w:rsidRPr="003B6A28">
        <w:rPr>
          <w:color w:val="000000"/>
        </w:rPr>
        <w:t xml:space="preserve">зеленых </w:t>
      </w:r>
      <w:r w:rsidRPr="003B6A28">
        <w:rPr>
          <w:color w:val="000000"/>
        </w:rPr>
        <w:t>облигаций</w:t>
      </w:r>
      <w:r w:rsidR="00C852C0" w:rsidRPr="003B6A28">
        <w:rPr>
          <w:color w:val="000000"/>
        </w:rPr>
        <w:t>, социальных облигаций, облигаций устойчивого развития, адаптационных облигаций</w:t>
      </w:r>
      <w:bookmarkEnd w:id="64"/>
      <w:r w:rsidRPr="003B6A28">
        <w:rPr>
          <w:color w:val="000000"/>
        </w:rPr>
        <w:t xml:space="preserve"> </w:t>
      </w:r>
      <w:bookmarkEnd w:id="61"/>
      <w:bookmarkEnd w:id="62"/>
      <w:bookmarkEnd w:id="63"/>
    </w:p>
    <w:p w:rsidR="00DF0BEB" w:rsidRPr="003B6A28" w:rsidRDefault="00DF0BEB" w:rsidP="00DF0BEB">
      <w:pPr>
        <w:pStyle w:val="em-1"/>
        <w:rPr>
          <w:color w:val="000000"/>
        </w:rPr>
      </w:pPr>
    </w:p>
    <w:p w:rsidR="00E471B8" w:rsidRPr="003B6A28" w:rsidRDefault="00E471B8" w:rsidP="00E471B8">
      <w:pPr>
        <w:autoSpaceDE w:val="0"/>
        <w:autoSpaceDN w:val="0"/>
        <w:adjustRightInd w:val="0"/>
        <w:rPr>
          <w:rFonts w:cstheme="minorHAnsi"/>
          <w:b/>
          <w:bCs/>
        </w:rPr>
      </w:pPr>
    </w:p>
    <w:p w:rsidR="00E471B8" w:rsidRPr="003B6A28" w:rsidRDefault="00E471B8" w:rsidP="00E471B8">
      <w:pPr>
        <w:pStyle w:val="em-1"/>
        <w:rPr>
          <w:color w:val="000000"/>
        </w:rPr>
      </w:pPr>
      <w:bookmarkStart w:id="65" w:name="_Toc177658993"/>
      <w:r w:rsidRPr="003B6A28">
        <w:rPr>
          <w:color w:val="000000"/>
        </w:rPr>
        <w:t>4.2.1. Информация о реализации проекта (проектов), для финансирования и (или)</w:t>
      </w:r>
      <w:bookmarkEnd w:id="65"/>
    </w:p>
    <w:p w:rsidR="00E471B8" w:rsidRPr="003B6A28" w:rsidRDefault="00E471B8" w:rsidP="00E471B8">
      <w:pPr>
        <w:pStyle w:val="em-1"/>
        <w:rPr>
          <w:color w:val="000000"/>
        </w:rPr>
      </w:pPr>
      <w:bookmarkStart w:id="66" w:name="_Toc177658994"/>
      <w:proofErr w:type="gramStart"/>
      <w:r w:rsidRPr="003B6A28">
        <w:rPr>
          <w:color w:val="000000"/>
        </w:rPr>
        <w:t>рефинансирования</w:t>
      </w:r>
      <w:proofErr w:type="gramEnd"/>
      <w:r w:rsidRPr="003B6A28">
        <w:rPr>
          <w:color w:val="000000"/>
        </w:rPr>
        <w:t xml:space="preserve">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bookmarkEnd w:id="66"/>
    </w:p>
    <w:p w:rsidR="00E471B8" w:rsidRPr="003B6A28" w:rsidRDefault="00E471B8" w:rsidP="00E471B8">
      <w:pPr>
        <w:rPr>
          <w:rFonts w:cstheme="minorHAnsi"/>
        </w:rPr>
      </w:pPr>
    </w:p>
    <w:p w:rsidR="00E471B8" w:rsidRPr="003B6A28" w:rsidRDefault="00E471B8" w:rsidP="00E471B8">
      <w:pPr>
        <w:rPr>
          <w:rFonts w:cstheme="minorHAnsi"/>
          <w:iCs/>
          <w:sz w:val="22"/>
          <w:szCs w:val="22"/>
        </w:rPr>
      </w:pPr>
      <w:r w:rsidRPr="003B6A28">
        <w:rPr>
          <w:rFonts w:cstheme="minorHAnsi"/>
          <w:iCs/>
          <w:sz w:val="22"/>
          <w:szCs w:val="22"/>
        </w:rPr>
        <w:t>Информация о проектах, отобранных в рамках выпуска облигаций устойчивого развития ПАО РОСБАНК</w:t>
      </w:r>
    </w:p>
    <w:tbl>
      <w:tblPr>
        <w:tblW w:w="0" w:type="auto"/>
        <w:tblLayout w:type="fixed"/>
        <w:tblLook w:val="04A0" w:firstRow="1" w:lastRow="0" w:firstColumn="1" w:lastColumn="0" w:noHBand="0" w:noVBand="1"/>
      </w:tblPr>
      <w:tblGrid>
        <w:gridCol w:w="4672"/>
        <w:gridCol w:w="4673"/>
      </w:tblGrid>
      <w:tr w:rsidR="00E471B8" w:rsidRPr="003B6A28" w:rsidTr="004C6D9C">
        <w:trPr>
          <w:trHeight w:val="20"/>
        </w:trPr>
        <w:tc>
          <w:tcPr>
            <w:tcW w:w="4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471B8" w:rsidRPr="003B6A28" w:rsidRDefault="00E471B8" w:rsidP="004C6D9C">
            <w:pPr>
              <w:rPr>
                <w:b/>
                <w:color w:val="000000"/>
                <w:sz w:val="22"/>
                <w:szCs w:val="22"/>
              </w:rPr>
            </w:pPr>
            <w:r w:rsidRPr="003B6A28">
              <w:rPr>
                <w:b/>
                <w:color w:val="000000"/>
                <w:sz w:val="22"/>
                <w:szCs w:val="22"/>
              </w:rPr>
              <w:t>Проект</w:t>
            </w:r>
          </w:p>
        </w:t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471B8" w:rsidRPr="003B6A28" w:rsidRDefault="00E471B8" w:rsidP="004C6D9C">
            <w:pPr>
              <w:rPr>
                <w:b/>
                <w:color w:val="000000"/>
                <w:sz w:val="22"/>
                <w:szCs w:val="22"/>
              </w:rPr>
            </w:pPr>
            <w:r w:rsidRPr="003B6A28">
              <w:rPr>
                <w:b/>
                <w:color w:val="000000"/>
                <w:sz w:val="22"/>
                <w:szCs w:val="22"/>
              </w:rPr>
              <w:t>A</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Идентификационные признаки ценных бумаг</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color w:val="000000"/>
                <w:sz w:val="22"/>
                <w:szCs w:val="22"/>
              </w:rPr>
            </w:pPr>
            <w:r w:rsidRPr="003B6A28">
              <w:rPr>
                <w:color w:val="000000"/>
                <w:sz w:val="22"/>
                <w:szCs w:val="22"/>
              </w:rPr>
              <w:t>Биржевые неконвертируемые процентные бездокументарные облигации устойчивого развития с централизованным учетом прав серии БО-003Р-01, размещаемые в рамках Программы биржевых облигаций серии 003P, имеющей регистрационный номер 4-02272-B-003P-02E от 03.03.2021</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Цели и направления реализации проекта</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color w:val="000000"/>
                <w:sz w:val="22"/>
                <w:szCs w:val="22"/>
              </w:rPr>
            </w:pPr>
            <w:r w:rsidRPr="003B6A28">
              <w:rPr>
                <w:color w:val="000000"/>
                <w:sz w:val="22"/>
                <w:szCs w:val="22"/>
              </w:rPr>
              <w:t>Реконструкция и модернизация птицеводческих комплексов (ферм) и закупка оборудования для них, а также</w:t>
            </w:r>
            <w:r w:rsidRPr="003B6A28">
              <w:rPr>
                <w:sz w:val="22"/>
                <w:szCs w:val="22"/>
              </w:rPr>
              <w:t xml:space="preserve"> </w:t>
            </w:r>
            <w:r w:rsidRPr="003B6A28">
              <w:rPr>
                <w:color w:val="000000"/>
                <w:sz w:val="22"/>
                <w:szCs w:val="22"/>
              </w:rPr>
              <w:t>строительство новых объектов, позволяющих сократить потребление тепловой и электроэнергии (в том числе, закупка оборудования для птицеводческих комплексов; строительные работы по установке оборудования; монтаж оборудования; улучшение условий хранения готовой продукции с соблюдением температурных режимов и санитарно-ветеринарных правил; улучшение производственной площадки)</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Принципы, критерии и стандарты проектов, указанные в решении о выпуске облигаций, которым соответствует проект</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color w:val="000000"/>
                <w:sz w:val="22"/>
                <w:szCs w:val="22"/>
              </w:rPr>
            </w:pPr>
            <w:r w:rsidRPr="003B6A28">
              <w:rPr>
                <w:color w:val="000000"/>
                <w:sz w:val="22"/>
                <w:szCs w:val="22"/>
              </w:rPr>
              <w:t>• Категория проектов Международной ассоциации рынков капитала (ICMA) «</w:t>
            </w:r>
            <w:proofErr w:type="spellStart"/>
            <w:r w:rsidRPr="003B6A28">
              <w:rPr>
                <w:color w:val="000000"/>
                <w:sz w:val="22"/>
                <w:szCs w:val="22"/>
              </w:rPr>
              <w:t>Энергоэффективность</w:t>
            </w:r>
            <w:proofErr w:type="spellEnd"/>
            <w:r w:rsidRPr="003B6A28">
              <w:rPr>
                <w:color w:val="000000"/>
                <w:sz w:val="22"/>
                <w:szCs w:val="22"/>
              </w:rPr>
              <w:t>»</w:t>
            </w:r>
          </w:p>
          <w:p w:rsidR="00E471B8" w:rsidRPr="003B6A28" w:rsidRDefault="00E471B8" w:rsidP="004C6D9C">
            <w:pPr>
              <w:rPr>
                <w:color w:val="000000"/>
                <w:sz w:val="22"/>
                <w:szCs w:val="22"/>
              </w:rPr>
            </w:pPr>
            <w:r w:rsidRPr="003B6A28">
              <w:rPr>
                <w:color w:val="000000"/>
                <w:sz w:val="22"/>
                <w:szCs w:val="22"/>
              </w:rPr>
              <w:t>• Принципы «зеленых» облигаций ICMA в редакции 2021 года (ПЗО-2021)</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lastRenderedPageBreak/>
              <w:t>Характеристики проекта, подтверждающие его соответствие принципам, критериям и стандартам проектов, указанным в решении о выпуске облигаций</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sz w:val="22"/>
                <w:szCs w:val="22"/>
              </w:rPr>
            </w:pPr>
            <w:r w:rsidRPr="003B6A28">
              <w:rPr>
                <w:sz w:val="22"/>
                <w:szCs w:val="22"/>
              </w:rPr>
              <w:t xml:space="preserve">Проект подразумевает реконструкцию и модернизацию птицефабрики. В том числе проект включает в себя реконструкцию действующих и создание новых производственных корпусов, с повышенной тепловой и </w:t>
            </w:r>
            <w:proofErr w:type="spellStart"/>
            <w:r w:rsidRPr="003B6A28">
              <w:rPr>
                <w:sz w:val="22"/>
                <w:szCs w:val="22"/>
              </w:rPr>
              <w:t>энергоэффективностью</w:t>
            </w:r>
            <w:proofErr w:type="spellEnd"/>
            <w:r w:rsidRPr="003B6A28">
              <w:rPr>
                <w:sz w:val="22"/>
                <w:szCs w:val="22"/>
              </w:rPr>
              <w:t>.</w:t>
            </w:r>
          </w:p>
          <w:p w:rsidR="00E471B8" w:rsidRPr="003B6A28" w:rsidRDefault="00E471B8" w:rsidP="004C6D9C">
            <w:pPr>
              <w:rPr>
                <w:sz w:val="22"/>
                <w:szCs w:val="22"/>
              </w:rPr>
            </w:pPr>
          </w:p>
          <w:p w:rsidR="00E471B8" w:rsidRPr="003B6A28" w:rsidRDefault="00E471B8" w:rsidP="004C6D9C">
            <w:pPr>
              <w:rPr>
                <w:color w:val="000000"/>
                <w:sz w:val="22"/>
                <w:szCs w:val="22"/>
              </w:rPr>
            </w:pPr>
            <w:r w:rsidRPr="003B6A28">
              <w:rPr>
                <w:sz w:val="22"/>
                <w:szCs w:val="22"/>
              </w:rPr>
              <w:t xml:space="preserve">Проект, рефинансируемый за счет выпуска облигаций устойчивого развития, соответствует всем базовым </w:t>
            </w:r>
            <w:proofErr w:type="spellStart"/>
            <w:r w:rsidRPr="003B6A28">
              <w:rPr>
                <w:sz w:val="22"/>
                <w:szCs w:val="22"/>
              </w:rPr>
              <w:t>международно</w:t>
            </w:r>
            <w:proofErr w:type="spellEnd"/>
            <w:r w:rsidRPr="003B6A28">
              <w:rPr>
                <w:sz w:val="22"/>
                <w:szCs w:val="22"/>
              </w:rPr>
              <w:t xml:space="preserve"> признанным принципам и стандартам в сфере экологии и «зеленого» финансирования ICMA (ПЗО-2021).</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Качественные и количественные показатели, характеризующие положительный эффект от реализации проекта (проектов) на окружающую среду и (или) климат и (или) на развитие общественной жизни</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color w:val="000000"/>
                <w:sz w:val="22"/>
                <w:szCs w:val="22"/>
              </w:rPr>
            </w:pPr>
            <w:r w:rsidRPr="003B6A28">
              <w:rPr>
                <w:color w:val="000000"/>
                <w:sz w:val="22"/>
                <w:szCs w:val="22"/>
              </w:rPr>
              <w:t>Реализация проекта позволяет добиться положительных эффектов с точки зрения воздействия на окружающую среду, которые выражаются в ожидаемом снижении расхода электроэнергии при эксплуатации объектов птицефабрики.</w:t>
            </w:r>
          </w:p>
          <w:p w:rsidR="00E471B8" w:rsidRPr="003B6A28" w:rsidRDefault="00E471B8" w:rsidP="004C6D9C">
            <w:pPr>
              <w:rPr>
                <w:color w:val="000000"/>
                <w:sz w:val="22"/>
                <w:szCs w:val="22"/>
              </w:rPr>
            </w:pPr>
            <w:r w:rsidRPr="003B6A28">
              <w:rPr>
                <w:color w:val="000000"/>
                <w:sz w:val="22"/>
                <w:szCs w:val="22"/>
              </w:rPr>
              <w:t>Снижение расхода электроэнергии на один производственный корпус на 59% по сравнению с базовым годом в рамках модернизации существующего производственного процесса, а также снижение усредненного потребления электроэнергии на 1 кв. м площади на 37% для новых объектов (в сравнении с потреблением электроэнергии в аналогичных существующих производственных корпусах).</w:t>
            </w:r>
          </w:p>
          <w:p w:rsidR="00E471B8" w:rsidRPr="003B6A28" w:rsidRDefault="00E471B8" w:rsidP="004C6D9C">
            <w:pPr>
              <w:rPr>
                <w:color w:val="000000"/>
                <w:sz w:val="22"/>
                <w:szCs w:val="22"/>
              </w:rPr>
            </w:pPr>
            <w:r w:rsidRPr="003B6A28">
              <w:rPr>
                <w:color w:val="000000"/>
                <w:sz w:val="22"/>
                <w:szCs w:val="22"/>
              </w:rPr>
              <w:t>Проект также способствует созданию / сохранению рабочих мест и не несет в себе существенных социальных рисков.</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Описание того, как эмитент планирует выявлять риски возникновения возможных негативных последствий для окружающей среды и социальной сферы, связанных с реализацией проекта (проектов), и управлять такими рисками</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color w:val="000000"/>
                <w:sz w:val="22"/>
                <w:szCs w:val="22"/>
              </w:rPr>
            </w:pPr>
            <w:r w:rsidRPr="003B6A28">
              <w:rPr>
                <w:color w:val="000000"/>
                <w:sz w:val="22"/>
                <w:szCs w:val="22"/>
              </w:rPr>
              <w:t>В 2020 году Банк разработал и внедрил собственную систему оценки экологических и социальных рисков (ESRM) в отношении клиентов и сделок. Оценка рисков основывается на отраслевых политиках Росбанка, которые содержат широкий список экологических и социальных аспектов работы корпоративных клиентов и их деятельности. Результаты оценки пересматриваются ежегодно.</w:t>
            </w:r>
          </w:p>
          <w:p w:rsidR="00E471B8" w:rsidRPr="003B6A28" w:rsidRDefault="00E471B8" w:rsidP="004C6D9C">
            <w:pPr>
              <w:rPr>
                <w:color w:val="000000"/>
                <w:sz w:val="22"/>
                <w:szCs w:val="22"/>
              </w:rPr>
            </w:pPr>
          </w:p>
          <w:p w:rsidR="00E471B8" w:rsidRPr="003B6A28" w:rsidRDefault="00E471B8" w:rsidP="004C6D9C">
            <w:pPr>
              <w:rPr>
                <w:color w:val="000000"/>
                <w:sz w:val="22"/>
                <w:szCs w:val="22"/>
              </w:rPr>
            </w:pPr>
            <w:r w:rsidRPr="003B6A28">
              <w:rPr>
                <w:color w:val="000000"/>
                <w:sz w:val="22"/>
                <w:szCs w:val="22"/>
              </w:rPr>
              <w:t xml:space="preserve">Проект подпадает под действие ESRM процесса. Клиент и реализуемый проект не нарушают экологические и социальные критерии Банка в области агропродовольственного сектора. В рамках проведенной оценки по клиенту и проекту не было выявлено существенных экологических и социальных рисков. </w:t>
            </w:r>
          </w:p>
          <w:p w:rsidR="00E471B8" w:rsidRPr="003B6A28" w:rsidRDefault="00E471B8" w:rsidP="004C6D9C">
            <w:pPr>
              <w:rPr>
                <w:color w:val="000000"/>
                <w:sz w:val="22"/>
                <w:szCs w:val="22"/>
              </w:rPr>
            </w:pPr>
          </w:p>
          <w:p w:rsidR="00E471B8" w:rsidRPr="003B6A28" w:rsidRDefault="00E471B8" w:rsidP="004C6D9C">
            <w:pPr>
              <w:rPr>
                <w:color w:val="000000"/>
                <w:sz w:val="22"/>
                <w:szCs w:val="22"/>
              </w:rPr>
            </w:pPr>
            <w:r w:rsidRPr="003B6A28">
              <w:rPr>
                <w:color w:val="000000"/>
                <w:sz w:val="22"/>
                <w:szCs w:val="22"/>
              </w:rPr>
              <w:t>Проект способствует созданию / сохранению рабочих мест и не несет в себе существенных социальных рисков.</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 xml:space="preserve">Описание того, как цели и направления использования денежных средств, полученных </w:t>
            </w:r>
            <w:r w:rsidRPr="003B6A28">
              <w:rPr>
                <w:color w:val="000000"/>
                <w:sz w:val="22"/>
                <w:szCs w:val="22"/>
              </w:rPr>
              <w:lastRenderedPageBreak/>
              <w:t xml:space="preserve">от размещения облигаций, соотносятся со стратегией эмитента по вопросам устойчивого развития (стратегией устойчивого развития) </w:t>
            </w:r>
          </w:p>
        </w:tc>
        <w:tc>
          <w:tcPr>
            <w:tcW w:w="4673" w:type="dxa"/>
            <w:tcBorders>
              <w:top w:val="nil"/>
              <w:left w:val="single" w:sz="4" w:space="0" w:color="auto"/>
              <w:bottom w:val="single" w:sz="4" w:space="0" w:color="auto"/>
              <w:right w:val="single" w:sz="4" w:space="0" w:color="auto"/>
            </w:tcBorders>
            <w:shd w:val="clear" w:color="auto" w:fill="auto"/>
          </w:tcPr>
          <w:p w:rsidR="00E471B8" w:rsidRPr="003B6A28" w:rsidRDefault="00E471B8" w:rsidP="004C6D9C">
            <w:pPr>
              <w:rPr>
                <w:color w:val="000000"/>
                <w:sz w:val="22"/>
                <w:szCs w:val="22"/>
              </w:rPr>
            </w:pPr>
            <w:r w:rsidRPr="003B6A28">
              <w:rPr>
                <w:color w:val="000000"/>
                <w:sz w:val="22"/>
                <w:szCs w:val="22"/>
              </w:rPr>
              <w:lastRenderedPageBreak/>
              <w:t xml:space="preserve">Финансирование проекта по повышению </w:t>
            </w:r>
            <w:proofErr w:type="spellStart"/>
            <w:r w:rsidRPr="003B6A28">
              <w:rPr>
                <w:color w:val="000000"/>
                <w:sz w:val="22"/>
                <w:szCs w:val="22"/>
              </w:rPr>
              <w:t>энергоэффективности</w:t>
            </w:r>
            <w:proofErr w:type="spellEnd"/>
            <w:r w:rsidRPr="003B6A28">
              <w:rPr>
                <w:color w:val="000000"/>
                <w:sz w:val="22"/>
                <w:szCs w:val="22"/>
              </w:rPr>
              <w:t xml:space="preserve"> полностью </w:t>
            </w:r>
            <w:r w:rsidRPr="003B6A28">
              <w:rPr>
                <w:color w:val="000000"/>
                <w:sz w:val="22"/>
                <w:szCs w:val="22"/>
              </w:rPr>
              <w:lastRenderedPageBreak/>
              <w:t xml:space="preserve">соответствует </w:t>
            </w:r>
            <w:r w:rsidRPr="003B6A28">
              <w:rPr>
                <w:sz w:val="22"/>
                <w:szCs w:val="22"/>
              </w:rPr>
              <w:t xml:space="preserve">Политике в сфере выпуска "зеленых" облигаций, "социальных" облигаций, а также облигаций устойчивого развития ПАО РОСБАНК и </w:t>
            </w:r>
            <w:r w:rsidRPr="003B6A28">
              <w:rPr>
                <w:color w:val="000000"/>
                <w:sz w:val="22"/>
                <w:szCs w:val="22"/>
              </w:rPr>
              <w:t>Стратегии на период 2023-2027 годы, включающей д</w:t>
            </w:r>
            <w:r w:rsidRPr="003B6A28">
              <w:rPr>
                <w:sz w:val="22"/>
                <w:szCs w:val="22"/>
              </w:rPr>
              <w:t>орожную карту в области устойчивого развития на 2023–2027 годы</w:t>
            </w:r>
            <w:r w:rsidRPr="003B6A28">
              <w:rPr>
                <w:color w:val="000000"/>
                <w:sz w:val="22"/>
                <w:szCs w:val="22"/>
              </w:rPr>
              <w:t>.</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lastRenderedPageBreak/>
              <w:t xml:space="preserve">Дата начала реализации проекта </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jc w:val="both"/>
              <w:rPr>
                <w:color w:val="000000"/>
                <w:sz w:val="22"/>
                <w:szCs w:val="22"/>
              </w:rPr>
            </w:pPr>
            <w:r w:rsidRPr="003B6A28">
              <w:rPr>
                <w:color w:val="000000"/>
                <w:sz w:val="22"/>
                <w:szCs w:val="22"/>
              </w:rPr>
              <w:t>Январь 2018 года</w:t>
            </w:r>
          </w:p>
        </w:tc>
      </w:tr>
      <w:tr w:rsidR="00E471B8" w:rsidRPr="003B6A28" w:rsidTr="004C6D9C">
        <w:trPr>
          <w:trHeight w:val="79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Дата окончания реализации</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color w:val="000000"/>
                <w:sz w:val="22"/>
                <w:szCs w:val="22"/>
              </w:rPr>
            </w:pPr>
            <w:r w:rsidRPr="003B6A28">
              <w:rPr>
                <w:color w:val="000000"/>
                <w:sz w:val="22"/>
                <w:szCs w:val="22"/>
              </w:rPr>
              <w:t>Декабрь 2020 года – завершение работ по реконструкции корпусов, июнь 2022 года – завершение всего проекта</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Описание стадии, на которой находится реализация проекта (проектов) или указание на то, что реализация проекта (проектов) не начата, с установлением планируемого срока начала реализации проекта (проектов) и (или) условий, при выполнении которых будет начата реализация проекта (проектов)</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color w:val="000000"/>
                <w:sz w:val="22"/>
                <w:szCs w:val="22"/>
              </w:rPr>
            </w:pPr>
            <w:r w:rsidRPr="003B6A28">
              <w:rPr>
                <w:color w:val="000000"/>
                <w:sz w:val="22"/>
                <w:szCs w:val="22"/>
              </w:rPr>
              <w:t>Проект завершен</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 xml:space="preserve">Сведения о достижении качественных и количественных показателей, характеризующих положительный эффект от реализации проекта (проектов) на окружающую среду и (или) климат и (или) на развитие общественной жизни </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sz w:val="22"/>
                <w:szCs w:val="22"/>
              </w:rPr>
            </w:pPr>
            <w:r w:rsidRPr="003B6A28">
              <w:rPr>
                <w:sz w:val="22"/>
                <w:szCs w:val="22"/>
              </w:rPr>
              <w:t xml:space="preserve">Достигнуты. </w:t>
            </w:r>
          </w:p>
          <w:p w:rsidR="00E471B8" w:rsidRPr="003B6A28" w:rsidRDefault="00E471B8" w:rsidP="00E471B8">
            <w:pPr>
              <w:pStyle w:val="affffff2"/>
              <w:numPr>
                <w:ilvl w:val="0"/>
                <w:numId w:val="63"/>
              </w:numPr>
            </w:pPr>
            <w:r w:rsidRPr="003B6A28">
              <w:t xml:space="preserve">Снижение расхода электроэнергии на один производственный корпус на 56% по сравнению с базовым годом в рамках модернизации существующего производственного процесса. Изменения по сравнению с целевым показателем (59%) в 3 </w:t>
            </w:r>
            <w:proofErr w:type="spellStart"/>
            <w:r w:rsidRPr="003B6A28">
              <w:t>п.п</w:t>
            </w:r>
            <w:proofErr w:type="spellEnd"/>
            <w:r w:rsidRPr="003B6A28">
              <w:t>. обусловлены использованием более актуальных значений;</w:t>
            </w:r>
          </w:p>
          <w:p w:rsidR="00E471B8" w:rsidRPr="003B6A28" w:rsidRDefault="00E471B8" w:rsidP="00E471B8">
            <w:pPr>
              <w:pStyle w:val="affffff2"/>
              <w:numPr>
                <w:ilvl w:val="0"/>
                <w:numId w:val="63"/>
              </w:numPr>
            </w:pPr>
            <w:r w:rsidRPr="003B6A28">
              <w:t xml:space="preserve">Снижение усредненного потребления электроэнергии на 1 кв. м площади на 37% для новых объектов (в сравнении с потреблением электроэнергии в аналогичных существующих производственных корпусах). </w:t>
            </w:r>
          </w:p>
          <w:p w:rsidR="00E471B8" w:rsidRPr="003B6A28" w:rsidRDefault="00E471B8" w:rsidP="004C6D9C">
            <w:pPr>
              <w:rPr>
                <w:sz w:val="22"/>
                <w:szCs w:val="22"/>
              </w:rPr>
            </w:pPr>
          </w:p>
          <w:p w:rsidR="00E471B8" w:rsidRPr="003B6A28" w:rsidRDefault="00E471B8" w:rsidP="004C6D9C">
            <w:pPr>
              <w:rPr>
                <w:sz w:val="22"/>
                <w:szCs w:val="22"/>
              </w:rPr>
            </w:pPr>
            <w:r w:rsidRPr="003B6A28">
              <w:rPr>
                <w:sz w:val="22"/>
                <w:szCs w:val="22"/>
              </w:rPr>
              <w:t xml:space="preserve">Для более точной оценки эффект от реализации проекта был рассчитан на конец года, следующего после его завершения, в частности, для реконструированных объектов эффект рассчитан по итогам 2021 года; для вновь построенных объектов – по итогам 2022 года. </w:t>
            </w:r>
          </w:p>
        </w:tc>
      </w:tr>
      <w:tr w:rsidR="00E471B8" w:rsidRPr="003B6A28" w:rsidTr="004C6D9C">
        <w:trPr>
          <w:trHeight w:val="112"/>
        </w:trPr>
        <w:tc>
          <w:tcPr>
            <w:tcW w:w="4672" w:type="dxa"/>
            <w:tcBorders>
              <w:top w:val="nil"/>
              <w:left w:val="single" w:sz="4" w:space="0" w:color="auto"/>
              <w:bottom w:val="single" w:sz="4" w:space="0" w:color="auto"/>
              <w:right w:val="single" w:sz="4" w:space="0" w:color="auto"/>
            </w:tcBorders>
            <w:shd w:val="clear" w:color="auto" w:fill="FFFFFF" w:themeFill="background1"/>
          </w:tcPr>
          <w:p w:rsidR="00E471B8" w:rsidRPr="003B6A28" w:rsidRDefault="00E471B8" w:rsidP="004C6D9C">
            <w:pPr>
              <w:rPr>
                <w:color w:val="000000"/>
                <w:sz w:val="22"/>
                <w:szCs w:val="22"/>
              </w:rPr>
            </w:pPr>
          </w:p>
        </w:tc>
        <w:tc>
          <w:tcPr>
            <w:tcW w:w="4673" w:type="dxa"/>
            <w:tcBorders>
              <w:top w:val="nil"/>
              <w:left w:val="single" w:sz="4" w:space="0" w:color="auto"/>
              <w:bottom w:val="single" w:sz="4" w:space="0" w:color="auto"/>
              <w:right w:val="single" w:sz="4" w:space="0" w:color="auto"/>
            </w:tcBorders>
            <w:shd w:val="clear" w:color="auto" w:fill="FFFFFF" w:themeFill="background1"/>
          </w:tcPr>
          <w:p w:rsidR="00E471B8" w:rsidRPr="003B6A28" w:rsidRDefault="00E471B8" w:rsidP="004C6D9C">
            <w:pPr>
              <w:rPr>
                <w:color w:val="000000"/>
                <w:sz w:val="22"/>
                <w:szCs w:val="22"/>
              </w:rPr>
            </w:pP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F2F2F2" w:themeFill="background1" w:themeFillShade="F2"/>
            <w:hideMark/>
          </w:tcPr>
          <w:p w:rsidR="00E471B8" w:rsidRPr="003B6A28" w:rsidRDefault="00E471B8" w:rsidP="004C6D9C">
            <w:pPr>
              <w:rPr>
                <w:b/>
                <w:color w:val="000000"/>
                <w:sz w:val="22"/>
                <w:szCs w:val="22"/>
              </w:rPr>
            </w:pPr>
            <w:r w:rsidRPr="003B6A28">
              <w:rPr>
                <w:b/>
                <w:color w:val="000000"/>
                <w:sz w:val="22"/>
                <w:szCs w:val="22"/>
              </w:rPr>
              <w:t>Проект</w:t>
            </w:r>
          </w:p>
        </w:tc>
        <w:tc>
          <w:tcPr>
            <w:tcW w:w="4673" w:type="dxa"/>
            <w:tcBorders>
              <w:top w:val="nil"/>
              <w:left w:val="single" w:sz="4" w:space="0" w:color="auto"/>
              <w:bottom w:val="single" w:sz="4" w:space="0" w:color="auto"/>
              <w:right w:val="single" w:sz="4" w:space="0" w:color="auto"/>
            </w:tcBorders>
            <w:shd w:val="clear" w:color="auto" w:fill="F2F2F2" w:themeFill="background1" w:themeFillShade="F2"/>
          </w:tcPr>
          <w:p w:rsidR="00E471B8" w:rsidRPr="003B6A28" w:rsidRDefault="00E471B8" w:rsidP="004C6D9C">
            <w:pPr>
              <w:rPr>
                <w:b/>
                <w:color w:val="000000"/>
                <w:sz w:val="22"/>
                <w:szCs w:val="22"/>
                <w:lang w:val="en-US"/>
              </w:rPr>
            </w:pPr>
            <w:r w:rsidRPr="003B6A28">
              <w:rPr>
                <w:b/>
                <w:color w:val="000000"/>
                <w:sz w:val="22"/>
                <w:szCs w:val="22"/>
                <w:lang w:val="en-US"/>
              </w:rPr>
              <w:t>B</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Идентификационные признаки ценных бумаг</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color w:val="000000"/>
                <w:sz w:val="22"/>
                <w:szCs w:val="22"/>
              </w:rPr>
            </w:pPr>
            <w:r w:rsidRPr="003B6A28">
              <w:rPr>
                <w:color w:val="000000"/>
                <w:sz w:val="22"/>
                <w:szCs w:val="22"/>
              </w:rPr>
              <w:t>Биржевые неконвертируемые процентные бездокументарные облигации устойчивого развития с централизованным учетом прав серии БО-003Р-01, размещаемые в рамках Программы биржевых облигаций серии 003P, имеющей регистрационный номер 4-02272-B-003P-02E от 03.03.2021</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Цели и направления реализации проекта</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color w:val="000000"/>
                <w:sz w:val="22"/>
                <w:szCs w:val="22"/>
              </w:rPr>
            </w:pPr>
            <w:r w:rsidRPr="003B6A28">
              <w:rPr>
                <w:sz w:val="22"/>
                <w:szCs w:val="22"/>
              </w:rPr>
              <w:t xml:space="preserve">Пул автокредитов представляет собой потребительские автокредиты физическим лицам, выданные Банком, на покупку электрокаров марок </w:t>
            </w:r>
            <w:proofErr w:type="spellStart"/>
            <w:r w:rsidRPr="003B6A28">
              <w:rPr>
                <w:sz w:val="22"/>
                <w:szCs w:val="22"/>
              </w:rPr>
              <w:t>Tesla</w:t>
            </w:r>
            <w:proofErr w:type="spellEnd"/>
            <w:r w:rsidRPr="003B6A28">
              <w:rPr>
                <w:sz w:val="22"/>
                <w:szCs w:val="22"/>
              </w:rPr>
              <w:t xml:space="preserve">, </w:t>
            </w:r>
            <w:proofErr w:type="spellStart"/>
            <w:r w:rsidRPr="003B6A28">
              <w:rPr>
                <w:sz w:val="22"/>
                <w:szCs w:val="22"/>
              </w:rPr>
              <w:t>Porsche</w:t>
            </w:r>
            <w:proofErr w:type="spellEnd"/>
            <w:r w:rsidRPr="003B6A28">
              <w:rPr>
                <w:sz w:val="22"/>
                <w:szCs w:val="22"/>
              </w:rPr>
              <w:t xml:space="preserve">, </w:t>
            </w:r>
            <w:proofErr w:type="spellStart"/>
            <w:r w:rsidRPr="003B6A28">
              <w:rPr>
                <w:sz w:val="22"/>
                <w:szCs w:val="22"/>
              </w:rPr>
              <w:t>Nissan</w:t>
            </w:r>
            <w:proofErr w:type="spellEnd"/>
            <w:r w:rsidRPr="003B6A28">
              <w:rPr>
                <w:sz w:val="22"/>
                <w:szCs w:val="22"/>
              </w:rPr>
              <w:t xml:space="preserve"> и пр. Кредитование физических лиц на покупку автомобилей с электродвигателем направлено </w:t>
            </w:r>
            <w:r w:rsidRPr="003B6A28">
              <w:rPr>
                <w:sz w:val="22"/>
                <w:szCs w:val="22"/>
              </w:rPr>
              <w:lastRenderedPageBreak/>
              <w:t>на стимуляцию постепенного замещения автомобилей с двигателем внутреннего сгорания на автомобили с электродвигателем (экологически чистый транспорт).</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lastRenderedPageBreak/>
              <w:t>Принципы, критерии и стандарты проектов, указанные в решении о выпуске облигаций, которым соответствует проект</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color w:val="000000"/>
                <w:sz w:val="22"/>
                <w:szCs w:val="22"/>
              </w:rPr>
            </w:pPr>
            <w:r w:rsidRPr="003B6A28">
              <w:rPr>
                <w:color w:val="000000"/>
                <w:sz w:val="22"/>
                <w:szCs w:val="22"/>
              </w:rPr>
              <w:t>• Категория проектов Международной ассоциации рынков капитала (ICMA) «</w:t>
            </w:r>
            <w:r w:rsidRPr="003B6A28">
              <w:rPr>
                <w:sz w:val="22"/>
                <w:szCs w:val="22"/>
              </w:rPr>
              <w:t>Экологически чистый транспорт</w:t>
            </w:r>
            <w:r w:rsidRPr="003B6A28">
              <w:rPr>
                <w:color w:val="000000"/>
                <w:sz w:val="22"/>
                <w:szCs w:val="22"/>
              </w:rPr>
              <w:t>»</w:t>
            </w:r>
          </w:p>
          <w:p w:rsidR="00E471B8" w:rsidRPr="003B6A28" w:rsidRDefault="00E471B8" w:rsidP="004C6D9C">
            <w:pPr>
              <w:rPr>
                <w:color w:val="000000"/>
                <w:sz w:val="22"/>
                <w:szCs w:val="22"/>
              </w:rPr>
            </w:pPr>
            <w:r w:rsidRPr="003B6A28">
              <w:rPr>
                <w:color w:val="000000"/>
                <w:sz w:val="22"/>
                <w:szCs w:val="22"/>
              </w:rPr>
              <w:t>• Принципы «зеленых» облигаций ICMA в редакции 2021 года (ПЗО-2021)</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Характеристики проекта, подтверждающие его соответствие принципам, критериям и стандартам проектов, указанным в решении о выпуске облигаций</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sz w:val="22"/>
                <w:szCs w:val="22"/>
              </w:rPr>
            </w:pPr>
            <w:r w:rsidRPr="003B6A28">
              <w:rPr>
                <w:sz w:val="22"/>
                <w:szCs w:val="22"/>
              </w:rPr>
              <w:t>Кредитование физических лиц на покупку автомобилей с электродвигателем направлено на стимуляцию постепенного замещения автомобилей с двигателем внутреннего сгорания на автомобили с электродвигателем (экологически чистый транспорт).</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Качественные и количественные показатели, характеризующие положительный эффект от реализации проекта (проектов) на окружающую среду и (или) климат и (или) на развитие общественной жизни</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sz w:val="22"/>
                <w:szCs w:val="22"/>
              </w:rPr>
            </w:pPr>
            <w:r w:rsidRPr="003B6A28">
              <w:rPr>
                <w:sz w:val="22"/>
                <w:szCs w:val="22"/>
              </w:rPr>
              <w:t xml:space="preserve">Реализация проекта позволяет добиться положительных эффектов с точки зрения воздействия на окружающую среду, которые выражаются в снижении выбросов парниковых газов за счет эксплуатации электромобилей. </w:t>
            </w:r>
          </w:p>
          <w:p w:rsidR="00E471B8" w:rsidRPr="003B6A28" w:rsidRDefault="00E471B8" w:rsidP="004C6D9C">
            <w:pPr>
              <w:rPr>
                <w:sz w:val="22"/>
                <w:szCs w:val="22"/>
              </w:rPr>
            </w:pPr>
          </w:p>
          <w:p w:rsidR="00E471B8" w:rsidRPr="003B6A28" w:rsidRDefault="00E471B8" w:rsidP="004C6D9C">
            <w:pPr>
              <w:rPr>
                <w:sz w:val="22"/>
                <w:szCs w:val="22"/>
              </w:rPr>
            </w:pPr>
            <w:r w:rsidRPr="003B6A28">
              <w:rPr>
                <w:sz w:val="22"/>
                <w:szCs w:val="22"/>
              </w:rPr>
              <w:t>Снижение выбросов парниковых газов на 226 тонн СO2 ежегодно за счет постепенного замещения автомобилей с двигателем внутреннего сгорания на автомобили с электродвигателем.</w:t>
            </w:r>
          </w:p>
          <w:p w:rsidR="00E471B8" w:rsidRPr="003B6A28" w:rsidRDefault="00E471B8" w:rsidP="004C6D9C">
            <w:pPr>
              <w:rPr>
                <w:sz w:val="22"/>
                <w:szCs w:val="22"/>
              </w:rPr>
            </w:pPr>
          </w:p>
          <w:p w:rsidR="00E471B8" w:rsidRPr="003B6A28" w:rsidRDefault="00E471B8" w:rsidP="004C6D9C">
            <w:pPr>
              <w:rPr>
                <w:sz w:val="22"/>
                <w:szCs w:val="22"/>
              </w:rPr>
            </w:pPr>
            <w:r w:rsidRPr="003B6A28">
              <w:rPr>
                <w:sz w:val="22"/>
                <w:szCs w:val="22"/>
              </w:rPr>
              <w:t>Ключевые допущения при расчете экологических и социальных эффектов:</w:t>
            </w:r>
          </w:p>
          <w:p w:rsidR="00E471B8" w:rsidRPr="003B6A28" w:rsidRDefault="00E471B8" w:rsidP="004C6D9C">
            <w:pPr>
              <w:rPr>
                <w:sz w:val="22"/>
                <w:szCs w:val="22"/>
              </w:rPr>
            </w:pPr>
            <w:r w:rsidRPr="003B6A28">
              <w:rPr>
                <w:sz w:val="22"/>
                <w:szCs w:val="22"/>
              </w:rPr>
              <w:t>Прямые выбросы парниковых газов и загрязняющих веществ при эксплуатации электромобилей отсутствуют. Для расчета потенциального снижения выбросов CO2 в год использовалось допущение, что средний пробег у легковых машин в среднем за год в Москве составляет 16,1 тыс. км. В качестве среднего значения выбросов парниковых газов на 1 км для легкового автомобиля с ДВС использовались данные о средних выбросах парниковых газов на 1 км от новых пассажирских автомобилей в Европе за 2016–2019 годы. Использовалось допущение, что рассматриваемой альтернативой покупки электромобиля является покупка нового автомобиля с двигателем внутреннего сгорания, произведенного в ЕС. Данные за 2020 год не использовались ввиду их низкой репрезентативности.</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Описание того, как эмитент планирует выявлять риски возникновения возможных негативных последствий для окружающей среды и социальной сферы, связанных с реализацией проекта (проектов), и управлять такими рисками</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sz w:val="22"/>
                <w:szCs w:val="22"/>
              </w:rPr>
            </w:pPr>
            <w:r w:rsidRPr="003B6A28">
              <w:rPr>
                <w:sz w:val="22"/>
                <w:szCs w:val="22"/>
              </w:rPr>
              <w:t>Проект не подпадает под критерии, определённые политикой банка в сфере экологических и социальных рисков.</w:t>
            </w:r>
          </w:p>
          <w:p w:rsidR="00E471B8" w:rsidRPr="003B6A28" w:rsidRDefault="00E471B8" w:rsidP="004C6D9C">
            <w:pPr>
              <w:rPr>
                <w:sz w:val="22"/>
                <w:szCs w:val="22"/>
              </w:rPr>
            </w:pPr>
            <w:r w:rsidRPr="003B6A28">
              <w:rPr>
                <w:sz w:val="22"/>
                <w:szCs w:val="22"/>
              </w:rPr>
              <w:t xml:space="preserve">Ранее в рамках внутренней экспертизы со стороны направления ESG-банкинга корпоративного бизнеса существенных экологических и социальных рисков выявлено не было. </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lastRenderedPageBreak/>
              <w:t xml:space="preserve">Описание того, как цели и направления использования денежных средств, полученных от размещения облигаций, соотносятся со стратегией эмитента по вопросам устойчивого развития (стратегией устойчивого развития) </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color w:val="000000"/>
                <w:sz w:val="22"/>
                <w:szCs w:val="22"/>
              </w:rPr>
            </w:pPr>
            <w:r w:rsidRPr="003B6A28">
              <w:rPr>
                <w:sz w:val="22"/>
                <w:szCs w:val="22"/>
              </w:rPr>
              <w:t xml:space="preserve">Кредитование физических лиц на покупку автомобилей с электродвигателем </w:t>
            </w:r>
            <w:r w:rsidRPr="003B6A28">
              <w:rPr>
                <w:color w:val="000000"/>
                <w:sz w:val="22"/>
                <w:szCs w:val="22"/>
              </w:rPr>
              <w:t xml:space="preserve">полностью соответствует </w:t>
            </w:r>
            <w:r w:rsidRPr="003B6A28">
              <w:rPr>
                <w:sz w:val="22"/>
                <w:szCs w:val="22"/>
              </w:rPr>
              <w:t xml:space="preserve">Политике в сфере выпуска "зеленых" облигаций, "социальных" облигаций, а также облигаций устойчивого развития ПАО РОСБАНК и </w:t>
            </w:r>
            <w:r w:rsidRPr="003B6A28">
              <w:rPr>
                <w:color w:val="000000"/>
                <w:sz w:val="22"/>
                <w:szCs w:val="22"/>
              </w:rPr>
              <w:t>Стратегии на период 2023-2027 годы, включающей д</w:t>
            </w:r>
            <w:r w:rsidRPr="003B6A28">
              <w:rPr>
                <w:sz w:val="22"/>
                <w:szCs w:val="22"/>
              </w:rPr>
              <w:t>орожную карту в области устойчивого развития на 2023–2027 годы</w:t>
            </w:r>
            <w:r w:rsidRPr="003B6A28">
              <w:rPr>
                <w:color w:val="000000"/>
                <w:sz w:val="22"/>
                <w:szCs w:val="22"/>
              </w:rPr>
              <w:t>.</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 xml:space="preserve">Дата начала реализации проекта </w:t>
            </w:r>
          </w:p>
        </w:tc>
        <w:tc>
          <w:tcPr>
            <w:tcW w:w="4673" w:type="dxa"/>
            <w:tcBorders>
              <w:top w:val="nil"/>
              <w:left w:val="single" w:sz="4" w:space="0" w:color="auto"/>
              <w:bottom w:val="single" w:sz="4" w:space="0" w:color="auto"/>
              <w:right w:val="single" w:sz="4" w:space="0" w:color="auto"/>
            </w:tcBorders>
          </w:tcPr>
          <w:p w:rsidR="00E471B8" w:rsidRPr="003B6A28" w:rsidRDefault="003C4B84" w:rsidP="004C6D9C">
            <w:pPr>
              <w:rPr>
                <w:color w:val="000000"/>
                <w:sz w:val="22"/>
                <w:szCs w:val="22"/>
                <w:lang w:val="en-US"/>
              </w:rPr>
            </w:pPr>
            <w:r w:rsidRPr="003B6A28">
              <w:rPr>
                <w:color w:val="000000"/>
                <w:sz w:val="22"/>
                <w:szCs w:val="22"/>
              </w:rPr>
              <w:t>Январь 2021 года</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Дата окончания реализации</w:t>
            </w:r>
          </w:p>
        </w:tc>
        <w:tc>
          <w:tcPr>
            <w:tcW w:w="4673" w:type="dxa"/>
            <w:tcBorders>
              <w:top w:val="nil"/>
              <w:left w:val="single" w:sz="4" w:space="0" w:color="auto"/>
              <w:bottom w:val="single" w:sz="4" w:space="0" w:color="auto"/>
              <w:right w:val="single" w:sz="4" w:space="0" w:color="auto"/>
            </w:tcBorders>
          </w:tcPr>
          <w:p w:rsidR="00E471B8" w:rsidRPr="003B6A28" w:rsidRDefault="003C4B84" w:rsidP="004C6D9C">
            <w:pPr>
              <w:rPr>
                <w:color w:val="000000"/>
                <w:sz w:val="22"/>
                <w:szCs w:val="22"/>
              </w:rPr>
            </w:pPr>
            <w:r w:rsidRPr="003B6A28">
              <w:rPr>
                <w:color w:val="000000"/>
                <w:sz w:val="22"/>
                <w:szCs w:val="22"/>
              </w:rPr>
              <w:t>По мере погашения выданных кредитов и появления новых - пул кредитов на приобретение автомобильного транспорта с электродвигателем будет обновляться.</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 xml:space="preserve">Стадия проекта </w:t>
            </w:r>
          </w:p>
        </w:tc>
        <w:tc>
          <w:tcPr>
            <w:tcW w:w="4673" w:type="dxa"/>
            <w:tcBorders>
              <w:top w:val="nil"/>
              <w:left w:val="single" w:sz="4" w:space="0" w:color="auto"/>
              <w:bottom w:val="single" w:sz="4" w:space="0" w:color="auto"/>
              <w:right w:val="single" w:sz="4" w:space="0" w:color="auto"/>
            </w:tcBorders>
          </w:tcPr>
          <w:p w:rsidR="00E471B8" w:rsidRPr="003B6A28" w:rsidRDefault="003C4B84" w:rsidP="004C6D9C">
            <w:pPr>
              <w:rPr>
                <w:color w:val="000000"/>
                <w:sz w:val="22"/>
                <w:szCs w:val="22"/>
              </w:rPr>
            </w:pPr>
            <w:r w:rsidRPr="003B6A28">
              <w:rPr>
                <w:color w:val="000000"/>
                <w:sz w:val="22"/>
                <w:szCs w:val="22"/>
              </w:rPr>
              <w:t>За счет предоставленного финансирования было приобретено более 200 электромобилей, которые соответствуют категории проектов ПЗО-2021: экологически чистый транспорт. Электромобили находятся в эксплуатации. Пул автокредитов будет дополняться по мере появления новых заявок на кредитование зеленого транспорта в розничном сегменте.</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 xml:space="preserve">Сведения о достижении качественных и количественных показателей, характеризующих положительный эффект от реализации проекта (проектов) на окружающую среду и (или) климат и (или) на развитие общественной жизни </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sz w:val="22"/>
                <w:szCs w:val="22"/>
              </w:rPr>
            </w:pPr>
            <w:r w:rsidRPr="003B6A28">
              <w:rPr>
                <w:sz w:val="22"/>
                <w:szCs w:val="22"/>
              </w:rPr>
              <w:t>Достигнуты</w:t>
            </w:r>
            <w:r w:rsidR="003C4B84" w:rsidRPr="003B6A28">
              <w:rPr>
                <w:sz w:val="22"/>
                <w:szCs w:val="22"/>
              </w:rPr>
              <w:t xml:space="preserve"> </w:t>
            </w:r>
            <w:r w:rsidRPr="003B6A28">
              <w:rPr>
                <w:sz w:val="22"/>
                <w:szCs w:val="22"/>
              </w:rPr>
              <w:t>за счет постепенного замещения автомобилей с двигателем внутреннего сгорания на автомобили с электродвигателем было достигнуто снижение выбросов парниковых газов на 544 тонны СО2.</w:t>
            </w:r>
          </w:p>
          <w:p w:rsidR="00E471B8" w:rsidRPr="003B6A28" w:rsidRDefault="00E471B8" w:rsidP="004C6D9C">
            <w:pPr>
              <w:rPr>
                <w:sz w:val="22"/>
                <w:szCs w:val="22"/>
              </w:rPr>
            </w:pPr>
          </w:p>
          <w:p w:rsidR="00E471B8" w:rsidRPr="003B6A28" w:rsidRDefault="00E471B8" w:rsidP="003C4B84">
            <w:pPr>
              <w:rPr>
                <w:sz w:val="22"/>
                <w:szCs w:val="22"/>
              </w:rPr>
            </w:pPr>
            <w:r w:rsidRPr="003B6A28">
              <w:rPr>
                <w:sz w:val="22"/>
                <w:szCs w:val="22"/>
              </w:rPr>
              <w:t>В ходе оценки достижения экологических и социальных эффектов ключевые допущения, используемые в расчете, остались неизменными.</w:t>
            </w:r>
          </w:p>
        </w:tc>
      </w:tr>
      <w:tr w:rsidR="00E471B8" w:rsidRPr="003B6A28" w:rsidTr="004C6D9C">
        <w:trPr>
          <w:trHeight w:val="122"/>
        </w:trPr>
        <w:tc>
          <w:tcPr>
            <w:tcW w:w="4672" w:type="dxa"/>
            <w:tcBorders>
              <w:top w:val="nil"/>
              <w:left w:val="single" w:sz="4" w:space="0" w:color="auto"/>
              <w:bottom w:val="single" w:sz="4" w:space="0" w:color="auto"/>
              <w:right w:val="single" w:sz="4" w:space="0" w:color="auto"/>
            </w:tcBorders>
            <w:shd w:val="clear" w:color="auto" w:fill="auto"/>
          </w:tcPr>
          <w:p w:rsidR="00E471B8" w:rsidRPr="003B6A28" w:rsidRDefault="00E471B8" w:rsidP="004C6D9C">
            <w:pPr>
              <w:rPr>
                <w:color w:val="000000"/>
                <w:sz w:val="22"/>
                <w:szCs w:val="22"/>
              </w:rPr>
            </w:pP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sz w:val="22"/>
                <w:szCs w:val="22"/>
              </w:rPr>
            </w:pP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F2F2F2" w:themeFill="background1" w:themeFillShade="F2"/>
            <w:hideMark/>
          </w:tcPr>
          <w:p w:rsidR="00E471B8" w:rsidRPr="003B6A28" w:rsidRDefault="00E471B8" w:rsidP="004C6D9C">
            <w:pPr>
              <w:rPr>
                <w:b/>
                <w:color w:val="000000"/>
                <w:sz w:val="22"/>
                <w:szCs w:val="22"/>
              </w:rPr>
            </w:pPr>
            <w:r w:rsidRPr="003B6A28">
              <w:rPr>
                <w:b/>
                <w:color w:val="000000"/>
                <w:sz w:val="22"/>
                <w:szCs w:val="22"/>
              </w:rPr>
              <w:t>Проект</w:t>
            </w:r>
          </w:p>
        </w:tc>
        <w:tc>
          <w:tcPr>
            <w:tcW w:w="4673" w:type="dxa"/>
            <w:tcBorders>
              <w:top w:val="nil"/>
              <w:left w:val="single" w:sz="4" w:space="0" w:color="auto"/>
              <w:bottom w:val="single" w:sz="4" w:space="0" w:color="auto"/>
              <w:right w:val="single" w:sz="4" w:space="0" w:color="auto"/>
            </w:tcBorders>
            <w:shd w:val="clear" w:color="auto" w:fill="F2F2F2" w:themeFill="background1" w:themeFillShade="F2"/>
          </w:tcPr>
          <w:p w:rsidR="00E471B8" w:rsidRPr="003B6A28" w:rsidRDefault="00E471B8" w:rsidP="004C6D9C">
            <w:pPr>
              <w:rPr>
                <w:b/>
                <w:color w:val="000000"/>
                <w:sz w:val="22"/>
                <w:szCs w:val="22"/>
                <w:lang w:val="en-US"/>
              </w:rPr>
            </w:pPr>
            <w:r w:rsidRPr="003B6A28">
              <w:rPr>
                <w:b/>
                <w:color w:val="000000"/>
                <w:sz w:val="22"/>
                <w:szCs w:val="22"/>
                <w:lang w:val="en-US"/>
              </w:rPr>
              <w:t>C</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Идентификационные признаки ценных бумаг</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color w:val="000000"/>
                <w:sz w:val="22"/>
                <w:szCs w:val="22"/>
              </w:rPr>
            </w:pPr>
            <w:r w:rsidRPr="003B6A28">
              <w:rPr>
                <w:color w:val="000000"/>
                <w:sz w:val="22"/>
                <w:szCs w:val="22"/>
              </w:rPr>
              <w:t>Биржевые неконвертируемые процентные бездокументарные облигации устойчивого развития с централизованным учетом прав серии БО-003Р-01, размещаемые в рамках Программы биржевых облигаций серии 003P, имеющей регистрационный номер 4-02272-B-003P-02E от 03.03.2021</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Цели и направления реализации проекта</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color w:val="000000"/>
                <w:sz w:val="22"/>
                <w:szCs w:val="22"/>
              </w:rPr>
            </w:pPr>
            <w:r w:rsidRPr="003B6A28">
              <w:rPr>
                <w:sz w:val="22"/>
                <w:szCs w:val="22"/>
              </w:rPr>
              <w:t xml:space="preserve">Финансирование </w:t>
            </w:r>
            <w:r w:rsidRPr="003B6A28">
              <w:rPr>
                <w:color w:val="000000"/>
                <w:sz w:val="22"/>
                <w:szCs w:val="22"/>
              </w:rPr>
              <w:t>малого и среднего предпринимательства</w:t>
            </w:r>
            <w:r w:rsidRPr="003B6A28">
              <w:rPr>
                <w:sz w:val="22"/>
                <w:szCs w:val="22"/>
              </w:rPr>
              <w:t xml:space="preserve"> (далее – МСП), способствующее борьбе с безработицей</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Принципы, критерии и стандарты проектов, указанные в решении о выпуске облигаций, которым соответствует проект</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color w:val="000000"/>
                <w:sz w:val="22"/>
                <w:szCs w:val="22"/>
              </w:rPr>
            </w:pPr>
            <w:r w:rsidRPr="003B6A28">
              <w:rPr>
                <w:color w:val="000000"/>
                <w:sz w:val="22"/>
                <w:szCs w:val="22"/>
              </w:rPr>
              <w:t>• Категория проектов Международной ассоциации рынков капитала (ICMA) «</w:t>
            </w:r>
            <w:r w:rsidRPr="003B6A28">
              <w:rPr>
                <w:sz w:val="22"/>
                <w:szCs w:val="22"/>
              </w:rPr>
              <w:t>Финансирование МСП, способствующее борьбе с безработицей, вызванной социально-экономическим кризисом</w:t>
            </w:r>
            <w:r w:rsidRPr="003B6A28">
              <w:rPr>
                <w:color w:val="000000"/>
                <w:sz w:val="22"/>
                <w:szCs w:val="22"/>
              </w:rPr>
              <w:t>»</w:t>
            </w:r>
          </w:p>
          <w:p w:rsidR="00E471B8" w:rsidRPr="003B6A28" w:rsidRDefault="00E471B8" w:rsidP="004C6D9C">
            <w:pPr>
              <w:rPr>
                <w:color w:val="000000"/>
                <w:sz w:val="22"/>
                <w:szCs w:val="22"/>
              </w:rPr>
            </w:pPr>
            <w:r w:rsidRPr="003B6A28">
              <w:rPr>
                <w:color w:val="000000"/>
                <w:sz w:val="22"/>
                <w:szCs w:val="22"/>
              </w:rPr>
              <w:t xml:space="preserve">• Принципы «социальных» облигаций ICMA в редакции 2021 года (ПСО-2021) </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Характеристики проекта, подтверждающие его соответствие принципам, критериям и стандартам проектов, указанным в решении о выпуске облигаций</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color w:val="000000"/>
                <w:sz w:val="22"/>
                <w:szCs w:val="22"/>
              </w:rPr>
            </w:pPr>
            <w:r w:rsidRPr="003B6A28">
              <w:rPr>
                <w:sz w:val="22"/>
                <w:szCs w:val="22"/>
              </w:rPr>
              <w:t xml:space="preserve">Пул кредитов, ранее выданных субъектам МСП в регионах России с уровнем безработицы выше </w:t>
            </w:r>
            <w:proofErr w:type="spellStart"/>
            <w:r w:rsidRPr="003B6A28">
              <w:rPr>
                <w:sz w:val="22"/>
                <w:szCs w:val="22"/>
              </w:rPr>
              <w:t>среднестранового</w:t>
            </w:r>
            <w:proofErr w:type="spellEnd"/>
            <w:r w:rsidRPr="003B6A28">
              <w:rPr>
                <w:sz w:val="22"/>
                <w:szCs w:val="22"/>
              </w:rPr>
              <w:t xml:space="preserve"> уровня</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 xml:space="preserve">Качественные и количественные показатели, характеризующие положительный эффект от </w:t>
            </w:r>
            <w:r w:rsidRPr="003B6A28">
              <w:rPr>
                <w:color w:val="000000"/>
                <w:sz w:val="22"/>
                <w:szCs w:val="22"/>
              </w:rPr>
              <w:lastRenderedPageBreak/>
              <w:t>реализации проекта (проектов) на окружающую среду и (или) климат и (или) на развитие общественной жизни</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sz w:val="22"/>
                <w:szCs w:val="22"/>
              </w:rPr>
            </w:pPr>
            <w:r w:rsidRPr="003B6A28">
              <w:rPr>
                <w:sz w:val="22"/>
                <w:szCs w:val="22"/>
              </w:rPr>
              <w:lastRenderedPageBreak/>
              <w:t xml:space="preserve">Сохранение рабочих мест предприятиями МСП (в количестве не менее 2 002 рабочих </w:t>
            </w:r>
            <w:r w:rsidRPr="003B6A28">
              <w:rPr>
                <w:sz w:val="22"/>
                <w:szCs w:val="22"/>
              </w:rPr>
              <w:lastRenderedPageBreak/>
              <w:t xml:space="preserve">мест) и снижение напряженности на рынке труда в регионах России с уровнем безработицы выше </w:t>
            </w:r>
            <w:proofErr w:type="spellStart"/>
            <w:r w:rsidRPr="003B6A28">
              <w:rPr>
                <w:sz w:val="22"/>
                <w:szCs w:val="22"/>
              </w:rPr>
              <w:t>среднестранового</w:t>
            </w:r>
            <w:proofErr w:type="spellEnd"/>
            <w:r w:rsidRPr="003B6A28">
              <w:rPr>
                <w:sz w:val="22"/>
                <w:szCs w:val="22"/>
              </w:rPr>
              <w:t xml:space="preserve"> уровня. </w:t>
            </w:r>
          </w:p>
          <w:p w:rsidR="00E471B8" w:rsidRPr="003B6A28" w:rsidRDefault="00E471B8" w:rsidP="004C6D9C">
            <w:pPr>
              <w:rPr>
                <w:color w:val="000000"/>
                <w:sz w:val="22"/>
                <w:szCs w:val="22"/>
              </w:rPr>
            </w:pPr>
          </w:p>
          <w:p w:rsidR="00E471B8" w:rsidRPr="003B6A28" w:rsidRDefault="00E471B8" w:rsidP="004C6D9C">
            <w:pPr>
              <w:rPr>
                <w:color w:val="000000"/>
                <w:sz w:val="22"/>
                <w:szCs w:val="22"/>
              </w:rPr>
            </w:pPr>
            <w:r w:rsidRPr="003B6A28">
              <w:rPr>
                <w:color w:val="000000"/>
                <w:sz w:val="22"/>
                <w:szCs w:val="22"/>
              </w:rPr>
              <w:t>Косвенный показатель — снижение напряженности на рынке труда в регионах деятельности МСП.</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lastRenderedPageBreak/>
              <w:t>Описание того, как эмитент планирует выявлять риски возникновения возможных негативных последствий для окружающей среды и социальной сферы, связанных с реализацией проекта (проектов), и управлять такими рисками</w:t>
            </w:r>
          </w:p>
        </w:tc>
        <w:tc>
          <w:tcPr>
            <w:tcW w:w="4673" w:type="dxa"/>
            <w:tcBorders>
              <w:top w:val="nil"/>
              <w:left w:val="single" w:sz="4" w:space="0" w:color="auto"/>
              <w:bottom w:val="single" w:sz="4" w:space="0" w:color="auto"/>
              <w:right w:val="single" w:sz="4" w:space="0" w:color="auto"/>
            </w:tcBorders>
          </w:tcPr>
          <w:p w:rsidR="00E471B8" w:rsidRPr="003B6A28" w:rsidRDefault="00D83B2F" w:rsidP="004C6D9C">
            <w:pPr>
              <w:rPr>
                <w:color w:val="000000"/>
                <w:sz w:val="22"/>
                <w:szCs w:val="22"/>
              </w:rPr>
            </w:pPr>
            <w:r w:rsidRPr="003B6A28">
              <w:rPr>
                <w:color w:val="000000"/>
                <w:sz w:val="22"/>
                <w:szCs w:val="22"/>
              </w:rPr>
              <w:t>Портфель социальных кредитов субъектам МСП отобран исключительно из клиентов, которые: (1) не подпадают под перечень запрещенных критериев, описанных в Политике в сфере выпуска «зеленых» облигаций, «социальных» облигаций, а также облигаций устойчивого развития ПАО РОСБАНК, (2) не подпадают под отраслевые критерии оценки политики в сфере экологических и социальных рисков.</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 xml:space="preserve">Описание того, как цели и направления использования денежных средств, полученных от размещения облигаций, соотносятся со стратегией эмитента по вопросам устойчивого развития (стратегией устойчивого развития) </w:t>
            </w:r>
          </w:p>
        </w:tc>
        <w:tc>
          <w:tcPr>
            <w:tcW w:w="4673" w:type="dxa"/>
            <w:tcBorders>
              <w:top w:val="nil"/>
              <w:left w:val="single" w:sz="4" w:space="0" w:color="auto"/>
              <w:bottom w:val="single" w:sz="4" w:space="0" w:color="auto"/>
              <w:right w:val="single" w:sz="4" w:space="0" w:color="auto"/>
            </w:tcBorders>
          </w:tcPr>
          <w:p w:rsidR="00E471B8" w:rsidRPr="003B6A28" w:rsidRDefault="00E471B8" w:rsidP="004C6D9C">
            <w:pPr>
              <w:rPr>
                <w:color w:val="000000"/>
                <w:sz w:val="22"/>
                <w:szCs w:val="22"/>
              </w:rPr>
            </w:pPr>
            <w:r w:rsidRPr="003B6A28">
              <w:rPr>
                <w:sz w:val="22"/>
                <w:szCs w:val="22"/>
              </w:rPr>
              <w:t xml:space="preserve">Кредитование субъектов МСП в регионах России с уровнем безработицы выше </w:t>
            </w:r>
            <w:proofErr w:type="spellStart"/>
            <w:r w:rsidRPr="003B6A28">
              <w:rPr>
                <w:sz w:val="22"/>
                <w:szCs w:val="22"/>
              </w:rPr>
              <w:t>среднестранового</w:t>
            </w:r>
            <w:proofErr w:type="spellEnd"/>
            <w:r w:rsidRPr="003B6A28">
              <w:rPr>
                <w:sz w:val="22"/>
                <w:szCs w:val="22"/>
              </w:rPr>
              <w:t xml:space="preserve"> уровня</w:t>
            </w:r>
            <w:r w:rsidRPr="003B6A28">
              <w:rPr>
                <w:color w:val="000000"/>
                <w:sz w:val="22"/>
                <w:szCs w:val="22"/>
              </w:rPr>
              <w:t xml:space="preserve"> полностью соответствует </w:t>
            </w:r>
            <w:r w:rsidRPr="003B6A28">
              <w:rPr>
                <w:sz w:val="22"/>
                <w:szCs w:val="22"/>
              </w:rPr>
              <w:t xml:space="preserve">Политике в сфере выпуска "зеленых" облигаций, "социальных" облигаций, а также облигаций устойчивого развития ПАО РОСБАНК и </w:t>
            </w:r>
            <w:r w:rsidRPr="003B6A28">
              <w:rPr>
                <w:color w:val="000000"/>
                <w:sz w:val="22"/>
                <w:szCs w:val="22"/>
              </w:rPr>
              <w:t>Стратегии на период 2023-2027 годы, включающей д</w:t>
            </w:r>
            <w:r w:rsidRPr="003B6A28">
              <w:rPr>
                <w:sz w:val="22"/>
                <w:szCs w:val="22"/>
              </w:rPr>
              <w:t>орожную карту в области устойчивого развития на 2023–2027 годы</w:t>
            </w:r>
            <w:r w:rsidRPr="003B6A28">
              <w:rPr>
                <w:color w:val="000000"/>
                <w:sz w:val="22"/>
                <w:szCs w:val="22"/>
              </w:rPr>
              <w:t>.</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 xml:space="preserve">Дата начала реализации проекта </w:t>
            </w:r>
          </w:p>
        </w:tc>
        <w:tc>
          <w:tcPr>
            <w:tcW w:w="4673" w:type="dxa"/>
            <w:tcBorders>
              <w:top w:val="nil"/>
              <w:left w:val="single" w:sz="4" w:space="0" w:color="auto"/>
              <w:bottom w:val="single" w:sz="4" w:space="0" w:color="auto"/>
              <w:right w:val="single" w:sz="4" w:space="0" w:color="auto"/>
            </w:tcBorders>
          </w:tcPr>
          <w:p w:rsidR="00E471B8" w:rsidRPr="003B6A28" w:rsidRDefault="003C4B84" w:rsidP="004C6D9C">
            <w:pPr>
              <w:rPr>
                <w:color w:val="000000"/>
                <w:sz w:val="22"/>
                <w:szCs w:val="22"/>
              </w:rPr>
            </w:pPr>
            <w:r w:rsidRPr="003B6A28">
              <w:rPr>
                <w:sz w:val="22"/>
                <w:szCs w:val="22"/>
              </w:rPr>
              <w:t>Январь 2020 года</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Дата окончания реализации</w:t>
            </w:r>
          </w:p>
        </w:tc>
        <w:tc>
          <w:tcPr>
            <w:tcW w:w="4673" w:type="dxa"/>
            <w:tcBorders>
              <w:top w:val="nil"/>
              <w:left w:val="single" w:sz="4" w:space="0" w:color="auto"/>
              <w:bottom w:val="single" w:sz="4" w:space="0" w:color="auto"/>
              <w:right w:val="single" w:sz="4" w:space="0" w:color="auto"/>
            </w:tcBorders>
          </w:tcPr>
          <w:p w:rsidR="00E471B8" w:rsidRPr="003B6A28" w:rsidRDefault="003C4B84" w:rsidP="004C6D9C">
            <w:pPr>
              <w:rPr>
                <w:color w:val="000000"/>
                <w:sz w:val="22"/>
                <w:szCs w:val="22"/>
              </w:rPr>
            </w:pPr>
            <w:r w:rsidRPr="003B6A28">
              <w:rPr>
                <w:color w:val="000000"/>
                <w:sz w:val="22"/>
                <w:szCs w:val="22"/>
              </w:rPr>
              <w:t xml:space="preserve">По мере погашения выданных кредитов и появления новых - пул кредитов, выданных субъектам МСП в регионах России с уровнем безработицы выше </w:t>
            </w:r>
            <w:proofErr w:type="spellStart"/>
            <w:r w:rsidRPr="003B6A28">
              <w:rPr>
                <w:color w:val="000000"/>
                <w:sz w:val="22"/>
                <w:szCs w:val="22"/>
              </w:rPr>
              <w:t>среднестранового</w:t>
            </w:r>
            <w:proofErr w:type="spellEnd"/>
            <w:r w:rsidRPr="003B6A28">
              <w:rPr>
                <w:color w:val="000000"/>
                <w:sz w:val="22"/>
                <w:szCs w:val="22"/>
              </w:rPr>
              <w:t xml:space="preserve"> уровня, будет обновляться.</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 xml:space="preserve">Стадия проекта </w:t>
            </w:r>
          </w:p>
        </w:tc>
        <w:tc>
          <w:tcPr>
            <w:tcW w:w="4673" w:type="dxa"/>
            <w:tcBorders>
              <w:top w:val="nil"/>
              <w:left w:val="single" w:sz="4" w:space="0" w:color="auto"/>
              <w:bottom w:val="single" w:sz="4" w:space="0" w:color="auto"/>
              <w:right w:val="single" w:sz="4" w:space="0" w:color="auto"/>
            </w:tcBorders>
          </w:tcPr>
          <w:p w:rsidR="003C4B84" w:rsidRPr="003B6A28" w:rsidRDefault="003C4B84" w:rsidP="003C4B84">
            <w:pPr>
              <w:rPr>
                <w:color w:val="000000"/>
                <w:sz w:val="22"/>
                <w:szCs w:val="22"/>
              </w:rPr>
            </w:pPr>
            <w:r w:rsidRPr="003B6A28">
              <w:rPr>
                <w:color w:val="000000"/>
                <w:sz w:val="22"/>
                <w:szCs w:val="22"/>
              </w:rPr>
              <w:t>Финансирование получили более 200 субъектов МСП, что соответствует категории проектов ПCО-2021: финансирование МСП, способствующее борьбе с безработицей, вызванной социально-экономическим кризисом.</w:t>
            </w:r>
          </w:p>
          <w:p w:rsidR="003C4B84" w:rsidRPr="003B6A28" w:rsidRDefault="003C4B84" w:rsidP="003C4B84">
            <w:pPr>
              <w:rPr>
                <w:color w:val="000000"/>
                <w:sz w:val="22"/>
                <w:szCs w:val="22"/>
              </w:rPr>
            </w:pPr>
          </w:p>
          <w:p w:rsidR="00E471B8" w:rsidRPr="003B6A28" w:rsidRDefault="003C4B84" w:rsidP="004C6D9C">
            <w:pPr>
              <w:rPr>
                <w:color w:val="000000"/>
                <w:sz w:val="22"/>
                <w:szCs w:val="22"/>
              </w:rPr>
            </w:pPr>
            <w:r w:rsidRPr="003B6A28">
              <w:rPr>
                <w:color w:val="000000"/>
                <w:sz w:val="22"/>
                <w:szCs w:val="22"/>
              </w:rPr>
              <w:t>Данный пул будет дополняться по мере появления новых заявок на кредитование субъектов МСП.</w:t>
            </w:r>
          </w:p>
        </w:tc>
      </w:tr>
      <w:tr w:rsidR="00E471B8" w:rsidRPr="003B6A28" w:rsidTr="004C6D9C">
        <w:trPr>
          <w:trHeight w:val="20"/>
        </w:trPr>
        <w:tc>
          <w:tcPr>
            <w:tcW w:w="4672"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 xml:space="preserve">Сведения о достижении качественных и количественных показателей, характеризующих положительный эффект от реализации проекта (проектов) на окружающую среду и (или) климат и (или) на развитие общественной жизни </w:t>
            </w:r>
          </w:p>
        </w:tc>
        <w:tc>
          <w:tcPr>
            <w:tcW w:w="4673" w:type="dxa"/>
            <w:tcBorders>
              <w:top w:val="nil"/>
              <w:left w:val="single" w:sz="4" w:space="0" w:color="auto"/>
              <w:bottom w:val="single" w:sz="4" w:space="0" w:color="auto"/>
              <w:right w:val="single" w:sz="4" w:space="0" w:color="auto"/>
            </w:tcBorders>
          </w:tcPr>
          <w:p w:rsidR="003C4B84" w:rsidRPr="003B6A28" w:rsidRDefault="00E471B8" w:rsidP="003C4B84">
            <w:pPr>
              <w:rPr>
                <w:sz w:val="22"/>
                <w:szCs w:val="22"/>
              </w:rPr>
            </w:pPr>
            <w:r w:rsidRPr="003B6A28">
              <w:rPr>
                <w:sz w:val="22"/>
                <w:szCs w:val="22"/>
              </w:rPr>
              <w:t xml:space="preserve">Достигнуты. </w:t>
            </w:r>
          </w:p>
          <w:p w:rsidR="00E471B8" w:rsidRPr="003B6A28" w:rsidRDefault="003C4B84" w:rsidP="003C4B84">
            <w:pPr>
              <w:rPr>
                <w:color w:val="000000"/>
                <w:sz w:val="22"/>
                <w:szCs w:val="22"/>
              </w:rPr>
            </w:pPr>
            <w:r w:rsidRPr="003B6A28">
              <w:rPr>
                <w:sz w:val="22"/>
                <w:szCs w:val="22"/>
              </w:rPr>
              <w:t>З</w:t>
            </w:r>
            <w:r w:rsidR="00E471B8" w:rsidRPr="003B6A28">
              <w:rPr>
                <w:sz w:val="22"/>
                <w:szCs w:val="22"/>
              </w:rPr>
              <w:t>а счет финансирования субъектов МСП было сохранено 3 069 рабочих мест.</w:t>
            </w:r>
          </w:p>
        </w:tc>
      </w:tr>
    </w:tbl>
    <w:p w:rsidR="00E471B8" w:rsidRPr="003B6A28" w:rsidRDefault="00E471B8" w:rsidP="00E471B8">
      <w:pPr>
        <w:rPr>
          <w:sz w:val="22"/>
          <w:szCs w:val="22"/>
        </w:rPr>
      </w:pPr>
    </w:p>
    <w:p w:rsidR="00E471B8" w:rsidRPr="003B6A28" w:rsidRDefault="00E471B8" w:rsidP="00E471B8">
      <w:pPr>
        <w:pStyle w:val="em-1"/>
        <w:rPr>
          <w:color w:val="000000"/>
        </w:rPr>
      </w:pPr>
      <w:bookmarkStart w:id="67" w:name="_Toc177658995"/>
      <w:r w:rsidRPr="003B6A28">
        <w:rPr>
          <w:color w:val="000000"/>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bookmarkEnd w:id="67"/>
    </w:p>
    <w:p w:rsidR="00E471B8" w:rsidRPr="003B6A28" w:rsidRDefault="00E471B8" w:rsidP="00E471B8">
      <w:pPr>
        <w:pStyle w:val="em-1"/>
        <w:rPr>
          <w:color w:val="000000"/>
        </w:rPr>
      </w:pPr>
    </w:p>
    <w:p w:rsidR="00E471B8" w:rsidRPr="003B6A28" w:rsidRDefault="00E471B8" w:rsidP="00E471B8">
      <w:pPr>
        <w:jc w:val="both"/>
        <w:rPr>
          <w:sz w:val="22"/>
          <w:szCs w:val="22"/>
        </w:rPr>
      </w:pPr>
      <w:r w:rsidRPr="003B6A28">
        <w:rPr>
          <w:sz w:val="22"/>
          <w:szCs w:val="22"/>
        </w:rPr>
        <w:t xml:space="preserve">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 содержится в Политике в сфере выпуска «зеленых» облигаций, «социальных» облигаций, </w:t>
      </w:r>
      <w:r w:rsidRPr="003B6A28">
        <w:rPr>
          <w:sz w:val="22"/>
          <w:szCs w:val="22"/>
        </w:rPr>
        <w:lastRenderedPageBreak/>
        <w:t xml:space="preserve">а также облигаций устойчивого развития ПАО РОСБАНК на странице в сети «Интернет»: </w:t>
      </w:r>
      <w:hyperlink r:id="rId10" w:history="1">
        <w:r w:rsidRPr="003B6A28">
          <w:rPr>
            <w:rStyle w:val="af5"/>
            <w:rFonts w:eastAsiaTheme="majorEastAsia"/>
            <w:sz w:val="22"/>
            <w:szCs w:val="22"/>
          </w:rPr>
          <w:t>https://api.rosbank.ru/doc/politika-v-sfere-vypuska-obligacii-ustoichivogo-razvitiya.pdf</w:t>
        </w:r>
      </w:hyperlink>
      <w:r w:rsidRPr="003B6A28">
        <w:rPr>
          <w:sz w:val="22"/>
          <w:szCs w:val="22"/>
        </w:rPr>
        <w:t>.</w:t>
      </w:r>
    </w:p>
    <w:p w:rsidR="00E471B8" w:rsidRPr="003B6A28" w:rsidRDefault="00E471B8" w:rsidP="00E471B8">
      <w:pPr>
        <w:jc w:val="both"/>
        <w:rPr>
          <w:rStyle w:val="af5"/>
          <w:rFonts w:eastAsiaTheme="majorEastAsia"/>
          <w:sz w:val="22"/>
          <w:szCs w:val="22"/>
        </w:rPr>
      </w:pPr>
    </w:p>
    <w:p w:rsidR="00E471B8" w:rsidRPr="003B6A28" w:rsidRDefault="00E471B8" w:rsidP="00E471B8">
      <w:pPr>
        <w:jc w:val="both"/>
        <w:rPr>
          <w:sz w:val="22"/>
          <w:szCs w:val="22"/>
        </w:rPr>
      </w:pPr>
      <w:r w:rsidRPr="003B6A28">
        <w:rPr>
          <w:sz w:val="22"/>
          <w:szCs w:val="22"/>
        </w:rPr>
        <w:t xml:space="preserve">Детальная информация о политике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 указана в решении о выпуске облигаций устойчивого развития ПАО РОСБАНК на странице в сети «Интернет»: </w:t>
      </w:r>
      <w:hyperlink r:id="rId11" w:history="1">
        <w:r w:rsidRPr="003B6A28">
          <w:rPr>
            <w:rStyle w:val="af5"/>
            <w:rFonts w:eastAsiaTheme="majorEastAsia"/>
            <w:sz w:val="22"/>
            <w:szCs w:val="22"/>
          </w:rPr>
          <w:t>https://e-disclosure.ru/portal/files.aspx?id=2427&amp;type=7</w:t>
        </w:r>
      </w:hyperlink>
      <w:r w:rsidRPr="003B6A28">
        <w:rPr>
          <w:sz w:val="22"/>
          <w:szCs w:val="22"/>
        </w:rPr>
        <w:t>.</w:t>
      </w:r>
    </w:p>
    <w:p w:rsidR="00E471B8" w:rsidRPr="003B6A28" w:rsidRDefault="00E471B8" w:rsidP="00E471B8">
      <w:pPr>
        <w:jc w:val="both"/>
        <w:rPr>
          <w:sz w:val="22"/>
          <w:szCs w:val="22"/>
        </w:rPr>
      </w:pPr>
    </w:p>
    <w:p w:rsidR="00E471B8" w:rsidRPr="003B6A28" w:rsidRDefault="00E471B8" w:rsidP="00E471B8">
      <w:pPr>
        <w:pStyle w:val="em-1"/>
        <w:rPr>
          <w:color w:val="000000"/>
        </w:rPr>
      </w:pPr>
      <w:bookmarkStart w:id="68" w:name="_Toc177658996"/>
      <w:r w:rsidRPr="003B6A28">
        <w:rPr>
          <w:color w:val="000000"/>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bookmarkEnd w:id="68"/>
    </w:p>
    <w:p w:rsidR="00E471B8" w:rsidRPr="003B6A28" w:rsidRDefault="00E471B8" w:rsidP="00E471B8">
      <w:pPr>
        <w:pStyle w:val="em-1"/>
        <w:rPr>
          <w:color w:val="000000"/>
        </w:rPr>
      </w:pPr>
    </w:p>
    <w:tbl>
      <w:tblPr>
        <w:tblW w:w="9350" w:type="dxa"/>
        <w:tblInd w:w="-5" w:type="dxa"/>
        <w:tblLook w:val="04A0" w:firstRow="1" w:lastRow="0" w:firstColumn="1" w:lastColumn="0" w:noHBand="0" w:noVBand="1"/>
      </w:tblPr>
      <w:tblGrid>
        <w:gridCol w:w="5094"/>
        <w:gridCol w:w="4256"/>
      </w:tblGrid>
      <w:tr w:rsidR="00E471B8" w:rsidRPr="003B6A28" w:rsidTr="004C6D9C">
        <w:trPr>
          <w:trHeight w:val="580"/>
        </w:trPr>
        <w:tc>
          <w:tcPr>
            <w:tcW w:w="5094" w:type="dxa"/>
            <w:tcBorders>
              <w:top w:val="single" w:sz="4" w:space="0" w:color="auto"/>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Информация об общем объеме денежных средств, полученных от размещения облигаций:</w:t>
            </w:r>
          </w:p>
        </w:tc>
        <w:tc>
          <w:tcPr>
            <w:tcW w:w="4256" w:type="dxa"/>
            <w:tcBorders>
              <w:top w:val="single" w:sz="4" w:space="0" w:color="auto"/>
              <w:left w:val="single" w:sz="4" w:space="0" w:color="auto"/>
              <w:bottom w:val="single" w:sz="4" w:space="0" w:color="auto"/>
              <w:right w:val="single" w:sz="4" w:space="0" w:color="auto"/>
            </w:tcBorders>
            <w:shd w:val="clear" w:color="auto" w:fill="auto"/>
          </w:tcPr>
          <w:p w:rsidR="00E471B8" w:rsidRPr="003B6A28" w:rsidRDefault="00E471B8" w:rsidP="004C6D9C">
            <w:pPr>
              <w:rPr>
                <w:color w:val="000000"/>
                <w:sz w:val="22"/>
                <w:szCs w:val="22"/>
              </w:rPr>
            </w:pPr>
            <w:r w:rsidRPr="003B6A28">
              <w:rPr>
                <w:color w:val="000000"/>
                <w:sz w:val="22"/>
                <w:szCs w:val="22"/>
              </w:rPr>
              <w:t>3 млрд руб.</w:t>
            </w:r>
          </w:p>
        </w:tc>
      </w:tr>
      <w:tr w:rsidR="00E471B8" w:rsidRPr="003B6A28" w:rsidTr="004C6D9C">
        <w:trPr>
          <w:trHeight w:val="1160"/>
        </w:trPr>
        <w:tc>
          <w:tcPr>
            <w:tcW w:w="5094"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в случае если в отчетном периоде (отчетном периоде, состоящем из 12 месяцев) эмитенту поступили денежные средства от размещения облигаций, - информация об объеме денежных средств, полученных от размещения таких облигаций в указанном отчетном периоде:</w:t>
            </w:r>
          </w:p>
        </w:tc>
        <w:tc>
          <w:tcPr>
            <w:tcW w:w="4256" w:type="dxa"/>
            <w:tcBorders>
              <w:top w:val="nil"/>
              <w:left w:val="single" w:sz="4" w:space="0" w:color="auto"/>
              <w:bottom w:val="single" w:sz="4" w:space="0" w:color="auto"/>
              <w:right w:val="single" w:sz="4" w:space="0" w:color="auto"/>
            </w:tcBorders>
            <w:shd w:val="clear" w:color="auto" w:fill="auto"/>
          </w:tcPr>
          <w:p w:rsidR="00E471B8" w:rsidRPr="003B6A28" w:rsidRDefault="00E471B8" w:rsidP="004C6D9C">
            <w:pPr>
              <w:rPr>
                <w:color w:val="000000"/>
                <w:sz w:val="22"/>
                <w:szCs w:val="22"/>
              </w:rPr>
            </w:pPr>
            <w:r w:rsidRPr="003B6A28">
              <w:rPr>
                <w:color w:val="000000"/>
                <w:sz w:val="22"/>
                <w:szCs w:val="22"/>
              </w:rPr>
              <w:t>3 млрд руб.</w:t>
            </w:r>
          </w:p>
        </w:tc>
      </w:tr>
      <w:tr w:rsidR="00E471B8" w:rsidRPr="003B6A28" w:rsidTr="004C6D9C">
        <w:trPr>
          <w:trHeight w:val="2610"/>
        </w:trPr>
        <w:tc>
          <w:tcPr>
            <w:tcW w:w="5094"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Информация об общем объеме и объеме в отчетном периоде (отчетном периоде, состоящем из 12 месяцев) использованных денежных средств и о распределении указанных денежных средств между проектами с указанием объемов денежных средств, направленных на финансирование (рефинансирование) каждого из проектов (в случае если денежные средства, полученные от размещения зеленых облигаций, социальных облигаций, облигаций устойчивого развития, адаптационных облигаций, использованы для финансирования и (или) рефинансирования нескольких проектов):</w:t>
            </w:r>
          </w:p>
        </w:tc>
        <w:tc>
          <w:tcPr>
            <w:tcW w:w="4256" w:type="dxa"/>
            <w:tcBorders>
              <w:top w:val="nil"/>
              <w:left w:val="single" w:sz="4" w:space="0" w:color="auto"/>
              <w:bottom w:val="single" w:sz="4" w:space="0" w:color="auto"/>
              <w:right w:val="single" w:sz="4" w:space="0" w:color="auto"/>
            </w:tcBorders>
            <w:shd w:val="clear" w:color="auto" w:fill="auto"/>
          </w:tcPr>
          <w:p w:rsidR="00E471B8" w:rsidRPr="003B6A28" w:rsidRDefault="00E471B8" w:rsidP="004C6D9C">
            <w:pPr>
              <w:rPr>
                <w:color w:val="000000"/>
                <w:sz w:val="22"/>
                <w:szCs w:val="22"/>
              </w:rPr>
            </w:pPr>
            <w:r w:rsidRPr="003B6A28">
              <w:rPr>
                <w:color w:val="000000"/>
                <w:sz w:val="22"/>
                <w:szCs w:val="22"/>
              </w:rPr>
              <w:t>Все денежные средства, общим объемом в размере 3 млрд рублей, полученные</w:t>
            </w:r>
          </w:p>
          <w:p w:rsidR="00E471B8" w:rsidRPr="003B6A28" w:rsidRDefault="00E471B8" w:rsidP="004C6D9C">
            <w:pPr>
              <w:rPr>
                <w:color w:val="000000"/>
                <w:sz w:val="22"/>
                <w:szCs w:val="22"/>
              </w:rPr>
            </w:pPr>
            <w:r w:rsidRPr="003B6A28">
              <w:rPr>
                <w:color w:val="000000"/>
                <w:sz w:val="22"/>
                <w:szCs w:val="22"/>
              </w:rPr>
              <w:t>от размещения облигаций устойчивого развития, были использованы для целей рефинансирования (восполнения денежных средств, ранее направленных на финансирование) следующих проектов:</w:t>
            </w:r>
          </w:p>
          <w:p w:rsidR="00E471B8" w:rsidRPr="003B6A28" w:rsidRDefault="00E471B8" w:rsidP="004C6D9C">
            <w:pPr>
              <w:rPr>
                <w:color w:val="000000"/>
                <w:sz w:val="22"/>
                <w:szCs w:val="22"/>
              </w:rPr>
            </w:pPr>
            <w:r w:rsidRPr="003B6A28">
              <w:rPr>
                <w:color w:val="000000"/>
                <w:sz w:val="22"/>
                <w:szCs w:val="22"/>
              </w:rPr>
              <w:t xml:space="preserve">Проект </w:t>
            </w:r>
            <w:r w:rsidRPr="003B6A28">
              <w:rPr>
                <w:color w:val="000000"/>
                <w:sz w:val="22"/>
                <w:szCs w:val="22"/>
                <w:lang w:val="en-US"/>
              </w:rPr>
              <w:t>A</w:t>
            </w:r>
            <w:r w:rsidRPr="003B6A28">
              <w:rPr>
                <w:color w:val="000000"/>
                <w:sz w:val="22"/>
                <w:szCs w:val="22"/>
              </w:rPr>
              <w:t xml:space="preserve"> – Проект по модернизации действующей птицефабрики – 12%.</w:t>
            </w:r>
          </w:p>
          <w:p w:rsidR="00E471B8" w:rsidRPr="003B6A28" w:rsidRDefault="00E471B8" w:rsidP="004C6D9C">
            <w:pPr>
              <w:rPr>
                <w:color w:val="000000"/>
                <w:sz w:val="22"/>
                <w:szCs w:val="22"/>
              </w:rPr>
            </w:pPr>
            <w:r w:rsidRPr="003B6A28">
              <w:rPr>
                <w:color w:val="000000"/>
                <w:sz w:val="22"/>
                <w:szCs w:val="22"/>
              </w:rPr>
              <w:t xml:space="preserve">Проект </w:t>
            </w:r>
            <w:r w:rsidRPr="003B6A28">
              <w:rPr>
                <w:color w:val="000000"/>
                <w:sz w:val="22"/>
                <w:szCs w:val="22"/>
                <w:lang w:val="en-US"/>
              </w:rPr>
              <w:t>B</w:t>
            </w:r>
            <w:r w:rsidRPr="003B6A28">
              <w:rPr>
                <w:color w:val="000000"/>
                <w:sz w:val="22"/>
                <w:szCs w:val="22"/>
              </w:rPr>
              <w:t xml:space="preserve"> – Пул автокредитов, ранее выданных на покупку автомобилей с электродвигателем – 15%.</w:t>
            </w:r>
          </w:p>
          <w:p w:rsidR="00E471B8" w:rsidRPr="003B6A28" w:rsidRDefault="00E471B8" w:rsidP="004C6D9C">
            <w:pPr>
              <w:rPr>
                <w:color w:val="000000"/>
                <w:sz w:val="22"/>
                <w:szCs w:val="22"/>
              </w:rPr>
            </w:pPr>
            <w:r w:rsidRPr="003B6A28">
              <w:rPr>
                <w:color w:val="000000"/>
                <w:sz w:val="22"/>
                <w:szCs w:val="22"/>
              </w:rPr>
              <w:t xml:space="preserve">Проект </w:t>
            </w:r>
            <w:r w:rsidRPr="003B6A28">
              <w:rPr>
                <w:color w:val="000000"/>
                <w:sz w:val="22"/>
                <w:szCs w:val="22"/>
                <w:lang w:val="en-US"/>
              </w:rPr>
              <w:t>C</w:t>
            </w:r>
            <w:r w:rsidRPr="003B6A28">
              <w:rPr>
                <w:color w:val="000000"/>
                <w:sz w:val="22"/>
                <w:szCs w:val="22"/>
              </w:rPr>
              <w:t xml:space="preserve"> – Пул кредитов, ранее выданных субъектам МСП в регионах России с уровнем безработицы выше </w:t>
            </w:r>
            <w:proofErr w:type="spellStart"/>
            <w:r w:rsidRPr="003B6A28">
              <w:rPr>
                <w:color w:val="000000"/>
                <w:sz w:val="22"/>
                <w:szCs w:val="22"/>
              </w:rPr>
              <w:t>среднестранового</w:t>
            </w:r>
            <w:proofErr w:type="spellEnd"/>
            <w:r w:rsidRPr="003B6A28">
              <w:rPr>
                <w:color w:val="000000"/>
                <w:sz w:val="22"/>
                <w:szCs w:val="22"/>
              </w:rPr>
              <w:t xml:space="preserve"> уровня – 73%.</w:t>
            </w:r>
          </w:p>
          <w:p w:rsidR="00E471B8" w:rsidRPr="003B6A28" w:rsidRDefault="00E471B8" w:rsidP="004C6D9C">
            <w:pPr>
              <w:rPr>
                <w:color w:val="000000"/>
                <w:sz w:val="22"/>
                <w:szCs w:val="22"/>
              </w:rPr>
            </w:pPr>
          </w:p>
          <w:p w:rsidR="00E471B8" w:rsidRPr="003B6A28" w:rsidRDefault="00E471B8" w:rsidP="004C6D9C">
            <w:pPr>
              <w:rPr>
                <w:color w:val="000000"/>
                <w:sz w:val="22"/>
                <w:szCs w:val="22"/>
              </w:rPr>
            </w:pPr>
            <w:r w:rsidRPr="003B6A28">
              <w:rPr>
                <w:color w:val="000000"/>
                <w:sz w:val="22"/>
                <w:szCs w:val="22"/>
              </w:rPr>
              <w:t>Общая сумма основного долга по проектам, финансируемым за счет денежных средств, полученных от размещения облигаций устойчивого развития, превышает 3 млрд руб. на сумму 18 041 руб.</w:t>
            </w:r>
          </w:p>
        </w:tc>
      </w:tr>
      <w:tr w:rsidR="00E471B8" w:rsidRPr="003B6A28" w:rsidTr="004C6D9C">
        <w:trPr>
          <w:trHeight w:val="1160"/>
        </w:trPr>
        <w:tc>
          <w:tcPr>
            <w:tcW w:w="5094"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Информация об объеме денежных средств, полученных от размещения облигаций, которые временно не были направлены на финансирование и (или) рефинансирование проекта (проектов), и сведения об использовании таких денежных средств:</w:t>
            </w:r>
          </w:p>
        </w:tc>
        <w:tc>
          <w:tcPr>
            <w:tcW w:w="4256" w:type="dxa"/>
            <w:tcBorders>
              <w:top w:val="nil"/>
              <w:left w:val="single" w:sz="4" w:space="0" w:color="auto"/>
              <w:bottom w:val="single" w:sz="4" w:space="0" w:color="auto"/>
              <w:right w:val="single" w:sz="4" w:space="0" w:color="auto"/>
            </w:tcBorders>
            <w:shd w:val="clear" w:color="auto" w:fill="auto"/>
          </w:tcPr>
          <w:p w:rsidR="00E471B8" w:rsidRPr="003B6A28" w:rsidRDefault="00E471B8" w:rsidP="004C6D9C">
            <w:pPr>
              <w:rPr>
                <w:color w:val="000000"/>
                <w:sz w:val="22"/>
                <w:szCs w:val="22"/>
              </w:rPr>
            </w:pPr>
            <w:r w:rsidRPr="003B6A28">
              <w:rPr>
                <w:color w:val="000000"/>
                <w:sz w:val="22"/>
                <w:szCs w:val="22"/>
              </w:rPr>
              <w:t>В отчетном периоде все денежные средства, полученные от размещения</w:t>
            </w:r>
          </w:p>
          <w:p w:rsidR="00E471B8" w:rsidRPr="003B6A28" w:rsidRDefault="00E471B8" w:rsidP="004C6D9C">
            <w:pPr>
              <w:rPr>
                <w:color w:val="000000"/>
                <w:sz w:val="22"/>
                <w:szCs w:val="22"/>
              </w:rPr>
            </w:pPr>
            <w:r w:rsidRPr="003B6A28">
              <w:rPr>
                <w:color w:val="000000"/>
                <w:sz w:val="22"/>
                <w:szCs w:val="22"/>
              </w:rPr>
              <w:t>облигаций устойчивого развития, были в полном объеме использованы на цели рефинансирования следующих проектов:</w:t>
            </w:r>
          </w:p>
          <w:p w:rsidR="00E471B8" w:rsidRPr="003B6A28" w:rsidRDefault="00E471B8" w:rsidP="004C6D9C">
            <w:pPr>
              <w:rPr>
                <w:color w:val="000000"/>
                <w:sz w:val="22"/>
                <w:szCs w:val="22"/>
              </w:rPr>
            </w:pPr>
            <w:r w:rsidRPr="003B6A28">
              <w:rPr>
                <w:color w:val="000000"/>
                <w:sz w:val="22"/>
                <w:szCs w:val="22"/>
              </w:rPr>
              <w:t xml:space="preserve">Проект </w:t>
            </w:r>
            <w:r w:rsidRPr="003B6A28">
              <w:rPr>
                <w:color w:val="000000"/>
                <w:sz w:val="22"/>
                <w:szCs w:val="22"/>
                <w:lang w:val="en-US"/>
              </w:rPr>
              <w:t>A</w:t>
            </w:r>
            <w:r w:rsidRPr="003B6A28">
              <w:rPr>
                <w:color w:val="000000"/>
                <w:sz w:val="22"/>
                <w:szCs w:val="22"/>
              </w:rPr>
              <w:t xml:space="preserve"> - Проект по модернизации действующей птицефабрики.</w:t>
            </w:r>
          </w:p>
          <w:p w:rsidR="00E471B8" w:rsidRPr="003B6A28" w:rsidRDefault="00E471B8" w:rsidP="004C6D9C">
            <w:pPr>
              <w:rPr>
                <w:color w:val="000000"/>
                <w:sz w:val="22"/>
                <w:szCs w:val="22"/>
              </w:rPr>
            </w:pPr>
            <w:r w:rsidRPr="003B6A28">
              <w:rPr>
                <w:color w:val="000000"/>
                <w:sz w:val="22"/>
                <w:szCs w:val="22"/>
              </w:rPr>
              <w:t xml:space="preserve">Проект </w:t>
            </w:r>
            <w:r w:rsidRPr="003B6A28">
              <w:rPr>
                <w:color w:val="000000"/>
                <w:sz w:val="22"/>
                <w:szCs w:val="22"/>
                <w:lang w:val="en-US"/>
              </w:rPr>
              <w:t>B</w:t>
            </w:r>
            <w:r w:rsidRPr="003B6A28">
              <w:rPr>
                <w:color w:val="000000"/>
                <w:sz w:val="22"/>
                <w:szCs w:val="22"/>
              </w:rPr>
              <w:t xml:space="preserve"> - Пул автокредитов, ранее выданных на покупку автомобилей с электродвигателем.</w:t>
            </w:r>
          </w:p>
          <w:p w:rsidR="00E471B8" w:rsidRPr="003B6A28" w:rsidRDefault="00E471B8" w:rsidP="004C6D9C">
            <w:pPr>
              <w:rPr>
                <w:color w:val="000000"/>
                <w:sz w:val="22"/>
                <w:szCs w:val="22"/>
              </w:rPr>
            </w:pPr>
            <w:r w:rsidRPr="003B6A28">
              <w:rPr>
                <w:color w:val="000000"/>
                <w:sz w:val="22"/>
                <w:szCs w:val="22"/>
              </w:rPr>
              <w:t xml:space="preserve">Проект </w:t>
            </w:r>
            <w:r w:rsidRPr="003B6A28">
              <w:rPr>
                <w:color w:val="000000"/>
                <w:sz w:val="22"/>
                <w:szCs w:val="22"/>
                <w:lang w:val="en-US"/>
              </w:rPr>
              <w:t>C</w:t>
            </w:r>
            <w:r w:rsidRPr="003B6A28">
              <w:rPr>
                <w:color w:val="000000"/>
                <w:sz w:val="22"/>
                <w:szCs w:val="22"/>
              </w:rPr>
              <w:t xml:space="preserve"> - Пул кредитов, ранее выданных субъектам МСП в регионах России с уровнем безработицы выше </w:t>
            </w:r>
            <w:proofErr w:type="spellStart"/>
            <w:r w:rsidRPr="003B6A28">
              <w:rPr>
                <w:color w:val="000000"/>
                <w:sz w:val="22"/>
                <w:szCs w:val="22"/>
              </w:rPr>
              <w:t>среднестранового</w:t>
            </w:r>
            <w:proofErr w:type="spellEnd"/>
            <w:r w:rsidRPr="003B6A28">
              <w:rPr>
                <w:color w:val="000000"/>
                <w:sz w:val="22"/>
                <w:szCs w:val="22"/>
              </w:rPr>
              <w:t xml:space="preserve"> уровня.</w:t>
            </w:r>
          </w:p>
        </w:tc>
      </w:tr>
      <w:tr w:rsidR="00E471B8" w:rsidRPr="003B6A28" w:rsidTr="004C6D9C">
        <w:trPr>
          <w:trHeight w:val="1740"/>
        </w:trPr>
        <w:tc>
          <w:tcPr>
            <w:tcW w:w="5094"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lastRenderedPageBreak/>
              <w:t>Сведения об оценке эмитентом соответствия расходов на финансирование и (или) рефинансирование проекта (проектов) в отчетном периоде (отчетном периоде, состоящем из 12 месяцев) графику планируемых расходов на финансирование и (или) рефинансирование проекта (проектов) (при наличии такого графика) или отклонения от него:</w:t>
            </w:r>
          </w:p>
        </w:tc>
        <w:tc>
          <w:tcPr>
            <w:tcW w:w="4256" w:type="dxa"/>
            <w:tcBorders>
              <w:top w:val="nil"/>
              <w:left w:val="single" w:sz="4" w:space="0" w:color="auto"/>
              <w:bottom w:val="single" w:sz="4" w:space="0" w:color="auto"/>
              <w:right w:val="single" w:sz="4" w:space="0" w:color="auto"/>
            </w:tcBorders>
            <w:shd w:val="clear" w:color="auto" w:fill="auto"/>
          </w:tcPr>
          <w:p w:rsidR="00E471B8" w:rsidRPr="003B6A28" w:rsidRDefault="00E471B8" w:rsidP="004C6D9C">
            <w:pPr>
              <w:rPr>
                <w:color w:val="000000"/>
                <w:sz w:val="22"/>
                <w:szCs w:val="22"/>
              </w:rPr>
            </w:pPr>
            <w:r w:rsidRPr="003B6A28">
              <w:rPr>
                <w:color w:val="000000"/>
                <w:sz w:val="22"/>
                <w:szCs w:val="22"/>
              </w:rPr>
              <w:t>Не применимо, расходы по реализации проекта на дату размещения облигаций уже совершены</w:t>
            </w:r>
          </w:p>
        </w:tc>
      </w:tr>
      <w:tr w:rsidR="00E471B8" w:rsidRPr="003B6A28" w:rsidTr="004C6D9C">
        <w:trPr>
          <w:trHeight w:val="2320"/>
        </w:trPr>
        <w:tc>
          <w:tcPr>
            <w:tcW w:w="5094"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Сведения об оценке эмитентом соответствия использования денежных средств, полученных от размещения зеленых облигаций, социальных облигаций, облигаций устойчивого развития, адаптационных облигаций, в отчетном периоде политике эмитента по управлению денежными средствами, полученными от размещения таких облигаций, а в случае если проект (проекты) не определен (определены), - также политике по использованию денежных средств, полученных от размещения облигаций:</w:t>
            </w:r>
          </w:p>
        </w:tc>
        <w:tc>
          <w:tcPr>
            <w:tcW w:w="4256" w:type="dxa"/>
            <w:tcBorders>
              <w:top w:val="nil"/>
              <w:left w:val="single" w:sz="4" w:space="0" w:color="auto"/>
              <w:bottom w:val="single" w:sz="4" w:space="0" w:color="auto"/>
              <w:right w:val="single" w:sz="4" w:space="0" w:color="auto"/>
            </w:tcBorders>
            <w:shd w:val="clear" w:color="auto" w:fill="auto"/>
          </w:tcPr>
          <w:p w:rsidR="00E471B8" w:rsidRPr="003B6A28" w:rsidRDefault="00E471B8" w:rsidP="004C6D9C">
            <w:pPr>
              <w:rPr>
                <w:sz w:val="22"/>
                <w:szCs w:val="22"/>
              </w:rPr>
            </w:pPr>
            <w:r w:rsidRPr="003B6A28">
              <w:rPr>
                <w:sz w:val="22"/>
                <w:szCs w:val="22"/>
              </w:rPr>
              <w:t>Все денежные средства, полученные от размещения облигаций устойчивого развития, были использованы в соответствии с политикой Росбанка по управлению денежными средствами, полученными от размещения облигаций (Политика в сфере выпуска «зеленых» облигаций, «социальных» облигаций, а</w:t>
            </w:r>
          </w:p>
          <w:p w:rsidR="00E471B8" w:rsidRPr="003B6A28" w:rsidRDefault="00E471B8" w:rsidP="004C6D9C">
            <w:pPr>
              <w:rPr>
                <w:sz w:val="22"/>
                <w:szCs w:val="22"/>
              </w:rPr>
            </w:pPr>
            <w:r w:rsidRPr="003B6A28">
              <w:rPr>
                <w:sz w:val="22"/>
                <w:szCs w:val="22"/>
              </w:rPr>
              <w:t>также облигаций устойчивого развития</w:t>
            </w:r>
          </w:p>
          <w:p w:rsidR="00E471B8" w:rsidRPr="003B6A28" w:rsidRDefault="00E471B8" w:rsidP="004C6D9C">
            <w:pPr>
              <w:rPr>
                <w:color w:val="000000"/>
                <w:sz w:val="22"/>
                <w:szCs w:val="22"/>
              </w:rPr>
            </w:pPr>
            <w:r w:rsidRPr="003B6A28">
              <w:rPr>
                <w:sz w:val="22"/>
                <w:szCs w:val="22"/>
              </w:rPr>
              <w:t>ПАО РОСБАНК)</w:t>
            </w:r>
          </w:p>
        </w:tc>
      </w:tr>
      <w:tr w:rsidR="00E471B8" w:rsidRPr="003B6A28" w:rsidTr="004C6D9C">
        <w:trPr>
          <w:trHeight w:val="1740"/>
        </w:trPr>
        <w:tc>
          <w:tcPr>
            <w:tcW w:w="5094"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Сведения о верификаторе, подготовившем заключение (документ) о соответствии отчета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 принципам и стандартам финансовых инструментов, указанным в решении о выпуске облигаций:</w:t>
            </w:r>
          </w:p>
        </w:tc>
        <w:tc>
          <w:tcPr>
            <w:tcW w:w="4256" w:type="dxa"/>
            <w:tcBorders>
              <w:top w:val="nil"/>
              <w:left w:val="single" w:sz="4" w:space="0" w:color="auto"/>
              <w:bottom w:val="single" w:sz="4" w:space="0" w:color="auto"/>
              <w:right w:val="single" w:sz="4" w:space="0" w:color="auto"/>
            </w:tcBorders>
            <w:shd w:val="clear" w:color="auto" w:fill="auto"/>
          </w:tcPr>
          <w:p w:rsidR="00E471B8" w:rsidRPr="003B6A28" w:rsidRDefault="00E471B8" w:rsidP="004C6D9C">
            <w:pPr>
              <w:rPr>
                <w:color w:val="000000"/>
                <w:sz w:val="22"/>
                <w:szCs w:val="22"/>
              </w:rPr>
            </w:pPr>
            <w:r w:rsidRPr="003B6A28">
              <w:rPr>
                <w:color w:val="000000"/>
                <w:sz w:val="22"/>
                <w:szCs w:val="22"/>
              </w:rPr>
              <w:t>Полное фирменное наименование: Аналитическое Кредитное Рейтинговое</w:t>
            </w:r>
          </w:p>
          <w:p w:rsidR="00E471B8" w:rsidRPr="003B6A28" w:rsidRDefault="00E471B8" w:rsidP="004C6D9C">
            <w:pPr>
              <w:rPr>
                <w:color w:val="000000"/>
                <w:sz w:val="22"/>
                <w:szCs w:val="22"/>
              </w:rPr>
            </w:pPr>
            <w:r w:rsidRPr="003B6A28">
              <w:rPr>
                <w:color w:val="000000"/>
                <w:sz w:val="22"/>
                <w:szCs w:val="22"/>
              </w:rPr>
              <w:t xml:space="preserve">Агентство (Акционерное общество), Место нахождения: Россия, Москва, 125375 Большой </w:t>
            </w:r>
            <w:proofErr w:type="spellStart"/>
            <w:r w:rsidRPr="003B6A28">
              <w:rPr>
                <w:color w:val="000000"/>
                <w:sz w:val="22"/>
                <w:szCs w:val="22"/>
              </w:rPr>
              <w:t>Гнездниковский</w:t>
            </w:r>
            <w:proofErr w:type="spellEnd"/>
            <w:r w:rsidRPr="003B6A28">
              <w:rPr>
                <w:color w:val="000000"/>
                <w:sz w:val="22"/>
                <w:szCs w:val="22"/>
              </w:rPr>
              <w:t xml:space="preserve"> пер., д. 1, стр. 2</w:t>
            </w:r>
          </w:p>
        </w:tc>
      </w:tr>
      <w:tr w:rsidR="00E471B8" w:rsidRPr="003B6A28" w:rsidTr="004C6D9C">
        <w:trPr>
          <w:trHeight w:val="1450"/>
        </w:trPr>
        <w:tc>
          <w:tcPr>
            <w:tcW w:w="5094"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Результаты независимой внешней оценки верификатором соответствия отчета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 принципам и стандартам финансовых инструментов, указанным в решении о выпуске облигаций:</w:t>
            </w:r>
          </w:p>
        </w:tc>
        <w:tc>
          <w:tcPr>
            <w:tcW w:w="4256" w:type="dxa"/>
            <w:tcBorders>
              <w:top w:val="nil"/>
              <w:left w:val="single" w:sz="4" w:space="0" w:color="auto"/>
              <w:bottom w:val="single" w:sz="4" w:space="0" w:color="auto"/>
              <w:right w:val="single" w:sz="4" w:space="0" w:color="auto"/>
            </w:tcBorders>
            <w:shd w:val="clear" w:color="auto" w:fill="auto"/>
          </w:tcPr>
          <w:p w:rsidR="00E471B8" w:rsidRPr="003B6A28" w:rsidRDefault="00E471B8" w:rsidP="004C6D9C">
            <w:pPr>
              <w:rPr>
                <w:color w:val="000000"/>
                <w:sz w:val="22"/>
                <w:szCs w:val="22"/>
              </w:rPr>
            </w:pPr>
            <w:r w:rsidRPr="003B6A28">
              <w:rPr>
                <w:color w:val="000000"/>
                <w:sz w:val="22"/>
                <w:szCs w:val="22"/>
              </w:rPr>
              <w:t>Отчет об использовании денежных средств, полученных от размещения облигаций устойчивого развития, направлен верификатору</w:t>
            </w:r>
          </w:p>
        </w:tc>
      </w:tr>
      <w:tr w:rsidR="00E471B8" w:rsidRPr="003B6A28" w:rsidTr="004C6D9C">
        <w:trPr>
          <w:trHeight w:val="1740"/>
        </w:trPr>
        <w:tc>
          <w:tcPr>
            <w:tcW w:w="5094"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Ссылка на заключение (документ) верификатора о соответствии отчета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 принципам и стандартам финансовых инструментов, указанным в решении о выпуске облигаций, раскрытое (раскрытый) на странице в сети "Интернет":</w:t>
            </w:r>
          </w:p>
        </w:tc>
        <w:tc>
          <w:tcPr>
            <w:tcW w:w="4256" w:type="dxa"/>
            <w:tcBorders>
              <w:top w:val="nil"/>
              <w:left w:val="single" w:sz="4" w:space="0" w:color="auto"/>
              <w:bottom w:val="single" w:sz="4" w:space="0" w:color="auto"/>
              <w:right w:val="single" w:sz="4" w:space="0" w:color="auto"/>
            </w:tcBorders>
            <w:shd w:val="clear" w:color="auto" w:fill="auto"/>
          </w:tcPr>
          <w:p w:rsidR="00E471B8" w:rsidRPr="003B6A28" w:rsidRDefault="003B6A28" w:rsidP="004C6D9C">
            <w:pPr>
              <w:rPr>
                <w:color w:val="000000"/>
                <w:sz w:val="22"/>
                <w:szCs w:val="22"/>
              </w:rPr>
            </w:pPr>
            <w:hyperlink r:id="rId12" w:history="1">
              <w:r w:rsidR="00E471B8" w:rsidRPr="003B6A28">
                <w:rPr>
                  <w:rStyle w:val="af5"/>
                  <w:sz w:val="22"/>
                  <w:szCs w:val="22"/>
                </w:rPr>
                <w:t>https://www.acra-ratings.ru/appraisal/press-releases/</w:t>
              </w:r>
            </w:hyperlink>
          </w:p>
          <w:p w:rsidR="00E471B8" w:rsidRPr="003B6A28" w:rsidRDefault="00E471B8" w:rsidP="004C6D9C">
            <w:pPr>
              <w:rPr>
                <w:color w:val="000000"/>
                <w:sz w:val="22"/>
                <w:szCs w:val="22"/>
              </w:rPr>
            </w:pPr>
          </w:p>
          <w:p w:rsidR="00E471B8" w:rsidRPr="003B6A28" w:rsidRDefault="00E471B8" w:rsidP="004C6D9C">
            <w:pPr>
              <w:rPr>
                <w:color w:val="000000"/>
                <w:sz w:val="22"/>
                <w:szCs w:val="22"/>
              </w:rPr>
            </w:pPr>
          </w:p>
        </w:tc>
      </w:tr>
      <w:tr w:rsidR="00E471B8" w:rsidRPr="003B6A28" w:rsidTr="004C6D9C">
        <w:trPr>
          <w:trHeight w:val="2030"/>
        </w:trPr>
        <w:tc>
          <w:tcPr>
            <w:tcW w:w="5094" w:type="dxa"/>
            <w:tcBorders>
              <w:top w:val="nil"/>
              <w:left w:val="single" w:sz="4" w:space="0" w:color="auto"/>
              <w:bottom w:val="single" w:sz="4" w:space="0" w:color="auto"/>
              <w:right w:val="single" w:sz="4" w:space="0" w:color="auto"/>
            </w:tcBorders>
            <w:shd w:val="clear" w:color="auto" w:fill="auto"/>
            <w:hideMark/>
          </w:tcPr>
          <w:p w:rsidR="00E471B8" w:rsidRPr="003B6A28" w:rsidRDefault="00E471B8" w:rsidP="004C6D9C">
            <w:pPr>
              <w:rPr>
                <w:color w:val="000000"/>
                <w:sz w:val="22"/>
                <w:szCs w:val="22"/>
              </w:rPr>
            </w:pPr>
            <w:r w:rsidRPr="003B6A28">
              <w:rPr>
                <w:color w:val="000000"/>
                <w:sz w:val="22"/>
                <w:szCs w:val="22"/>
              </w:rPr>
              <w:t>Пояснения в отношении причин отсутствия заключения (документа) верификатора о соответствии отчета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 принципам и стандартам финансовых инструментов, указанным в решении о выпуске облигаций (в случае отсутствия указанного заключения (документа) верификатора):</w:t>
            </w:r>
          </w:p>
        </w:tc>
        <w:tc>
          <w:tcPr>
            <w:tcW w:w="4256" w:type="dxa"/>
            <w:tcBorders>
              <w:top w:val="nil"/>
              <w:left w:val="single" w:sz="4" w:space="0" w:color="auto"/>
              <w:bottom w:val="single" w:sz="4" w:space="0" w:color="auto"/>
              <w:right w:val="single" w:sz="4" w:space="0" w:color="auto"/>
            </w:tcBorders>
            <w:shd w:val="clear" w:color="auto" w:fill="auto"/>
          </w:tcPr>
          <w:p w:rsidR="00E471B8" w:rsidRPr="003B6A28" w:rsidRDefault="00E471B8" w:rsidP="004C6D9C">
            <w:pPr>
              <w:rPr>
                <w:color w:val="000000"/>
                <w:sz w:val="22"/>
                <w:szCs w:val="22"/>
              </w:rPr>
            </w:pPr>
            <w:r w:rsidRPr="003B6A28">
              <w:rPr>
                <w:color w:val="000000"/>
                <w:sz w:val="22"/>
                <w:szCs w:val="22"/>
              </w:rPr>
              <w:t>Не применимо</w:t>
            </w:r>
          </w:p>
        </w:tc>
      </w:tr>
    </w:tbl>
    <w:p w:rsidR="00E471B8" w:rsidRPr="003B6A28" w:rsidRDefault="00E471B8" w:rsidP="00E471B8">
      <w:pPr>
        <w:rPr>
          <w:sz w:val="22"/>
          <w:szCs w:val="22"/>
        </w:rPr>
      </w:pPr>
    </w:p>
    <w:p w:rsidR="000E0EE1" w:rsidRPr="003B6A28" w:rsidRDefault="000E0EE1" w:rsidP="00E471B8">
      <w:pPr>
        <w:pStyle w:val="em-1"/>
        <w:rPr>
          <w:color w:val="000000"/>
        </w:rPr>
      </w:pPr>
      <w:bookmarkStart w:id="69" w:name="_Toc177658997"/>
    </w:p>
    <w:p w:rsidR="00E471B8" w:rsidRPr="003B6A28" w:rsidRDefault="00E471B8" w:rsidP="00E471B8">
      <w:pPr>
        <w:pStyle w:val="em-1"/>
        <w:rPr>
          <w:color w:val="000000"/>
        </w:rPr>
      </w:pPr>
      <w:r w:rsidRPr="003B6A28">
        <w:rPr>
          <w:color w:val="000000"/>
        </w:rPr>
        <w:lastRenderedPageBreak/>
        <w:t>4.2(1). Дополнительные сведения, раскрываемые эмитентами инфраструктурных облигаций.</w:t>
      </w:r>
      <w:bookmarkEnd w:id="69"/>
    </w:p>
    <w:p w:rsidR="00E471B8" w:rsidRPr="003B6A28" w:rsidRDefault="00E471B8" w:rsidP="00E471B8">
      <w:pPr>
        <w:rPr>
          <w:sz w:val="22"/>
          <w:szCs w:val="22"/>
        </w:rPr>
      </w:pPr>
      <w:r w:rsidRPr="003B6A28">
        <w:rPr>
          <w:sz w:val="22"/>
          <w:szCs w:val="22"/>
        </w:rPr>
        <w:t>Нет.</w:t>
      </w:r>
    </w:p>
    <w:p w:rsidR="00E471B8" w:rsidRPr="003B6A28" w:rsidRDefault="00E471B8" w:rsidP="00E471B8">
      <w:pPr>
        <w:pStyle w:val="em-1"/>
        <w:rPr>
          <w:color w:val="000000"/>
        </w:rPr>
      </w:pPr>
      <w:bookmarkStart w:id="70" w:name="_Toc177658998"/>
      <w:r w:rsidRPr="003B6A28">
        <w:rPr>
          <w:color w:val="000000"/>
        </w:rPr>
        <w:t>4.2(2). Дополнительные сведения, раскрываемые эмитентами облигаций, связанных с целями устойчивого развития.</w:t>
      </w:r>
      <w:bookmarkEnd w:id="70"/>
    </w:p>
    <w:p w:rsidR="00E471B8" w:rsidRPr="003B6A28" w:rsidRDefault="00E471B8" w:rsidP="00E471B8">
      <w:pPr>
        <w:rPr>
          <w:sz w:val="22"/>
          <w:szCs w:val="22"/>
        </w:rPr>
      </w:pPr>
      <w:r w:rsidRPr="003B6A28">
        <w:rPr>
          <w:sz w:val="22"/>
          <w:szCs w:val="22"/>
        </w:rPr>
        <w:t>Нет.</w:t>
      </w:r>
    </w:p>
    <w:p w:rsidR="006E2084" w:rsidRPr="003B6A28" w:rsidRDefault="006E2084" w:rsidP="00DF0BEB">
      <w:pPr>
        <w:pStyle w:val="em-1"/>
        <w:rPr>
          <w:color w:val="000000"/>
        </w:rPr>
      </w:pPr>
    </w:p>
    <w:p w:rsidR="00BC1DB9" w:rsidRPr="003B6A28" w:rsidRDefault="00BC1DB9" w:rsidP="00BC1DB9">
      <w:pPr>
        <w:pStyle w:val="em-1"/>
        <w:rPr>
          <w:color w:val="000000"/>
        </w:rPr>
      </w:pPr>
      <w:bookmarkStart w:id="71" w:name="_Toc177658999"/>
      <w:r w:rsidRPr="003B6A28">
        <w:rPr>
          <w:color w:val="000000"/>
        </w:rPr>
        <w:t>4.2(3). Дополнительные сведения, раскрываемые эмитентами облигаций, климатического перехода.</w:t>
      </w:r>
      <w:bookmarkEnd w:id="71"/>
    </w:p>
    <w:p w:rsidR="00DF0BEB" w:rsidRPr="003B6A28" w:rsidRDefault="003D2BDC" w:rsidP="003D2BDC">
      <w:pPr>
        <w:rPr>
          <w:sz w:val="22"/>
          <w:szCs w:val="22"/>
        </w:rPr>
      </w:pPr>
      <w:r w:rsidRPr="003B6A28">
        <w:rPr>
          <w:sz w:val="22"/>
          <w:szCs w:val="22"/>
        </w:rPr>
        <w:t>Нет.</w:t>
      </w:r>
    </w:p>
    <w:p w:rsidR="00BC1DB9" w:rsidRPr="003B6A28" w:rsidRDefault="00BC1DB9" w:rsidP="00DF0BEB">
      <w:pPr>
        <w:pStyle w:val="em-1"/>
        <w:rPr>
          <w:color w:val="000000"/>
        </w:rPr>
      </w:pPr>
    </w:p>
    <w:p w:rsidR="00DF0BEB" w:rsidRPr="003B6A28" w:rsidRDefault="00DF0BEB" w:rsidP="00DF0BEB">
      <w:pPr>
        <w:pStyle w:val="em-1"/>
      </w:pPr>
      <w:bookmarkStart w:id="72" w:name="_Toc450899624"/>
      <w:bookmarkStart w:id="73" w:name="_Toc482618108"/>
      <w:bookmarkStart w:id="74" w:name="_Toc514057664"/>
      <w:bookmarkStart w:id="75" w:name="_Toc177659000"/>
      <w:r w:rsidRPr="003B6A28">
        <w:t xml:space="preserve">4.3. </w:t>
      </w:r>
      <w:bookmarkEnd w:id="72"/>
      <w:bookmarkEnd w:id="73"/>
      <w:bookmarkEnd w:id="74"/>
      <w:r w:rsidRPr="003B6A28">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75"/>
    </w:p>
    <w:p w:rsidR="00DF0BEB" w:rsidRPr="003B6A28" w:rsidRDefault="00DF0BEB" w:rsidP="00DF0BEB">
      <w:pPr>
        <w:pStyle w:val="em-1"/>
      </w:pPr>
    </w:p>
    <w:p w:rsidR="00DF0BEB" w:rsidRPr="003B6A28" w:rsidRDefault="00DF0BEB" w:rsidP="00722593">
      <w:pPr>
        <w:pStyle w:val="3ff2"/>
        <w:ind w:firstLine="567"/>
      </w:pPr>
      <w:r w:rsidRPr="003B6A28">
        <w:t>В случае регистрации проспекта или публичного размещения (размещения путем открытой подписки) облигаций с обеспечением, обязательства по которым не исполнены, раскрываются сведения о лице (лицах), предоставившем обеспечение по облигациям, а также об условиях предоставленного обеспечения.</w:t>
      </w:r>
    </w:p>
    <w:p w:rsidR="00DF0BEB" w:rsidRPr="003B6A28" w:rsidRDefault="00DF0BEB" w:rsidP="00722593">
      <w:pPr>
        <w:pStyle w:val="3ff2"/>
        <w:ind w:firstLine="567"/>
      </w:pPr>
    </w:p>
    <w:p w:rsidR="00DF0BEB" w:rsidRPr="003B6A28" w:rsidRDefault="00DF0BEB" w:rsidP="00722593">
      <w:pPr>
        <w:pStyle w:val="3ff2"/>
        <w:ind w:firstLine="567"/>
      </w:pPr>
      <w:r w:rsidRPr="003B6A28">
        <w:t>По каждому случаю предоставления обеспечения по размещенным облигациям эмитента с обеспечением указываются следующие сведения:</w:t>
      </w:r>
    </w:p>
    <w:p w:rsidR="00DF0BEB" w:rsidRPr="003B6A28" w:rsidRDefault="00DF0BEB" w:rsidP="00DF0BEB">
      <w:pPr>
        <w:pStyle w:val="em-1"/>
        <w:rPr>
          <w:b w:val="0"/>
        </w:rPr>
      </w:pPr>
    </w:p>
    <w:p w:rsidR="00016EA6" w:rsidRPr="003B6A28" w:rsidRDefault="00016EA6" w:rsidP="00722593">
      <w:pPr>
        <w:autoSpaceDE w:val="0"/>
        <w:autoSpaceDN w:val="0"/>
        <w:adjustRightInd w:val="0"/>
        <w:spacing w:after="1" w:line="200" w:lineRule="atLeast"/>
        <w:ind w:firstLine="567"/>
        <w:outlineLvl w:val="0"/>
        <w:rPr>
          <w:rStyle w:val="affd"/>
          <w:rFonts w:cs="Arial"/>
          <w:i w:val="0"/>
          <w:sz w:val="20"/>
          <w:szCs w:val="20"/>
        </w:rPr>
      </w:pPr>
      <w:r w:rsidRPr="003B6A28">
        <w:rPr>
          <w:rStyle w:val="affd"/>
          <w:rFonts w:cs="Arial"/>
          <w:i w:val="0"/>
          <w:sz w:val="20"/>
          <w:szCs w:val="20"/>
        </w:rPr>
        <w:t>Облигации серии 13-ИП (государственный регистрационный номер 41303338В от 7 марта 2014 года):</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628"/>
        <w:gridCol w:w="4932"/>
      </w:tblGrid>
      <w:tr w:rsidR="00016EA6" w:rsidRPr="003B6A28" w:rsidTr="00F2152A">
        <w:trPr>
          <w:trHeight w:val="1752"/>
        </w:trPr>
        <w:tc>
          <w:tcPr>
            <w:tcW w:w="4628" w:type="dxa"/>
            <w:tcBorders>
              <w:top w:val="single" w:sz="4" w:space="0" w:color="auto"/>
              <w:left w:val="single" w:sz="4" w:space="0" w:color="auto"/>
              <w:bottom w:val="single" w:sz="4" w:space="0" w:color="auto"/>
              <w:right w:val="single" w:sz="4" w:space="0" w:color="auto"/>
            </w:tcBorders>
          </w:tcPr>
          <w:p w:rsidR="00016EA6" w:rsidRPr="003B6A28" w:rsidRDefault="00016EA6" w:rsidP="00F2152A">
            <w:pPr>
              <w:autoSpaceDE w:val="0"/>
              <w:autoSpaceDN w:val="0"/>
              <w:adjustRightInd w:val="0"/>
              <w:spacing w:after="1" w:line="200" w:lineRule="atLeast"/>
              <w:rPr>
                <w:rStyle w:val="affd"/>
                <w:rFonts w:cs="Arial"/>
                <w:b w:val="0"/>
                <w:i w:val="0"/>
                <w:sz w:val="20"/>
                <w:szCs w:val="20"/>
              </w:rPr>
            </w:pPr>
            <w:r w:rsidRPr="003B6A28">
              <w:rPr>
                <w:rStyle w:val="affd"/>
                <w:rFonts w:cs="Arial"/>
                <w:b w:val="0"/>
                <w:i w:val="0"/>
                <w:sz w:val="20"/>
                <w:szCs w:val="20"/>
              </w:rPr>
              <w:t>Полное и сокращенное (при наличии) фирменные наименования (для коммерческих организаций)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(последнее при наличии) лица, предоставившего обеспечение по размещенным облигациям эмитента с обеспечением, либо указание на то, что таким лицом является эмитент</w:t>
            </w:r>
          </w:p>
        </w:tc>
        <w:tc>
          <w:tcPr>
            <w:tcW w:w="4932" w:type="dxa"/>
            <w:tcBorders>
              <w:top w:val="single" w:sz="4" w:space="0" w:color="auto"/>
              <w:left w:val="single" w:sz="4" w:space="0" w:color="auto"/>
              <w:bottom w:val="single" w:sz="4" w:space="0" w:color="auto"/>
              <w:right w:val="single" w:sz="4" w:space="0" w:color="auto"/>
            </w:tcBorders>
            <w:vAlign w:val="center"/>
          </w:tcPr>
          <w:p w:rsidR="00016EA6" w:rsidRPr="003B6A28" w:rsidRDefault="00016EA6" w:rsidP="00F2152A">
            <w:pPr>
              <w:autoSpaceDE w:val="0"/>
              <w:autoSpaceDN w:val="0"/>
              <w:adjustRightInd w:val="0"/>
              <w:spacing w:after="1" w:line="200" w:lineRule="atLeast"/>
              <w:jc w:val="center"/>
              <w:rPr>
                <w:rStyle w:val="affd"/>
                <w:rFonts w:cs="Arial"/>
                <w:b w:val="0"/>
                <w:i w:val="0"/>
                <w:sz w:val="20"/>
                <w:szCs w:val="20"/>
              </w:rPr>
            </w:pPr>
            <w:r w:rsidRPr="003B6A28">
              <w:rPr>
                <w:rStyle w:val="affd"/>
                <w:rFonts w:cs="Arial"/>
                <w:b w:val="0"/>
                <w:i w:val="0"/>
                <w:sz w:val="20"/>
                <w:szCs w:val="20"/>
              </w:rPr>
              <w:t>Кредитная организация - эмитент</w:t>
            </w:r>
          </w:p>
        </w:tc>
      </w:tr>
      <w:tr w:rsidR="00016EA6" w:rsidRPr="003B6A28" w:rsidTr="00F2152A">
        <w:trPr>
          <w:trHeight w:val="1099"/>
        </w:trPr>
        <w:tc>
          <w:tcPr>
            <w:tcW w:w="4628" w:type="dxa"/>
            <w:tcBorders>
              <w:top w:val="single" w:sz="4" w:space="0" w:color="auto"/>
              <w:left w:val="single" w:sz="4" w:space="0" w:color="auto"/>
              <w:bottom w:val="single" w:sz="4" w:space="0" w:color="auto"/>
              <w:right w:val="single" w:sz="4" w:space="0" w:color="auto"/>
            </w:tcBorders>
          </w:tcPr>
          <w:p w:rsidR="00016EA6" w:rsidRPr="003B6A28" w:rsidRDefault="00016EA6" w:rsidP="00F2152A">
            <w:pPr>
              <w:autoSpaceDE w:val="0"/>
              <w:autoSpaceDN w:val="0"/>
              <w:adjustRightInd w:val="0"/>
              <w:spacing w:after="1" w:line="200" w:lineRule="atLeast"/>
              <w:rPr>
                <w:rStyle w:val="affd"/>
                <w:rFonts w:cs="Arial"/>
                <w:b w:val="0"/>
                <w:i w:val="0"/>
                <w:sz w:val="20"/>
                <w:szCs w:val="20"/>
              </w:rPr>
            </w:pPr>
            <w:r w:rsidRPr="003B6A28">
              <w:rPr>
                <w:rStyle w:val="affd"/>
                <w:rFonts w:cs="Arial"/>
                <w:b w:val="0"/>
                <w:i w:val="0"/>
                <w:sz w:val="20"/>
                <w:szCs w:val="20"/>
              </w:rPr>
              <w:t>Регистрационный номер выпуска (выпусков) облигаций с обеспечением и дата его (их) регистрации (идентификационный номер выпуска (выпусков) облигаций с обеспечением и дата его (их) присвоения в случае, если выпуск (выпуски) облигаций с обеспечением не подлежал (не подлежали) государственной регистрации)</w:t>
            </w:r>
          </w:p>
        </w:tc>
        <w:tc>
          <w:tcPr>
            <w:tcW w:w="4932" w:type="dxa"/>
            <w:tcBorders>
              <w:top w:val="single" w:sz="4" w:space="0" w:color="auto"/>
              <w:left w:val="single" w:sz="4" w:space="0" w:color="auto"/>
              <w:bottom w:val="single" w:sz="4" w:space="0" w:color="auto"/>
              <w:right w:val="single" w:sz="4" w:space="0" w:color="auto"/>
            </w:tcBorders>
            <w:vAlign w:val="center"/>
          </w:tcPr>
          <w:p w:rsidR="00016EA6" w:rsidRPr="003B6A28" w:rsidRDefault="00016EA6" w:rsidP="00F2152A">
            <w:pPr>
              <w:autoSpaceDE w:val="0"/>
              <w:autoSpaceDN w:val="0"/>
              <w:adjustRightInd w:val="0"/>
              <w:spacing w:after="1" w:line="200" w:lineRule="atLeast"/>
              <w:jc w:val="center"/>
              <w:rPr>
                <w:rStyle w:val="affd"/>
                <w:rFonts w:cs="Arial"/>
                <w:b w:val="0"/>
                <w:i w:val="0"/>
                <w:sz w:val="20"/>
                <w:szCs w:val="20"/>
              </w:rPr>
            </w:pPr>
            <w:r w:rsidRPr="003B6A28">
              <w:rPr>
                <w:rStyle w:val="affd"/>
                <w:rFonts w:cs="Arial"/>
                <w:b w:val="0"/>
                <w:i w:val="0"/>
                <w:sz w:val="20"/>
                <w:szCs w:val="20"/>
              </w:rPr>
              <w:t>41303338В от 7 марта 2014 года</w:t>
            </w:r>
          </w:p>
        </w:tc>
      </w:tr>
      <w:tr w:rsidR="00016EA6" w:rsidRPr="003B6A28" w:rsidTr="00A80182">
        <w:trPr>
          <w:trHeight w:val="1185"/>
        </w:trPr>
        <w:tc>
          <w:tcPr>
            <w:tcW w:w="4628" w:type="dxa"/>
            <w:tcBorders>
              <w:top w:val="single" w:sz="4" w:space="0" w:color="auto"/>
              <w:left w:val="single" w:sz="4" w:space="0" w:color="auto"/>
              <w:bottom w:val="single" w:sz="4" w:space="0" w:color="auto"/>
              <w:right w:val="single" w:sz="4" w:space="0" w:color="auto"/>
            </w:tcBorders>
          </w:tcPr>
          <w:p w:rsidR="00016EA6" w:rsidRPr="003B6A28" w:rsidRDefault="00016EA6" w:rsidP="00F2152A">
            <w:pPr>
              <w:autoSpaceDE w:val="0"/>
              <w:autoSpaceDN w:val="0"/>
              <w:adjustRightInd w:val="0"/>
              <w:spacing w:after="1" w:line="200" w:lineRule="atLeast"/>
              <w:rPr>
                <w:rStyle w:val="affd"/>
                <w:rFonts w:cs="Arial"/>
                <w:b w:val="0"/>
                <w:i w:val="0"/>
                <w:sz w:val="20"/>
                <w:szCs w:val="20"/>
              </w:rPr>
            </w:pPr>
            <w:r w:rsidRPr="003B6A28">
              <w:rPr>
                <w:rStyle w:val="affd"/>
                <w:rFonts w:cs="Arial"/>
                <w:b w:val="0"/>
                <w:i w:val="0"/>
                <w:sz w:val="20"/>
                <w:szCs w:val="20"/>
              </w:rPr>
              <w:t>Вид предоставленного обеспечения (залог, поручительство, независимая гарантия, государственная или муниципальная гарантия) по облигациям эмитента</w:t>
            </w:r>
          </w:p>
        </w:tc>
        <w:tc>
          <w:tcPr>
            <w:tcW w:w="4932" w:type="dxa"/>
            <w:tcBorders>
              <w:top w:val="single" w:sz="4" w:space="0" w:color="auto"/>
              <w:left w:val="single" w:sz="4" w:space="0" w:color="auto"/>
              <w:bottom w:val="single" w:sz="4" w:space="0" w:color="auto"/>
              <w:right w:val="single" w:sz="4" w:space="0" w:color="auto"/>
            </w:tcBorders>
            <w:vAlign w:val="center"/>
          </w:tcPr>
          <w:p w:rsidR="00016EA6" w:rsidRPr="003B6A28" w:rsidRDefault="00016EA6" w:rsidP="00F2152A">
            <w:pPr>
              <w:autoSpaceDE w:val="0"/>
              <w:autoSpaceDN w:val="0"/>
              <w:adjustRightInd w:val="0"/>
              <w:spacing w:after="1" w:line="200" w:lineRule="atLeast"/>
              <w:jc w:val="center"/>
              <w:rPr>
                <w:rStyle w:val="affd"/>
                <w:rFonts w:cs="Arial"/>
                <w:b w:val="0"/>
                <w:i w:val="0"/>
                <w:sz w:val="20"/>
                <w:szCs w:val="20"/>
              </w:rPr>
            </w:pPr>
            <w:r w:rsidRPr="003B6A28">
              <w:rPr>
                <w:rStyle w:val="affd"/>
                <w:rFonts w:cs="Arial"/>
                <w:b w:val="0"/>
                <w:i w:val="0"/>
                <w:sz w:val="20"/>
                <w:szCs w:val="20"/>
              </w:rPr>
              <w:t>Залог ипотечного покрытия</w:t>
            </w:r>
          </w:p>
        </w:tc>
      </w:tr>
      <w:tr w:rsidR="00016EA6" w:rsidRPr="003B6A28" w:rsidTr="00F2152A">
        <w:trPr>
          <w:trHeight w:val="664"/>
        </w:trPr>
        <w:tc>
          <w:tcPr>
            <w:tcW w:w="4628" w:type="dxa"/>
            <w:tcBorders>
              <w:top w:val="single" w:sz="4" w:space="0" w:color="auto"/>
              <w:left w:val="single" w:sz="4" w:space="0" w:color="auto"/>
              <w:bottom w:val="single" w:sz="4" w:space="0" w:color="auto"/>
              <w:right w:val="single" w:sz="4" w:space="0" w:color="auto"/>
            </w:tcBorders>
          </w:tcPr>
          <w:p w:rsidR="00016EA6" w:rsidRPr="003B6A28" w:rsidRDefault="00016EA6" w:rsidP="00F2152A">
            <w:pPr>
              <w:autoSpaceDE w:val="0"/>
              <w:autoSpaceDN w:val="0"/>
              <w:adjustRightInd w:val="0"/>
              <w:spacing w:after="1" w:line="200" w:lineRule="atLeast"/>
              <w:rPr>
                <w:rStyle w:val="affd"/>
                <w:rFonts w:cs="Arial"/>
                <w:b w:val="0"/>
                <w:i w:val="0"/>
                <w:sz w:val="20"/>
                <w:szCs w:val="20"/>
              </w:rPr>
            </w:pPr>
            <w:r w:rsidRPr="003B6A28">
              <w:rPr>
                <w:rStyle w:val="affd"/>
                <w:rFonts w:cs="Arial"/>
                <w:b w:val="0"/>
                <w:i w:val="0"/>
                <w:sz w:val="20"/>
                <w:szCs w:val="20"/>
              </w:rPr>
              <w:t>Размер (сумма) предоставленного обеспечения по облигациям эмитента</w:t>
            </w:r>
          </w:p>
        </w:tc>
        <w:tc>
          <w:tcPr>
            <w:tcW w:w="4932" w:type="dxa"/>
            <w:tcBorders>
              <w:top w:val="single" w:sz="4" w:space="0" w:color="auto"/>
              <w:left w:val="single" w:sz="4" w:space="0" w:color="auto"/>
              <w:bottom w:val="single" w:sz="4" w:space="0" w:color="auto"/>
              <w:right w:val="single" w:sz="4" w:space="0" w:color="auto"/>
            </w:tcBorders>
            <w:vAlign w:val="center"/>
          </w:tcPr>
          <w:p w:rsidR="00F55E0E" w:rsidRPr="003B6A28" w:rsidRDefault="00F55E0E" w:rsidP="00F55E0E">
            <w:pPr>
              <w:autoSpaceDE w:val="0"/>
              <w:autoSpaceDN w:val="0"/>
              <w:adjustRightInd w:val="0"/>
              <w:spacing w:after="1" w:line="200" w:lineRule="atLeast"/>
              <w:jc w:val="center"/>
              <w:rPr>
                <w:rStyle w:val="affd"/>
                <w:rFonts w:cs="Arial"/>
                <w:b w:val="0"/>
                <w:i w:val="0"/>
                <w:sz w:val="20"/>
                <w:szCs w:val="20"/>
              </w:rPr>
            </w:pPr>
            <w:r w:rsidRPr="003B6A28">
              <w:rPr>
                <w:rStyle w:val="affd"/>
                <w:rFonts w:cs="Arial"/>
                <w:b w:val="0"/>
                <w:i w:val="0"/>
                <w:sz w:val="20"/>
                <w:szCs w:val="20"/>
              </w:rPr>
              <w:t xml:space="preserve">Размер ипотечного покрытия, залогом которого обеспечивается исполнение обязательств по Облигациям серии 13-ИП, </w:t>
            </w:r>
          </w:p>
          <w:p w:rsidR="00016EA6" w:rsidRPr="003B6A28" w:rsidRDefault="00F55E0E" w:rsidP="00F55E0E">
            <w:pPr>
              <w:autoSpaceDE w:val="0"/>
              <w:autoSpaceDN w:val="0"/>
              <w:adjustRightInd w:val="0"/>
              <w:spacing w:after="1" w:line="200" w:lineRule="atLeast"/>
              <w:jc w:val="center"/>
              <w:rPr>
                <w:rStyle w:val="affd"/>
                <w:rFonts w:cs="Arial"/>
                <w:b w:val="0"/>
                <w:i w:val="0"/>
                <w:sz w:val="22"/>
                <w:szCs w:val="22"/>
              </w:rPr>
            </w:pPr>
            <w:r w:rsidRPr="003B6A28">
              <w:rPr>
                <w:rStyle w:val="affd"/>
                <w:rFonts w:cs="Arial"/>
                <w:b w:val="0"/>
                <w:i w:val="0"/>
                <w:sz w:val="20"/>
                <w:szCs w:val="20"/>
              </w:rPr>
              <w:t>составляет 7 493 819 923.64 рублей</w:t>
            </w:r>
          </w:p>
        </w:tc>
      </w:tr>
      <w:tr w:rsidR="00016EA6" w:rsidRPr="003B6A28" w:rsidTr="00F2152A">
        <w:trPr>
          <w:trHeight w:val="870"/>
        </w:trPr>
        <w:tc>
          <w:tcPr>
            <w:tcW w:w="4628" w:type="dxa"/>
            <w:tcBorders>
              <w:top w:val="single" w:sz="4" w:space="0" w:color="auto"/>
              <w:left w:val="single" w:sz="4" w:space="0" w:color="auto"/>
              <w:bottom w:val="single" w:sz="4" w:space="0" w:color="auto"/>
              <w:right w:val="single" w:sz="4" w:space="0" w:color="auto"/>
            </w:tcBorders>
          </w:tcPr>
          <w:p w:rsidR="00016EA6" w:rsidRPr="003B6A28" w:rsidRDefault="00016EA6" w:rsidP="00F2152A">
            <w:pPr>
              <w:autoSpaceDE w:val="0"/>
              <w:autoSpaceDN w:val="0"/>
              <w:adjustRightInd w:val="0"/>
              <w:spacing w:after="1" w:line="200" w:lineRule="atLeast"/>
              <w:rPr>
                <w:rStyle w:val="affd"/>
                <w:rFonts w:cs="Arial"/>
                <w:b w:val="0"/>
                <w:i w:val="0"/>
                <w:sz w:val="20"/>
                <w:szCs w:val="20"/>
              </w:rPr>
            </w:pPr>
            <w:r w:rsidRPr="003B6A28">
              <w:rPr>
                <w:rStyle w:val="affd"/>
                <w:rFonts w:cs="Arial"/>
                <w:b w:val="0"/>
                <w:i w:val="0"/>
                <w:sz w:val="20"/>
                <w:szCs w:val="20"/>
              </w:rPr>
              <w:t>Обязательства из облигаций эмитента, исполнение которых обеспечивается предоставленным обеспечением</w:t>
            </w:r>
          </w:p>
        </w:tc>
        <w:tc>
          <w:tcPr>
            <w:tcW w:w="4932" w:type="dxa"/>
            <w:tcBorders>
              <w:top w:val="single" w:sz="4" w:space="0" w:color="auto"/>
              <w:left w:val="single" w:sz="4" w:space="0" w:color="auto"/>
              <w:bottom w:val="single" w:sz="4" w:space="0" w:color="auto"/>
              <w:right w:val="single" w:sz="4" w:space="0" w:color="auto"/>
            </w:tcBorders>
            <w:vAlign w:val="center"/>
          </w:tcPr>
          <w:p w:rsidR="00016EA6" w:rsidRPr="003B6A28" w:rsidRDefault="00016EA6" w:rsidP="00F2152A">
            <w:pPr>
              <w:autoSpaceDE w:val="0"/>
              <w:autoSpaceDN w:val="0"/>
              <w:adjustRightInd w:val="0"/>
              <w:spacing w:after="1" w:line="200" w:lineRule="atLeast"/>
              <w:jc w:val="center"/>
              <w:rPr>
                <w:rStyle w:val="affd"/>
                <w:rFonts w:cs="Arial"/>
                <w:b w:val="0"/>
                <w:i w:val="0"/>
                <w:sz w:val="20"/>
                <w:szCs w:val="20"/>
              </w:rPr>
            </w:pPr>
            <w:r w:rsidRPr="003B6A28">
              <w:rPr>
                <w:rStyle w:val="affd"/>
                <w:rFonts w:cs="Arial"/>
                <w:b w:val="0"/>
                <w:i w:val="0"/>
                <w:sz w:val="20"/>
                <w:szCs w:val="20"/>
              </w:rPr>
              <w:t xml:space="preserve">Залогом ипотечного покрытия обеспечивается исполнение обязательств эмитента как в части выплаты владельцам Облигаций их номинальной стоимости (суммы основного долга), так и в части выплаты </w:t>
            </w:r>
            <w:r w:rsidRPr="003B6A28">
              <w:rPr>
                <w:rStyle w:val="affd"/>
                <w:rFonts w:cs="Arial"/>
                <w:b w:val="0"/>
                <w:i w:val="0"/>
                <w:sz w:val="20"/>
                <w:szCs w:val="20"/>
              </w:rPr>
              <w:lastRenderedPageBreak/>
              <w:t>владельцам Облигаций процентного (купонного) дохода по таким Облигациям.</w:t>
            </w:r>
          </w:p>
        </w:tc>
      </w:tr>
      <w:tr w:rsidR="00016EA6" w:rsidRPr="003B6A28" w:rsidTr="00F2152A">
        <w:trPr>
          <w:trHeight w:val="664"/>
        </w:trPr>
        <w:tc>
          <w:tcPr>
            <w:tcW w:w="4628" w:type="dxa"/>
            <w:tcBorders>
              <w:top w:val="single" w:sz="4" w:space="0" w:color="auto"/>
              <w:left w:val="single" w:sz="4" w:space="0" w:color="auto"/>
              <w:bottom w:val="single" w:sz="4" w:space="0" w:color="auto"/>
              <w:right w:val="single" w:sz="4" w:space="0" w:color="auto"/>
            </w:tcBorders>
          </w:tcPr>
          <w:p w:rsidR="00016EA6" w:rsidRPr="003B6A28" w:rsidRDefault="00016EA6" w:rsidP="00F2152A">
            <w:pPr>
              <w:autoSpaceDE w:val="0"/>
              <w:autoSpaceDN w:val="0"/>
              <w:adjustRightInd w:val="0"/>
              <w:spacing w:after="1" w:line="200" w:lineRule="atLeast"/>
              <w:rPr>
                <w:rStyle w:val="affd"/>
                <w:rFonts w:cs="Arial"/>
                <w:b w:val="0"/>
                <w:i w:val="0"/>
                <w:sz w:val="20"/>
                <w:szCs w:val="20"/>
              </w:rPr>
            </w:pPr>
            <w:r w:rsidRPr="003B6A28">
              <w:rPr>
                <w:rStyle w:val="affd"/>
                <w:rFonts w:cs="Arial"/>
                <w:b w:val="0"/>
                <w:i w:val="0"/>
                <w:sz w:val="20"/>
                <w:szCs w:val="20"/>
              </w:rPr>
              <w:lastRenderedPageBreak/>
              <w:t>Адрес страницы в сети Интернет, на которой раскрывается информация о лице, предоставившем обеспечение по облигациям эмитента (при ее наличии)</w:t>
            </w:r>
          </w:p>
        </w:tc>
        <w:tc>
          <w:tcPr>
            <w:tcW w:w="4932" w:type="dxa"/>
            <w:tcBorders>
              <w:top w:val="single" w:sz="4" w:space="0" w:color="auto"/>
              <w:left w:val="single" w:sz="4" w:space="0" w:color="auto"/>
              <w:bottom w:val="single" w:sz="4" w:space="0" w:color="auto"/>
              <w:right w:val="single" w:sz="4" w:space="0" w:color="auto"/>
            </w:tcBorders>
            <w:vAlign w:val="center"/>
          </w:tcPr>
          <w:p w:rsidR="00016EA6" w:rsidRPr="003B6A28" w:rsidRDefault="00016EA6" w:rsidP="00F2152A">
            <w:pPr>
              <w:autoSpaceDE w:val="0"/>
              <w:autoSpaceDN w:val="0"/>
              <w:adjustRightInd w:val="0"/>
              <w:spacing w:after="1" w:line="200" w:lineRule="atLeast"/>
              <w:jc w:val="center"/>
              <w:rPr>
                <w:rStyle w:val="affd"/>
                <w:rFonts w:cs="Arial"/>
                <w:b w:val="0"/>
                <w:i w:val="0"/>
                <w:sz w:val="20"/>
                <w:szCs w:val="20"/>
              </w:rPr>
            </w:pPr>
            <w:r w:rsidRPr="003B6A28">
              <w:rPr>
                <w:rStyle w:val="affd"/>
                <w:rFonts w:cs="Arial"/>
                <w:b w:val="0"/>
                <w:i w:val="0"/>
                <w:sz w:val="20"/>
                <w:szCs w:val="20"/>
              </w:rPr>
              <w:t>www.rosbank.ru</w:t>
            </w:r>
          </w:p>
        </w:tc>
      </w:tr>
      <w:tr w:rsidR="00016EA6" w:rsidRPr="003B6A28" w:rsidTr="00F2152A">
        <w:trPr>
          <w:trHeight w:val="664"/>
        </w:trPr>
        <w:tc>
          <w:tcPr>
            <w:tcW w:w="4628" w:type="dxa"/>
            <w:tcBorders>
              <w:top w:val="single" w:sz="4" w:space="0" w:color="auto"/>
              <w:left w:val="single" w:sz="4" w:space="0" w:color="auto"/>
              <w:bottom w:val="single" w:sz="4" w:space="0" w:color="auto"/>
              <w:right w:val="single" w:sz="4" w:space="0" w:color="auto"/>
            </w:tcBorders>
          </w:tcPr>
          <w:p w:rsidR="00016EA6" w:rsidRPr="003B6A28" w:rsidRDefault="00016EA6" w:rsidP="00F2152A">
            <w:pPr>
              <w:autoSpaceDE w:val="0"/>
              <w:autoSpaceDN w:val="0"/>
              <w:adjustRightInd w:val="0"/>
              <w:spacing w:after="1" w:line="200" w:lineRule="atLeast"/>
              <w:rPr>
                <w:rStyle w:val="affd"/>
                <w:rFonts w:cs="Arial"/>
                <w:b w:val="0"/>
                <w:i w:val="0"/>
                <w:sz w:val="20"/>
                <w:szCs w:val="20"/>
              </w:rPr>
            </w:pPr>
            <w:r w:rsidRPr="003B6A28">
              <w:rPr>
                <w:rStyle w:val="affd"/>
                <w:rFonts w:cs="Arial"/>
                <w:b w:val="0"/>
                <w:i w:val="0"/>
                <w:sz w:val="20"/>
                <w:szCs w:val="20"/>
              </w:rP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p>
        </w:tc>
        <w:tc>
          <w:tcPr>
            <w:tcW w:w="4932" w:type="dxa"/>
            <w:tcBorders>
              <w:top w:val="single" w:sz="4" w:space="0" w:color="auto"/>
              <w:left w:val="single" w:sz="4" w:space="0" w:color="auto"/>
              <w:bottom w:val="single" w:sz="4" w:space="0" w:color="auto"/>
              <w:right w:val="single" w:sz="4" w:space="0" w:color="auto"/>
            </w:tcBorders>
            <w:vAlign w:val="center"/>
          </w:tcPr>
          <w:p w:rsidR="00016EA6" w:rsidRPr="003B6A28" w:rsidRDefault="00016EA6" w:rsidP="00F2152A">
            <w:pPr>
              <w:autoSpaceDE w:val="0"/>
              <w:autoSpaceDN w:val="0"/>
              <w:adjustRightInd w:val="0"/>
              <w:spacing w:after="1" w:line="200" w:lineRule="atLeast"/>
              <w:jc w:val="center"/>
              <w:rPr>
                <w:rStyle w:val="affd"/>
                <w:rFonts w:cs="Arial"/>
                <w:b w:val="0"/>
                <w:i w:val="0"/>
                <w:sz w:val="20"/>
                <w:szCs w:val="20"/>
              </w:rPr>
            </w:pPr>
            <w:r w:rsidRPr="003B6A28">
              <w:rPr>
                <w:rStyle w:val="affd"/>
                <w:rFonts w:cs="Arial"/>
                <w:b w:val="0"/>
                <w:i w:val="0"/>
                <w:sz w:val="20"/>
                <w:szCs w:val="20"/>
              </w:rPr>
              <w:t>отсутствуют</w:t>
            </w:r>
          </w:p>
        </w:tc>
      </w:tr>
    </w:tbl>
    <w:p w:rsidR="00016EA6" w:rsidRPr="003B6A28" w:rsidRDefault="00016EA6" w:rsidP="00016EA6">
      <w:pPr>
        <w:pStyle w:val="em-1"/>
        <w:rPr>
          <w:b w:val="0"/>
        </w:rPr>
      </w:pPr>
    </w:p>
    <w:p w:rsidR="00016EA6" w:rsidRPr="003B6A28" w:rsidRDefault="00016EA6" w:rsidP="003D2BDC">
      <w:pPr>
        <w:pStyle w:val="em-1"/>
        <w:ind w:left="0"/>
        <w:rPr>
          <w:b w:val="0"/>
        </w:rPr>
      </w:pPr>
    </w:p>
    <w:p w:rsidR="00016EA6" w:rsidRPr="003B6A28" w:rsidRDefault="00016EA6" w:rsidP="00016EA6">
      <w:pPr>
        <w:pStyle w:val="em-1"/>
        <w:rPr>
          <w:b w:val="0"/>
        </w:rPr>
      </w:pPr>
    </w:p>
    <w:p w:rsidR="00016EA6" w:rsidRPr="003B6A28" w:rsidRDefault="00016EA6" w:rsidP="00016EA6">
      <w:pPr>
        <w:autoSpaceDE w:val="0"/>
        <w:autoSpaceDN w:val="0"/>
        <w:adjustRightInd w:val="0"/>
        <w:spacing w:after="1" w:line="200" w:lineRule="atLeast"/>
        <w:ind w:firstLine="539"/>
        <w:outlineLvl w:val="0"/>
        <w:rPr>
          <w:rStyle w:val="affd"/>
          <w:rFonts w:cs="Arial"/>
          <w:i w:val="0"/>
          <w:sz w:val="20"/>
          <w:szCs w:val="20"/>
        </w:rPr>
      </w:pPr>
      <w:r w:rsidRPr="003B6A28">
        <w:rPr>
          <w:rStyle w:val="affd"/>
          <w:rFonts w:cs="Arial"/>
          <w:i w:val="0"/>
          <w:sz w:val="20"/>
          <w:szCs w:val="20"/>
        </w:rPr>
        <w:t>Облигации серии 15-ИП (государственный регистрационный номер 41503338В от 8 сентября 2014 года):</w:t>
      </w:r>
    </w:p>
    <w:tbl>
      <w:tblPr>
        <w:tblW w:w="9913" w:type="dxa"/>
        <w:tblLayout w:type="fixed"/>
        <w:tblCellMar>
          <w:top w:w="102" w:type="dxa"/>
          <w:left w:w="62" w:type="dxa"/>
          <w:bottom w:w="102" w:type="dxa"/>
          <w:right w:w="62" w:type="dxa"/>
        </w:tblCellMar>
        <w:tblLook w:val="0000" w:firstRow="0" w:lastRow="0" w:firstColumn="0" w:lastColumn="0" w:noHBand="0" w:noVBand="0"/>
      </w:tblPr>
      <w:tblGrid>
        <w:gridCol w:w="5056"/>
        <w:gridCol w:w="4857"/>
      </w:tblGrid>
      <w:tr w:rsidR="00016EA6" w:rsidRPr="003B6A28" w:rsidTr="00F2152A">
        <w:trPr>
          <w:trHeight w:val="1825"/>
        </w:trPr>
        <w:tc>
          <w:tcPr>
            <w:tcW w:w="5056" w:type="dxa"/>
            <w:tcBorders>
              <w:top w:val="single" w:sz="4" w:space="0" w:color="auto"/>
              <w:left w:val="single" w:sz="4" w:space="0" w:color="auto"/>
              <w:bottom w:val="single" w:sz="4" w:space="0" w:color="auto"/>
              <w:right w:val="single" w:sz="4" w:space="0" w:color="auto"/>
            </w:tcBorders>
          </w:tcPr>
          <w:p w:rsidR="00016EA6" w:rsidRPr="003B6A28" w:rsidRDefault="00016EA6" w:rsidP="00F2152A">
            <w:pPr>
              <w:autoSpaceDE w:val="0"/>
              <w:autoSpaceDN w:val="0"/>
              <w:adjustRightInd w:val="0"/>
              <w:spacing w:after="1" w:line="200" w:lineRule="atLeast"/>
              <w:rPr>
                <w:rStyle w:val="affd"/>
                <w:rFonts w:cs="Arial"/>
                <w:b w:val="0"/>
                <w:i w:val="0"/>
                <w:sz w:val="20"/>
                <w:szCs w:val="20"/>
              </w:rPr>
            </w:pPr>
            <w:r w:rsidRPr="003B6A28">
              <w:rPr>
                <w:rStyle w:val="affd"/>
                <w:rFonts w:cs="Arial"/>
                <w:b w:val="0"/>
                <w:i w:val="0"/>
                <w:sz w:val="20"/>
                <w:szCs w:val="20"/>
              </w:rPr>
              <w:t>Полное и сокращенное (при наличии) фирменные наименования (для коммерческих организаций)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(последнее при наличии) лица, предоставившего обеспечение по размещенным облигациям эмитента с обеспечением, либо указание на то, что таким лицом является эмитент</w:t>
            </w:r>
          </w:p>
        </w:tc>
        <w:tc>
          <w:tcPr>
            <w:tcW w:w="4857" w:type="dxa"/>
            <w:tcBorders>
              <w:top w:val="single" w:sz="4" w:space="0" w:color="auto"/>
              <w:left w:val="single" w:sz="4" w:space="0" w:color="auto"/>
              <w:bottom w:val="single" w:sz="4" w:space="0" w:color="auto"/>
              <w:right w:val="single" w:sz="4" w:space="0" w:color="auto"/>
            </w:tcBorders>
            <w:vAlign w:val="center"/>
          </w:tcPr>
          <w:p w:rsidR="00016EA6" w:rsidRPr="003B6A28" w:rsidRDefault="00016EA6" w:rsidP="00F2152A">
            <w:pPr>
              <w:autoSpaceDE w:val="0"/>
              <w:autoSpaceDN w:val="0"/>
              <w:adjustRightInd w:val="0"/>
              <w:spacing w:after="1" w:line="200" w:lineRule="atLeast"/>
              <w:jc w:val="center"/>
              <w:rPr>
                <w:rStyle w:val="affd"/>
                <w:rFonts w:cs="Arial"/>
                <w:b w:val="0"/>
                <w:i w:val="0"/>
                <w:sz w:val="20"/>
                <w:szCs w:val="20"/>
              </w:rPr>
            </w:pPr>
            <w:r w:rsidRPr="003B6A28">
              <w:rPr>
                <w:rStyle w:val="affd"/>
                <w:rFonts w:cs="Arial"/>
                <w:b w:val="0"/>
                <w:i w:val="0"/>
                <w:sz w:val="20"/>
                <w:szCs w:val="20"/>
              </w:rPr>
              <w:t>Кредитная организация - эмитент</w:t>
            </w:r>
          </w:p>
        </w:tc>
      </w:tr>
      <w:tr w:rsidR="00016EA6" w:rsidRPr="003B6A28" w:rsidTr="00F2152A">
        <w:trPr>
          <w:trHeight w:val="238"/>
        </w:trPr>
        <w:tc>
          <w:tcPr>
            <w:tcW w:w="5056" w:type="dxa"/>
            <w:tcBorders>
              <w:top w:val="single" w:sz="4" w:space="0" w:color="auto"/>
              <w:left w:val="single" w:sz="4" w:space="0" w:color="auto"/>
              <w:bottom w:val="single" w:sz="4" w:space="0" w:color="auto"/>
              <w:right w:val="single" w:sz="4" w:space="0" w:color="auto"/>
            </w:tcBorders>
          </w:tcPr>
          <w:p w:rsidR="00016EA6" w:rsidRPr="003B6A28" w:rsidRDefault="00016EA6" w:rsidP="00F2152A">
            <w:pPr>
              <w:autoSpaceDE w:val="0"/>
              <w:autoSpaceDN w:val="0"/>
              <w:adjustRightInd w:val="0"/>
              <w:spacing w:after="1" w:line="200" w:lineRule="atLeast"/>
              <w:rPr>
                <w:rStyle w:val="affd"/>
                <w:rFonts w:cs="Arial"/>
                <w:b w:val="0"/>
                <w:i w:val="0"/>
                <w:sz w:val="20"/>
                <w:szCs w:val="20"/>
              </w:rPr>
            </w:pPr>
            <w:r w:rsidRPr="003B6A28">
              <w:rPr>
                <w:rStyle w:val="affd"/>
                <w:rFonts w:cs="Arial"/>
                <w:b w:val="0"/>
                <w:i w:val="0"/>
                <w:sz w:val="20"/>
                <w:szCs w:val="20"/>
              </w:rPr>
              <w:t>Регистрационный номер выпуска (выпусков) облигаций с обеспечением и дата его (их) регистрации (идентификационный номер выпуска (выпусков) облигаций с обеспечением и дата его (их) присвоения в случае, если выпуск (выпуски) облигаций с обеспечением не подлежал (не подлежали) государственной регистрации)</w:t>
            </w:r>
          </w:p>
        </w:tc>
        <w:tc>
          <w:tcPr>
            <w:tcW w:w="4857" w:type="dxa"/>
            <w:tcBorders>
              <w:top w:val="single" w:sz="4" w:space="0" w:color="auto"/>
              <w:left w:val="single" w:sz="4" w:space="0" w:color="auto"/>
              <w:bottom w:val="single" w:sz="4" w:space="0" w:color="auto"/>
              <w:right w:val="single" w:sz="4" w:space="0" w:color="auto"/>
            </w:tcBorders>
            <w:vAlign w:val="center"/>
          </w:tcPr>
          <w:p w:rsidR="00016EA6" w:rsidRPr="003B6A28" w:rsidRDefault="00016EA6" w:rsidP="00F2152A">
            <w:pPr>
              <w:autoSpaceDE w:val="0"/>
              <w:autoSpaceDN w:val="0"/>
              <w:adjustRightInd w:val="0"/>
              <w:spacing w:after="1" w:line="200" w:lineRule="atLeast"/>
              <w:jc w:val="center"/>
              <w:rPr>
                <w:rStyle w:val="affd"/>
                <w:rFonts w:cs="Arial"/>
                <w:b w:val="0"/>
                <w:i w:val="0"/>
                <w:sz w:val="20"/>
                <w:szCs w:val="20"/>
              </w:rPr>
            </w:pPr>
            <w:r w:rsidRPr="003B6A28">
              <w:rPr>
                <w:rStyle w:val="affd"/>
                <w:rFonts w:cs="Arial"/>
                <w:b w:val="0"/>
                <w:i w:val="0"/>
                <w:sz w:val="20"/>
                <w:szCs w:val="20"/>
              </w:rPr>
              <w:t>41503338В от 8 сентября 2014 года</w:t>
            </w:r>
          </w:p>
        </w:tc>
      </w:tr>
      <w:tr w:rsidR="00016EA6" w:rsidRPr="003B6A28" w:rsidTr="00F2152A">
        <w:trPr>
          <w:trHeight w:val="680"/>
        </w:trPr>
        <w:tc>
          <w:tcPr>
            <w:tcW w:w="5056" w:type="dxa"/>
            <w:tcBorders>
              <w:top w:val="single" w:sz="4" w:space="0" w:color="auto"/>
              <w:left w:val="single" w:sz="4" w:space="0" w:color="auto"/>
              <w:bottom w:val="single" w:sz="4" w:space="0" w:color="auto"/>
              <w:right w:val="single" w:sz="4" w:space="0" w:color="auto"/>
            </w:tcBorders>
          </w:tcPr>
          <w:p w:rsidR="00016EA6" w:rsidRPr="003B6A28" w:rsidRDefault="00016EA6" w:rsidP="00F2152A">
            <w:pPr>
              <w:autoSpaceDE w:val="0"/>
              <w:autoSpaceDN w:val="0"/>
              <w:adjustRightInd w:val="0"/>
              <w:spacing w:after="1" w:line="200" w:lineRule="atLeast"/>
              <w:rPr>
                <w:rStyle w:val="affd"/>
                <w:rFonts w:cs="Arial"/>
                <w:b w:val="0"/>
                <w:i w:val="0"/>
                <w:sz w:val="20"/>
                <w:szCs w:val="20"/>
              </w:rPr>
            </w:pPr>
            <w:r w:rsidRPr="003B6A28">
              <w:rPr>
                <w:rStyle w:val="affd"/>
                <w:rFonts w:cs="Arial"/>
                <w:b w:val="0"/>
                <w:i w:val="0"/>
                <w:sz w:val="20"/>
                <w:szCs w:val="20"/>
              </w:rPr>
              <w:t>Вид предоставленного обеспечения (залог, поручительство, независимая гарантия, государственная или муниципальная гарантия) по облигациям эмитента</w:t>
            </w:r>
          </w:p>
        </w:tc>
        <w:tc>
          <w:tcPr>
            <w:tcW w:w="4857" w:type="dxa"/>
            <w:tcBorders>
              <w:top w:val="single" w:sz="4" w:space="0" w:color="auto"/>
              <w:left w:val="single" w:sz="4" w:space="0" w:color="auto"/>
              <w:bottom w:val="single" w:sz="4" w:space="0" w:color="auto"/>
              <w:right w:val="single" w:sz="4" w:space="0" w:color="auto"/>
            </w:tcBorders>
            <w:vAlign w:val="center"/>
          </w:tcPr>
          <w:p w:rsidR="00016EA6" w:rsidRPr="003B6A28" w:rsidRDefault="00016EA6" w:rsidP="00F2152A">
            <w:pPr>
              <w:autoSpaceDE w:val="0"/>
              <w:autoSpaceDN w:val="0"/>
              <w:adjustRightInd w:val="0"/>
              <w:spacing w:after="1" w:line="200" w:lineRule="atLeast"/>
              <w:jc w:val="center"/>
              <w:rPr>
                <w:rStyle w:val="affd"/>
                <w:rFonts w:cs="Arial"/>
                <w:b w:val="0"/>
                <w:i w:val="0"/>
                <w:sz w:val="20"/>
                <w:szCs w:val="20"/>
              </w:rPr>
            </w:pPr>
            <w:r w:rsidRPr="003B6A28">
              <w:rPr>
                <w:rStyle w:val="affd"/>
                <w:rFonts w:cs="Arial"/>
                <w:b w:val="0"/>
                <w:i w:val="0"/>
                <w:sz w:val="20"/>
                <w:szCs w:val="20"/>
              </w:rPr>
              <w:t>Залог ипотечного покрытия</w:t>
            </w:r>
          </w:p>
        </w:tc>
      </w:tr>
      <w:tr w:rsidR="00016EA6" w:rsidRPr="003B6A28" w:rsidTr="00F2152A">
        <w:trPr>
          <w:trHeight w:val="680"/>
        </w:trPr>
        <w:tc>
          <w:tcPr>
            <w:tcW w:w="5056" w:type="dxa"/>
            <w:tcBorders>
              <w:top w:val="single" w:sz="4" w:space="0" w:color="auto"/>
              <w:left w:val="single" w:sz="4" w:space="0" w:color="auto"/>
              <w:bottom w:val="single" w:sz="4" w:space="0" w:color="auto"/>
              <w:right w:val="single" w:sz="4" w:space="0" w:color="auto"/>
            </w:tcBorders>
          </w:tcPr>
          <w:p w:rsidR="00016EA6" w:rsidRPr="003B6A28" w:rsidRDefault="00016EA6" w:rsidP="00F2152A">
            <w:pPr>
              <w:autoSpaceDE w:val="0"/>
              <w:autoSpaceDN w:val="0"/>
              <w:adjustRightInd w:val="0"/>
              <w:spacing w:after="1" w:line="200" w:lineRule="atLeast"/>
              <w:rPr>
                <w:rStyle w:val="affd"/>
                <w:rFonts w:cs="Arial"/>
                <w:b w:val="0"/>
                <w:i w:val="0"/>
                <w:sz w:val="20"/>
                <w:szCs w:val="20"/>
              </w:rPr>
            </w:pPr>
            <w:r w:rsidRPr="003B6A28">
              <w:rPr>
                <w:rStyle w:val="affd"/>
                <w:rFonts w:cs="Arial"/>
                <w:b w:val="0"/>
                <w:i w:val="0"/>
                <w:sz w:val="20"/>
                <w:szCs w:val="20"/>
              </w:rPr>
              <w:t>Размер (сумма) предоставленного обеспечения по облигациям эмитента</w:t>
            </w:r>
          </w:p>
        </w:tc>
        <w:tc>
          <w:tcPr>
            <w:tcW w:w="4857" w:type="dxa"/>
            <w:tcBorders>
              <w:top w:val="single" w:sz="4" w:space="0" w:color="auto"/>
              <w:left w:val="single" w:sz="4" w:space="0" w:color="auto"/>
              <w:bottom w:val="single" w:sz="4" w:space="0" w:color="auto"/>
              <w:right w:val="single" w:sz="4" w:space="0" w:color="auto"/>
            </w:tcBorders>
            <w:vAlign w:val="center"/>
          </w:tcPr>
          <w:p w:rsidR="00F55E0E" w:rsidRPr="003B6A28" w:rsidRDefault="00F55E0E" w:rsidP="00F55E0E">
            <w:pPr>
              <w:autoSpaceDE w:val="0"/>
              <w:autoSpaceDN w:val="0"/>
              <w:adjustRightInd w:val="0"/>
              <w:spacing w:after="1" w:line="200" w:lineRule="atLeast"/>
              <w:jc w:val="center"/>
              <w:rPr>
                <w:rStyle w:val="affd"/>
                <w:rFonts w:cs="Arial"/>
                <w:b w:val="0"/>
                <w:i w:val="0"/>
                <w:sz w:val="20"/>
                <w:szCs w:val="20"/>
              </w:rPr>
            </w:pPr>
            <w:r w:rsidRPr="003B6A28">
              <w:rPr>
                <w:rStyle w:val="affd"/>
                <w:rFonts w:cs="Arial"/>
                <w:b w:val="0"/>
                <w:i w:val="0"/>
                <w:sz w:val="20"/>
                <w:szCs w:val="20"/>
              </w:rPr>
              <w:t>Размер ипотечного покрытия, залогом которого обеспечивается исполнение обязательств по Облигациям серии 15-ИП,</w:t>
            </w:r>
          </w:p>
          <w:p w:rsidR="00016EA6" w:rsidRPr="003B6A28" w:rsidRDefault="00F55E0E" w:rsidP="00F55E0E">
            <w:pPr>
              <w:autoSpaceDE w:val="0"/>
              <w:autoSpaceDN w:val="0"/>
              <w:adjustRightInd w:val="0"/>
              <w:spacing w:after="1" w:line="200" w:lineRule="atLeast"/>
              <w:jc w:val="center"/>
              <w:rPr>
                <w:rStyle w:val="affd"/>
                <w:rFonts w:cs="Arial"/>
                <w:b w:val="0"/>
                <w:i w:val="0"/>
                <w:sz w:val="20"/>
                <w:szCs w:val="20"/>
              </w:rPr>
            </w:pPr>
            <w:r w:rsidRPr="003B6A28">
              <w:rPr>
                <w:rStyle w:val="affd"/>
                <w:rFonts w:cs="Arial"/>
                <w:b w:val="0"/>
                <w:i w:val="0"/>
                <w:sz w:val="20"/>
                <w:szCs w:val="20"/>
              </w:rPr>
              <w:t xml:space="preserve"> составляет 2 655 980 6350.00 рублей.</w:t>
            </w:r>
          </w:p>
        </w:tc>
      </w:tr>
      <w:tr w:rsidR="00016EA6" w:rsidRPr="003B6A28" w:rsidTr="00F2152A">
        <w:trPr>
          <w:trHeight w:val="1145"/>
        </w:trPr>
        <w:tc>
          <w:tcPr>
            <w:tcW w:w="5056" w:type="dxa"/>
            <w:tcBorders>
              <w:top w:val="single" w:sz="4" w:space="0" w:color="auto"/>
              <w:left w:val="single" w:sz="4" w:space="0" w:color="auto"/>
              <w:bottom w:val="single" w:sz="4" w:space="0" w:color="auto"/>
              <w:right w:val="single" w:sz="4" w:space="0" w:color="auto"/>
            </w:tcBorders>
          </w:tcPr>
          <w:p w:rsidR="00016EA6" w:rsidRPr="003B6A28" w:rsidRDefault="00016EA6" w:rsidP="00F2152A">
            <w:pPr>
              <w:autoSpaceDE w:val="0"/>
              <w:autoSpaceDN w:val="0"/>
              <w:adjustRightInd w:val="0"/>
              <w:spacing w:after="1" w:line="200" w:lineRule="atLeast"/>
              <w:rPr>
                <w:rStyle w:val="affd"/>
                <w:rFonts w:cs="Arial"/>
                <w:b w:val="0"/>
                <w:i w:val="0"/>
                <w:sz w:val="20"/>
                <w:szCs w:val="20"/>
              </w:rPr>
            </w:pPr>
            <w:r w:rsidRPr="003B6A28">
              <w:rPr>
                <w:rStyle w:val="affd"/>
                <w:rFonts w:cs="Arial"/>
                <w:b w:val="0"/>
                <w:i w:val="0"/>
                <w:sz w:val="20"/>
                <w:szCs w:val="20"/>
              </w:rPr>
              <w:t>Обязательства из облигаций эмитента, исполнение которых обеспечивается предоставленным обеспечением</w:t>
            </w:r>
          </w:p>
        </w:tc>
        <w:tc>
          <w:tcPr>
            <w:tcW w:w="4857" w:type="dxa"/>
            <w:tcBorders>
              <w:top w:val="single" w:sz="4" w:space="0" w:color="auto"/>
              <w:left w:val="single" w:sz="4" w:space="0" w:color="auto"/>
              <w:bottom w:val="single" w:sz="4" w:space="0" w:color="auto"/>
              <w:right w:val="single" w:sz="4" w:space="0" w:color="auto"/>
            </w:tcBorders>
            <w:vAlign w:val="center"/>
          </w:tcPr>
          <w:p w:rsidR="00016EA6" w:rsidRPr="003B6A28" w:rsidRDefault="00016EA6" w:rsidP="00F2152A">
            <w:pPr>
              <w:autoSpaceDE w:val="0"/>
              <w:autoSpaceDN w:val="0"/>
              <w:adjustRightInd w:val="0"/>
              <w:spacing w:after="1" w:line="200" w:lineRule="atLeast"/>
              <w:jc w:val="center"/>
              <w:rPr>
                <w:rStyle w:val="affd"/>
                <w:rFonts w:cs="Arial"/>
                <w:b w:val="0"/>
                <w:i w:val="0"/>
                <w:sz w:val="20"/>
                <w:szCs w:val="20"/>
              </w:rPr>
            </w:pPr>
            <w:r w:rsidRPr="003B6A28">
              <w:rPr>
                <w:rStyle w:val="affd"/>
                <w:rFonts w:cs="Arial"/>
                <w:b w:val="0"/>
                <w:i w:val="0"/>
                <w:sz w:val="20"/>
                <w:szCs w:val="20"/>
              </w:rPr>
              <w:t>Залогом ипотечного покрытия обеспечивается исполнение обязательств Кредитной организации - эмитента как в части выплаты владельцам Облигаций их номинальной стоимости (суммы основного долга), так и в части выплаты владельцам Облигаций процентного (купонного) дохода по таким Облигациям.</w:t>
            </w:r>
          </w:p>
        </w:tc>
      </w:tr>
      <w:tr w:rsidR="00016EA6" w:rsidRPr="003B6A28" w:rsidTr="00F2152A">
        <w:trPr>
          <w:trHeight w:val="692"/>
        </w:trPr>
        <w:tc>
          <w:tcPr>
            <w:tcW w:w="5056" w:type="dxa"/>
            <w:tcBorders>
              <w:top w:val="single" w:sz="4" w:space="0" w:color="auto"/>
              <w:left w:val="single" w:sz="4" w:space="0" w:color="auto"/>
              <w:bottom w:val="single" w:sz="4" w:space="0" w:color="auto"/>
              <w:right w:val="single" w:sz="4" w:space="0" w:color="auto"/>
            </w:tcBorders>
          </w:tcPr>
          <w:p w:rsidR="00016EA6" w:rsidRPr="003B6A28" w:rsidRDefault="00016EA6" w:rsidP="00F2152A">
            <w:pPr>
              <w:autoSpaceDE w:val="0"/>
              <w:autoSpaceDN w:val="0"/>
              <w:adjustRightInd w:val="0"/>
              <w:spacing w:after="1" w:line="200" w:lineRule="atLeast"/>
              <w:rPr>
                <w:rStyle w:val="affd"/>
                <w:rFonts w:cs="Arial"/>
                <w:b w:val="0"/>
                <w:i w:val="0"/>
                <w:sz w:val="20"/>
                <w:szCs w:val="20"/>
              </w:rPr>
            </w:pPr>
            <w:r w:rsidRPr="003B6A28">
              <w:rPr>
                <w:rStyle w:val="affd"/>
                <w:rFonts w:cs="Arial"/>
                <w:b w:val="0"/>
                <w:i w:val="0"/>
                <w:sz w:val="20"/>
                <w:szCs w:val="20"/>
              </w:rPr>
              <w:t>Адрес страницы в сети Интернет, на которой раскрывается информация о лице, предоставившем обеспечение по облигациям эмитента (при ее наличии)</w:t>
            </w:r>
          </w:p>
        </w:tc>
        <w:tc>
          <w:tcPr>
            <w:tcW w:w="4857" w:type="dxa"/>
            <w:tcBorders>
              <w:top w:val="single" w:sz="4" w:space="0" w:color="auto"/>
              <w:left w:val="single" w:sz="4" w:space="0" w:color="auto"/>
              <w:bottom w:val="single" w:sz="4" w:space="0" w:color="auto"/>
              <w:right w:val="single" w:sz="4" w:space="0" w:color="auto"/>
            </w:tcBorders>
            <w:vAlign w:val="center"/>
          </w:tcPr>
          <w:p w:rsidR="00016EA6" w:rsidRPr="003B6A28" w:rsidRDefault="00016EA6" w:rsidP="00F2152A">
            <w:pPr>
              <w:autoSpaceDE w:val="0"/>
              <w:autoSpaceDN w:val="0"/>
              <w:adjustRightInd w:val="0"/>
              <w:spacing w:after="1" w:line="200" w:lineRule="atLeast"/>
              <w:jc w:val="center"/>
              <w:rPr>
                <w:rStyle w:val="affd"/>
                <w:rFonts w:cs="Arial"/>
                <w:b w:val="0"/>
                <w:i w:val="0"/>
                <w:sz w:val="20"/>
                <w:szCs w:val="20"/>
              </w:rPr>
            </w:pPr>
            <w:r w:rsidRPr="003B6A28">
              <w:rPr>
                <w:rStyle w:val="affd"/>
                <w:rFonts w:cs="Arial"/>
                <w:b w:val="0"/>
                <w:i w:val="0"/>
                <w:sz w:val="20"/>
                <w:szCs w:val="20"/>
              </w:rPr>
              <w:t>www.rosbank.ru</w:t>
            </w:r>
          </w:p>
        </w:tc>
      </w:tr>
      <w:tr w:rsidR="00016EA6" w:rsidRPr="003B6A28" w:rsidTr="00F2152A">
        <w:trPr>
          <w:trHeight w:val="692"/>
        </w:trPr>
        <w:tc>
          <w:tcPr>
            <w:tcW w:w="5056" w:type="dxa"/>
            <w:tcBorders>
              <w:top w:val="single" w:sz="4" w:space="0" w:color="auto"/>
              <w:left w:val="single" w:sz="4" w:space="0" w:color="auto"/>
              <w:bottom w:val="single" w:sz="4" w:space="0" w:color="auto"/>
              <w:right w:val="single" w:sz="4" w:space="0" w:color="auto"/>
            </w:tcBorders>
          </w:tcPr>
          <w:p w:rsidR="00016EA6" w:rsidRPr="003B6A28" w:rsidRDefault="00016EA6" w:rsidP="00F2152A">
            <w:pPr>
              <w:autoSpaceDE w:val="0"/>
              <w:autoSpaceDN w:val="0"/>
              <w:adjustRightInd w:val="0"/>
              <w:spacing w:after="1" w:line="200" w:lineRule="atLeast"/>
              <w:rPr>
                <w:rStyle w:val="affd"/>
                <w:rFonts w:cs="Arial"/>
                <w:b w:val="0"/>
                <w:i w:val="0"/>
                <w:sz w:val="20"/>
                <w:szCs w:val="20"/>
              </w:rPr>
            </w:pPr>
            <w:r w:rsidRPr="003B6A28">
              <w:rPr>
                <w:rStyle w:val="affd"/>
                <w:rFonts w:cs="Arial"/>
                <w:b w:val="0"/>
                <w:i w:val="0"/>
                <w:sz w:val="20"/>
                <w:szCs w:val="20"/>
              </w:rPr>
              <w:lastRenderedPageBreak/>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p>
        </w:tc>
        <w:tc>
          <w:tcPr>
            <w:tcW w:w="4857" w:type="dxa"/>
            <w:tcBorders>
              <w:top w:val="single" w:sz="4" w:space="0" w:color="auto"/>
              <w:left w:val="single" w:sz="4" w:space="0" w:color="auto"/>
              <w:bottom w:val="single" w:sz="4" w:space="0" w:color="auto"/>
              <w:right w:val="single" w:sz="4" w:space="0" w:color="auto"/>
            </w:tcBorders>
            <w:vAlign w:val="center"/>
          </w:tcPr>
          <w:p w:rsidR="00016EA6" w:rsidRPr="003B6A28" w:rsidRDefault="00016EA6" w:rsidP="00F2152A">
            <w:pPr>
              <w:autoSpaceDE w:val="0"/>
              <w:autoSpaceDN w:val="0"/>
              <w:adjustRightInd w:val="0"/>
              <w:spacing w:after="1" w:line="200" w:lineRule="atLeast"/>
              <w:jc w:val="center"/>
              <w:rPr>
                <w:rStyle w:val="affd"/>
                <w:rFonts w:cs="Arial"/>
                <w:b w:val="0"/>
                <w:i w:val="0"/>
                <w:sz w:val="20"/>
                <w:szCs w:val="20"/>
              </w:rPr>
            </w:pPr>
            <w:r w:rsidRPr="003B6A28">
              <w:rPr>
                <w:rStyle w:val="affd"/>
                <w:rFonts w:cs="Arial"/>
                <w:b w:val="0"/>
                <w:i w:val="0"/>
                <w:sz w:val="20"/>
                <w:szCs w:val="20"/>
              </w:rPr>
              <w:t>отсутствуют</w:t>
            </w:r>
          </w:p>
        </w:tc>
      </w:tr>
    </w:tbl>
    <w:p w:rsidR="00016EA6" w:rsidRPr="003B6A28" w:rsidRDefault="00016EA6" w:rsidP="00016EA6">
      <w:pPr>
        <w:pStyle w:val="em-1"/>
        <w:rPr>
          <w:b w:val="0"/>
        </w:rPr>
      </w:pPr>
    </w:p>
    <w:p w:rsidR="00016EA6" w:rsidRPr="003B6A28" w:rsidRDefault="00016EA6" w:rsidP="00016EA6">
      <w:pPr>
        <w:rPr>
          <w:sz w:val="20"/>
          <w:szCs w:val="20"/>
        </w:rPr>
      </w:pPr>
    </w:p>
    <w:p w:rsidR="00016EA6" w:rsidRPr="003B6A28" w:rsidRDefault="00016EA6" w:rsidP="003D2BDC">
      <w:pPr>
        <w:ind w:firstLine="709"/>
        <w:jc w:val="both"/>
        <w:rPr>
          <w:b/>
          <w:bCs/>
          <w:iCs/>
          <w:sz w:val="22"/>
        </w:rPr>
      </w:pPr>
      <w:r w:rsidRPr="003B6A28">
        <w:rPr>
          <w:b/>
          <w:bCs/>
          <w:iCs/>
          <w:sz w:val="22"/>
        </w:rPr>
        <w:t xml:space="preserve">В случае регистрации проспекта или публичного размещения (размещения путем открытой подписки) облигаций, исполнение обязательств по которым обеспечивается независимой гарантией или поручительством третьего лица (лиц), если такое лицо не раскрывает информацию в форме отчета эмитента, сообщений о существенных фактах, консолидированной финансовой отчетности (финансовой отчетности), в том числе в силу отсутствия добровольно принятого на себя обязательства по раскрытию указанной информации, по каждому такому лицу, предоставившему соответствующее обеспечение, в приложении к отчету эмитента дополнительно раскрываются сведения в объеме, предусмотренном для эмитента частью II настоящего приложения (за исключением случая, когда гарант (поручитель) по облигациям эмитента, составляющего консолидированную финансовую отчетность, входит в его группу): </w:t>
      </w:r>
    </w:p>
    <w:p w:rsidR="00F55E0E" w:rsidRPr="003B6A28" w:rsidRDefault="00F55E0E" w:rsidP="003D2BDC">
      <w:pPr>
        <w:ind w:firstLine="709"/>
        <w:jc w:val="both"/>
        <w:rPr>
          <w:b/>
          <w:bCs/>
          <w:iCs/>
          <w:sz w:val="22"/>
        </w:rPr>
      </w:pPr>
    </w:p>
    <w:p w:rsidR="00016EA6" w:rsidRPr="003B6A28" w:rsidRDefault="00016EA6" w:rsidP="003D2BDC">
      <w:pPr>
        <w:spacing w:after="1" w:line="200" w:lineRule="atLeast"/>
        <w:ind w:firstLine="539"/>
        <w:rPr>
          <w:rStyle w:val="affd"/>
          <w:rFonts w:cs="Arial"/>
          <w:b w:val="0"/>
          <w:i w:val="0"/>
          <w:sz w:val="22"/>
          <w:szCs w:val="20"/>
        </w:rPr>
      </w:pPr>
      <w:r w:rsidRPr="003B6A28">
        <w:rPr>
          <w:rStyle w:val="affd"/>
          <w:rFonts w:cs="Arial"/>
          <w:b w:val="0"/>
          <w:i w:val="0"/>
          <w:sz w:val="22"/>
          <w:szCs w:val="20"/>
        </w:rPr>
        <w:t>исполнение обязательств по облигациям, обеспечиваемым независимой гарантией или поручительством третье</w:t>
      </w:r>
      <w:r w:rsidR="003D2BDC" w:rsidRPr="003B6A28">
        <w:rPr>
          <w:rStyle w:val="affd"/>
          <w:rFonts w:cs="Arial"/>
          <w:b w:val="0"/>
          <w:i w:val="0"/>
          <w:sz w:val="22"/>
          <w:szCs w:val="20"/>
        </w:rPr>
        <w:t>го лица (лиц) не предусмотрено.</w:t>
      </w:r>
    </w:p>
    <w:p w:rsidR="003D2BDC" w:rsidRPr="003B6A28" w:rsidRDefault="003D2BDC" w:rsidP="003D2BDC">
      <w:pPr>
        <w:spacing w:after="1" w:line="200" w:lineRule="atLeast"/>
        <w:ind w:firstLine="539"/>
        <w:rPr>
          <w:rFonts w:cs="Arial"/>
          <w:bCs/>
          <w:iCs/>
          <w:sz w:val="22"/>
          <w:szCs w:val="20"/>
        </w:rPr>
      </w:pPr>
    </w:p>
    <w:p w:rsidR="00016EA6" w:rsidRPr="003B6A28" w:rsidRDefault="00016EA6" w:rsidP="002C263F">
      <w:pPr>
        <w:ind w:firstLine="539"/>
        <w:rPr>
          <w:rStyle w:val="affd"/>
          <w:rFonts w:cs="Arial"/>
          <w:i w:val="0"/>
          <w:sz w:val="22"/>
          <w:szCs w:val="20"/>
        </w:rPr>
      </w:pPr>
      <w:r w:rsidRPr="003B6A28">
        <w:rPr>
          <w:rStyle w:val="affd"/>
          <w:rFonts w:cs="Arial"/>
          <w:i w:val="0"/>
          <w:sz w:val="22"/>
          <w:szCs w:val="20"/>
        </w:rPr>
        <w:t xml:space="preserve">В случае если третье лицо, предоставившее независимую гарантию или поручительство по облигациям эмитента с обеспечением, добровольно принимает на себя обязательство по раскрытию информации в форме отчета эмитента, сообщений о существенных фактах, консолидированной финансовой отчетности (финансовой отчетности), информация об этом должна быть указана в настоящем пункте: </w:t>
      </w:r>
    </w:p>
    <w:p w:rsidR="00016EA6" w:rsidRPr="003B6A28" w:rsidRDefault="00016EA6" w:rsidP="00016EA6">
      <w:pPr>
        <w:rPr>
          <w:rStyle w:val="affd"/>
          <w:rFonts w:cs="Arial"/>
          <w:b w:val="0"/>
          <w:i w:val="0"/>
          <w:sz w:val="22"/>
          <w:szCs w:val="20"/>
        </w:rPr>
      </w:pPr>
    </w:p>
    <w:p w:rsidR="00016EA6" w:rsidRPr="003B6A28" w:rsidRDefault="00016EA6" w:rsidP="002C263F">
      <w:pPr>
        <w:ind w:firstLine="539"/>
        <w:rPr>
          <w:b/>
          <w:sz w:val="22"/>
          <w:szCs w:val="20"/>
        </w:rPr>
      </w:pPr>
      <w:r w:rsidRPr="003B6A28">
        <w:rPr>
          <w:rStyle w:val="affd"/>
          <w:rFonts w:cs="Arial"/>
          <w:b w:val="0"/>
          <w:i w:val="0"/>
          <w:sz w:val="22"/>
          <w:szCs w:val="20"/>
        </w:rPr>
        <w:t>независимая гарантия или поручительство по облигациям эмитента с обеспечением третьими лицами не предоставляется.</w:t>
      </w:r>
    </w:p>
    <w:p w:rsidR="00016EA6" w:rsidRPr="003B6A28" w:rsidRDefault="00016EA6" w:rsidP="00DF0BEB">
      <w:pPr>
        <w:pStyle w:val="em-1"/>
        <w:rPr>
          <w:b w:val="0"/>
        </w:rPr>
      </w:pPr>
    </w:p>
    <w:p w:rsidR="00DF0BEB" w:rsidRPr="003B6A28" w:rsidRDefault="00DF0BEB" w:rsidP="00DF0BEB">
      <w:pPr>
        <w:rPr>
          <w:sz w:val="20"/>
          <w:szCs w:val="20"/>
        </w:rPr>
      </w:pPr>
    </w:p>
    <w:p w:rsidR="00DF0BEB" w:rsidRPr="003B6A28" w:rsidRDefault="00DF0BEB" w:rsidP="00DF0BEB">
      <w:pPr>
        <w:pStyle w:val="em-1"/>
      </w:pPr>
      <w:bookmarkStart w:id="76" w:name="_Toc177659001"/>
      <w:r w:rsidRPr="003B6A28">
        <w:t>4.3.1. Дополнительные сведения об ипотечном покрытии по облигациям эмитента с ипотечным покрытием</w:t>
      </w:r>
      <w:bookmarkEnd w:id="76"/>
    </w:p>
    <w:p w:rsidR="00DF0BEB" w:rsidRPr="003B6A28" w:rsidRDefault="00DF0BEB" w:rsidP="00DF0BEB">
      <w:pPr>
        <w:rPr>
          <w:sz w:val="20"/>
          <w:szCs w:val="20"/>
        </w:rPr>
      </w:pPr>
    </w:p>
    <w:p w:rsidR="00DF0BEB" w:rsidRPr="003B6A28" w:rsidRDefault="00DF0BEB" w:rsidP="00DF0BEB">
      <w:pPr>
        <w:rPr>
          <w:sz w:val="20"/>
          <w:szCs w:val="20"/>
        </w:rPr>
      </w:pPr>
    </w:p>
    <w:p w:rsidR="00DF0BEB" w:rsidRPr="003B6A28" w:rsidRDefault="00DF0BEB" w:rsidP="00DF0BEB">
      <w:pPr>
        <w:pStyle w:val="em--"/>
      </w:pPr>
      <w:bookmarkStart w:id="77" w:name="_Toc177659002"/>
      <w:r w:rsidRPr="003B6A28">
        <w:t>4.3.1.1. Сведения о специализированном депозитарии (депозитариях), осуществляющем ведение реестра (реестров) ипотечного покрытия</w:t>
      </w:r>
      <w:bookmarkEnd w:id="77"/>
    </w:p>
    <w:p w:rsidR="00DF0BEB" w:rsidRPr="003B6A28" w:rsidRDefault="00DF0BEB" w:rsidP="00DF0BEB">
      <w:pPr>
        <w:autoSpaceDE w:val="0"/>
        <w:autoSpaceDN w:val="0"/>
        <w:adjustRightInd w:val="0"/>
        <w:spacing w:before="200" w:after="1" w:line="200" w:lineRule="atLeast"/>
        <w:ind w:right="-709" w:firstLine="539"/>
        <w:rPr>
          <w:rStyle w:val="affd"/>
          <w:rFonts w:cs="Arial"/>
          <w:b w:val="0"/>
          <w:i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7"/>
        <w:gridCol w:w="4597"/>
      </w:tblGrid>
      <w:tr w:rsidR="00DF0BEB" w:rsidRPr="003B6A28" w:rsidTr="00DF0BEB">
        <w:trPr>
          <w:trHeight w:val="450"/>
        </w:trPr>
        <w:tc>
          <w:tcPr>
            <w:tcW w:w="4597" w:type="dxa"/>
            <w:tcBorders>
              <w:top w:val="single" w:sz="4" w:space="0" w:color="auto"/>
              <w:left w:val="single" w:sz="4" w:space="0" w:color="auto"/>
              <w:bottom w:val="single" w:sz="4" w:space="0" w:color="auto"/>
              <w:right w:val="single" w:sz="4" w:space="0" w:color="auto"/>
            </w:tcBorders>
            <w:shd w:val="clear" w:color="auto" w:fill="auto"/>
          </w:tcPr>
          <w:p w:rsidR="00DF0BEB" w:rsidRPr="003B6A28" w:rsidRDefault="00DF0BEB" w:rsidP="00DF0BEB">
            <w:pPr>
              <w:autoSpaceDE w:val="0"/>
              <w:autoSpaceDN w:val="0"/>
              <w:adjustRightInd w:val="0"/>
              <w:spacing w:before="200" w:after="1" w:line="200" w:lineRule="atLeast"/>
              <w:rPr>
                <w:rStyle w:val="affd"/>
                <w:rFonts w:cs="Arial"/>
                <w:b w:val="0"/>
                <w:i w:val="0"/>
                <w:sz w:val="20"/>
                <w:szCs w:val="20"/>
              </w:rPr>
            </w:pPr>
            <w:r w:rsidRPr="003B6A28">
              <w:rPr>
                <w:rStyle w:val="affd"/>
                <w:rFonts w:cs="Arial"/>
                <w:b w:val="0"/>
                <w:i w:val="0"/>
                <w:sz w:val="20"/>
                <w:szCs w:val="20"/>
              </w:rPr>
              <w:t>Полное фирменное наименование депозитария</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DF0BEB" w:rsidRPr="003B6A28" w:rsidRDefault="00DF0BEB" w:rsidP="00DF0BEB">
            <w:pPr>
              <w:autoSpaceDE w:val="0"/>
              <w:autoSpaceDN w:val="0"/>
              <w:adjustRightInd w:val="0"/>
              <w:spacing w:before="200" w:after="1" w:line="200" w:lineRule="atLeast"/>
              <w:rPr>
                <w:rStyle w:val="affd"/>
                <w:rFonts w:cs="Arial"/>
                <w:b w:val="0"/>
                <w:i w:val="0"/>
                <w:sz w:val="20"/>
                <w:szCs w:val="20"/>
              </w:rPr>
            </w:pPr>
            <w:r w:rsidRPr="003B6A28">
              <w:rPr>
                <w:rStyle w:val="affd"/>
                <w:rFonts w:cs="Arial"/>
                <w:b w:val="0"/>
                <w:i w:val="0"/>
                <w:sz w:val="20"/>
                <w:szCs w:val="20"/>
              </w:rPr>
              <w:t>Акционерное общество «Депозитарная компания «РЕГИОН»</w:t>
            </w:r>
          </w:p>
        </w:tc>
      </w:tr>
      <w:tr w:rsidR="00DF0BEB" w:rsidRPr="003B6A28" w:rsidTr="00DF0BEB">
        <w:trPr>
          <w:trHeight w:val="437"/>
        </w:trPr>
        <w:tc>
          <w:tcPr>
            <w:tcW w:w="4597" w:type="dxa"/>
            <w:tcBorders>
              <w:top w:val="single" w:sz="4" w:space="0" w:color="auto"/>
              <w:left w:val="single" w:sz="4" w:space="0" w:color="auto"/>
              <w:bottom w:val="single" w:sz="4" w:space="0" w:color="auto"/>
              <w:right w:val="single" w:sz="4" w:space="0" w:color="auto"/>
            </w:tcBorders>
            <w:shd w:val="clear" w:color="auto" w:fill="auto"/>
          </w:tcPr>
          <w:p w:rsidR="00DF0BEB" w:rsidRPr="003B6A28" w:rsidRDefault="00DF0BEB" w:rsidP="00DF0BEB">
            <w:pPr>
              <w:autoSpaceDE w:val="0"/>
              <w:autoSpaceDN w:val="0"/>
              <w:adjustRightInd w:val="0"/>
              <w:spacing w:before="200" w:after="1" w:line="200" w:lineRule="atLeast"/>
              <w:rPr>
                <w:rStyle w:val="affd"/>
                <w:rFonts w:cs="Arial"/>
                <w:b w:val="0"/>
                <w:i w:val="0"/>
                <w:sz w:val="20"/>
                <w:szCs w:val="20"/>
              </w:rPr>
            </w:pPr>
            <w:r w:rsidRPr="003B6A28">
              <w:rPr>
                <w:rStyle w:val="affd"/>
                <w:rFonts w:cs="Arial"/>
                <w:b w:val="0"/>
                <w:i w:val="0"/>
                <w:sz w:val="20"/>
                <w:szCs w:val="20"/>
              </w:rPr>
              <w:t>Сокращенное наименование депозитария</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DF0BEB" w:rsidRPr="003B6A28" w:rsidRDefault="00DF0BEB" w:rsidP="00DF0BEB">
            <w:pPr>
              <w:autoSpaceDE w:val="0"/>
              <w:autoSpaceDN w:val="0"/>
              <w:adjustRightInd w:val="0"/>
              <w:spacing w:before="200" w:after="1" w:line="200" w:lineRule="atLeast"/>
              <w:rPr>
                <w:rStyle w:val="affd"/>
                <w:rFonts w:cs="Arial"/>
                <w:b w:val="0"/>
                <w:i w:val="0"/>
                <w:sz w:val="20"/>
                <w:szCs w:val="20"/>
              </w:rPr>
            </w:pPr>
            <w:r w:rsidRPr="003B6A28">
              <w:rPr>
                <w:rStyle w:val="affd"/>
                <w:rFonts w:cs="Arial"/>
                <w:b w:val="0"/>
                <w:i w:val="0"/>
                <w:sz w:val="20"/>
                <w:szCs w:val="20"/>
              </w:rPr>
              <w:t>АО «ДК РЕГИОН»</w:t>
            </w:r>
          </w:p>
        </w:tc>
      </w:tr>
      <w:tr w:rsidR="00DF0BEB" w:rsidRPr="003B6A28" w:rsidTr="00DF0BEB">
        <w:trPr>
          <w:trHeight w:val="687"/>
        </w:trPr>
        <w:tc>
          <w:tcPr>
            <w:tcW w:w="4597" w:type="dxa"/>
            <w:tcBorders>
              <w:top w:val="single" w:sz="4" w:space="0" w:color="auto"/>
              <w:left w:val="single" w:sz="4" w:space="0" w:color="auto"/>
              <w:bottom w:val="single" w:sz="4" w:space="0" w:color="auto"/>
              <w:right w:val="single" w:sz="4" w:space="0" w:color="auto"/>
            </w:tcBorders>
            <w:shd w:val="clear" w:color="auto" w:fill="auto"/>
          </w:tcPr>
          <w:p w:rsidR="00DF0BEB" w:rsidRPr="003B6A28" w:rsidRDefault="00DF0BEB" w:rsidP="00DF0BEB">
            <w:pPr>
              <w:autoSpaceDE w:val="0"/>
              <w:autoSpaceDN w:val="0"/>
              <w:adjustRightInd w:val="0"/>
              <w:spacing w:before="200" w:after="1" w:line="200" w:lineRule="atLeast"/>
              <w:rPr>
                <w:rStyle w:val="affd"/>
                <w:rFonts w:cs="Arial"/>
                <w:b w:val="0"/>
                <w:i w:val="0"/>
                <w:sz w:val="20"/>
                <w:szCs w:val="20"/>
              </w:rPr>
            </w:pPr>
            <w:r w:rsidRPr="003B6A28">
              <w:rPr>
                <w:rStyle w:val="affd"/>
                <w:rFonts w:cs="Arial"/>
                <w:b w:val="0"/>
                <w:i w:val="0"/>
                <w:sz w:val="20"/>
                <w:szCs w:val="20"/>
              </w:rPr>
              <w:t>Место нахождения депозитария</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DF0BEB" w:rsidRPr="003B6A28" w:rsidRDefault="00ED210F" w:rsidP="00DF0BEB">
            <w:pPr>
              <w:autoSpaceDE w:val="0"/>
              <w:autoSpaceDN w:val="0"/>
              <w:adjustRightInd w:val="0"/>
              <w:spacing w:before="200" w:after="1" w:line="200" w:lineRule="atLeast"/>
              <w:rPr>
                <w:rStyle w:val="affd"/>
                <w:rFonts w:cs="Arial"/>
                <w:b w:val="0"/>
                <w:i w:val="0"/>
                <w:sz w:val="22"/>
                <w:szCs w:val="22"/>
              </w:rPr>
            </w:pPr>
            <w:r w:rsidRPr="003B6A28">
              <w:rPr>
                <w:rStyle w:val="affd"/>
                <w:rFonts w:cs="Arial"/>
                <w:b w:val="0"/>
                <w:i w:val="0"/>
                <w:sz w:val="22"/>
                <w:szCs w:val="22"/>
              </w:rPr>
              <w:t>119049, Москва, ул. Крымский вал, д. 3. стр. 2, оф. 406</w:t>
            </w:r>
          </w:p>
        </w:tc>
      </w:tr>
      <w:tr w:rsidR="00DF0BEB" w:rsidRPr="003B6A28" w:rsidTr="00DF0BEB">
        <w:trPr>
          <w:trHeight w:val="450"/>
        </w:trPr>
        <w:tc>
          <w:tcPr>
            <w:tcW w:w="4597" w:type="dxa"/>
            <w:tcBorders>
              <w:top w:val="single" w:sz="4" w:space="0" w:color="auto"/>
              <w:left w:val="single" w:sz="4" w:space="0" w:color="auto"/>
              <w:bottom w:val="single" w:sz="4" w:space="0" w:color="auto"/>
              <w:right w:val="single" w:sz="4" w:space="0" w:color="auto"/>
            </w:tcBorders>
            <w:shd w:val="clear" w:color="auto" w:fill="auto"/>
          </w:tcPr>
          <w:p w:rsidR="00DF0BEB" w:rsidRPr="003B6A28" w:rsidRDefault="00DF0BEB" w:rsidP="00DF0BEB">
            <w:pPr>
              <w:autoSpaceDE w:val="0"/>
              <w:autoSpaceDN w:val="0"/>
              <w:adjustRightInd w:val="0"/>
              <w:spacing w:before="200" w:after="1" w:line="200" w:lineRule="atLeast"/>
              <w:rPr>
                <w:rStyle w:val="affd"/>
                <w:rFonts w:cs="Arial"/>
                <w:b w:val="0"/>
                <w:i w:val="0"/>
                <w:sz w:val="20"/>
                <w:szCs w:val="20"/>
              </w:rPr>
            </w:pPr>
            <w:r w:rsidRPr="003B6A28">
              <w:rPr>
                <w:rStyle w:val="affd"/>
                <w:rFonts w:cs="Arial"/>
                <w:b w:val="0"/>
                <w:i w:val="0"/>
                <w:sz w:val="20"/>
                <w:szCs w:val="20"/>
              </w:rPr>
              <w:t>Основной государственный регистрационный номер (ОГРН)</w:t>
            </w:r>
          </w:p>
        </w:tc>
        <w:tc>
          <w:tcPr>
            <w:tcW w:w="4597" w:type="dxa"/>
            <w:tcBorders>
              <w:top w:val="single" w:sz="4" w:space="0" w:color="auto"/>
              <w:left w:val="single" w:sz="4" w:space="0" w:color="auto"/>
              <w:bottom w:val="single" w:sz="4" w:space="0" w:color="auto"/>
              <w:right w:val="single" w:sz="4" w:space="0" w:color="auto"/>
            </w:tcBorders>
            <w:shd w:val="clear" w:color="auto" w:fill="auto"/>
          </w:tcPr>
          <w:p w:rsidR="00DF0BEB" w:rsidRPr="003B6A28" w:rsidRDefault="00DF0BEB" w:rsidP="00DF0BEB">
            <w:pPr>
              <w:autoSpaceDE w:val="0"/>
              <w:autoSpaceDN w:val="0"/>
              <w:adjustRightInd w:val="0"/>
              <w:spacing w:before="200" w:after="1" w:line="200" w:lineRule="atLeast"/>
              <w:rPr>
                <w:rStyle w:val="affd"/>
                <w:rFonts w:cs="Arial"/>
                <w:b w:val="0"/>
                <w:i w:val="0"/>
                <w:sz w:val="20"/>
                <w:szCs w:val="20"/>
              </w:rPr>
            </w:pPr>
            <w:r w:rsidRPr="003B6A28">
              <w:rPr>
                <w:rStyle w:val="affd"/>
                <w:rFonts w:cs="Arial"/>
                <w:b w:val="0"/>
                <w:i w:val="0"/>
                <w:sz w:val="20"/>
                <w:szCs w:val="20"/>
              </w:rPr>
              <w:t>1037708002144</w:t>
            </w:r>
          </w:p>
        </w:tc>
      </w:tr>
    </w:tbl>
    <w:p w:rsidR="00DF0BEB" w:rsidRPr="003B6A28" w:rsidRDefault="00DF0BEB" w:rsidP="00DF0BEB">
      <w:pPr>
        <w:autoSpaceDE w:val="0"/>
        <w:autoSpaceDN w:val="0"/>
        <w:adjustRightInd w:val="0"/>
        <w:spacing w:before="200" w:after="1" w:line="200" w:lineRule="atLeast"/>
        <w:ind w:right="-142" w:firstLine="539"/>
        <w:rPr>
          <w:rStyle w:val="affd"/>
          <w:rFonts w:cs="Arial"/>
          <w:b w:val="0"/>
          <w:i w:val="0"/>
          <w:sz w:val="22"/>
          <w:szCs w:val="20"/>
        </w:rPr>
      </w:pPr>
      <w:r w:rsidRPr="003B6A28">
        <w:rPr>
          <w:rStyle w:val="affd"/>
          <w:rFonts w:cs="Arial"/>
          <w:b w:val="0"/>
          <w:i w:val="0"/>
          <w:sz w:val="22"/>
          <w:szCs w:val="20"/>
        </w:rPr>
        <w:t>регистрационные номера и даты регистрации выпусков облигаций с ипотечным покрытием, реестр ипотечного покрытия которых ведет специализированный депозитарий: серия 13-ИП (41403338В от 07 марта 2014), серия 15-ИП (41503338В от 08 сентября 2014 года)</w:t>
      </w:r>
      <w:r w:rsidR="00893F7B" w:rsidRPr="003B6A28">
        <w:rPr>
          <w:rStyle w:val="affd"/>
          <w:rFonts w:cs="Arial"/>
          <w:b w:val="0"/>
          <w:i w:val="0"/>
          <w:sz w:val="22"/>
          <w:szCs w:val="20"/>
        </w:rPr>
        <w:t>.</w:t>
      </w:r>
    </w:p>
    <w:p w:rsidR="00DF0BEB" w:rsidRPr="003B6A28" w:rsidRDefault="00DF0BEB" w:rsidP="00DF0BEB">
      <w:pPr>
        <w:rPr>
          <w:sz w:val="20"/>
          <w:szCs w:val="20"/>
        </w:rPr>
      </w:pPr>
    </w:p>
    <w:p w:rsidR="00DF0BEB" w:rsidRPr="003B6A28" w:rsidRDefault="00DF0BEB" w:rsidP="00DF0BEB">
      <w:pPr>
        <w:rPr>
          <w:sz w:val="20"/>
          <w:szCs w:val="20"/>
        </w:rPr>
      </w:pPr>
    </w:p>
    <w:p w:rsidR="000E0EE1" w:rsidRPr="003B6A28" w:rsidRDefault="000E0EE1" w:rsidP="00DF0BEB">
      <w:pPr>
        <w:pStyle w:val="em--"/>
      </w:pPr>
      <w:bookmarkStart w:id="78" w:name="_Toc177659003"/>
    </w:p>
    <w:p w:rsidR="000E0EE1" w:rsidRPr="003B6A28" w:rsidRDefault="000E0EE1" w:rsidP="00DF0BEB">
      <w:pPr>
        <w:pStyle w:val="em--"/>
      </w:pPr>
    </w:p>
    <w:p w:rsidR="00DF0BEB" w:rsidRPr="003B6A28" w:rsidRDefault="00DF0BEB" w:rsidP="00DF0BEB">
      <w:pPr>
        <w:pStyle w:val="em--"/>
      </w:pPr>
      <w:r w:rsidRPr="003B6A28">
        <w:lastRenderedPageBreak/>
        <w:t>4.3.1.2. Сведения о страховании риска ответственности перед владельцами облигаций с ипотечным покрытием</w:t>
      </w:r>
      <w:bookmarkEnd w:id="78"/>
    </w:p>
    <w:p w:rsidR="00DF0BEB" w:rsidRPr="003B6A28" w:rsidRDefault="00DF0BEB" w:rsidP="00DF0BEB">
      <w:pPr>
        <w:pStyle w:val="em-1"/>
      </w:pPr>
    </w:p>
    <w:p w:rsidR="00DF0BEB" w:rsidRPr="003B6A28" w:rsidRDefault="00DF0BEB" w:rsidP="00DF0BEB">
      <w:pPr>
        <w:ind w:left="540"/>
        <w:jc w:val="both"/>
        <w:rPr>
          <w:color w:val="000000"/>
          <w:sz w:val="22"/>
          <w:szCs w:val="22"/>
        </w:rPr>
      </w:pPr>
      <w:r w:rsidRPr="003B6A28">
        <w:rPr>
          <w:sz w:val="22"/>
        </w:rPr>
        <w:t>Риск ответственности перед владельцами облигаций с ипотечным покрытием не страхуется.</w:t>
      </w:r>
    </w:p>
    <w:p w:rsidR="00DF0BEB" w:rsidRPr="003B6A28" w:rsidRDefault="00DF0BEB" w:rsidP="00DF0BEB">
      <w:pPr>
        <w:pStyle w:val="em-1"/>
      </w:pPr>
    </w:p>
    <w:p w:rsidR="00DF0BEB" w:rsidRPr="003B6A28" w:rsidRDefault="00DF0BEB" w:rsidP="00DF0BEB">
      <w:pPr>
        <w:pStyle w:val="em-1"/>
      </w:pPr>
    </w:p>
    <w:p w:rsidR="00DF0BEB" w:rsidRPr="003B6A28" w:rsidRDefault="00DF0BEB" w:rsidP="00DF0BEB">
      <w:pPr>
        <w:pStyle w:val="em--"/>
      </w:pPr>
      <w:bookmarkStart w:id="79" w:name="_Toc177659004"/>
      <w:r w:rsidRPr="003B6A28">
        <w:t>4.3.1.3. Сведения о лицах, уполномоченных получать исполнение от должников по обеспеченным ипотекой и (или) залогом прав требования участника долевого строительства требованиям, составляющим ипотечное покрытие облигаций.</w:t>
      </w:r>
      <w:bookmarkEnd w:id="79"/>
    </w:p>
    <w:p w:rsidR="00DF0BEB" w:rsidRPr="003B6A28" w:rsidRDefault="00DF0BEB" w:rsidP="00DF0BEB">
      <w:pPr>
        <w:pStyle w:val="em--"/>
      </w:pPr>
    </w:p>
    <w:p w:rsidR="00DF0BEB" w:rsidRPr="003B6A28" w:rsidRDefault="00DF0BEB" w:rsidP="00DF0BEB">
      <w:pPr>
        <w:ind w:left="540"/>
        <w:jc w:val="both"/>
        <w:rPr>
          <w:bCs/>
          <w:iCs/>
          <w:sz w:val="22"/>
        </w:rPr>
      </w:pPr>
      <w:r w:rsidRPr="003B6A28">
        <w:rPr>
          <w:bCs/>
          <w:iCs/>
          <w:sz w:val="22"/>
        </w:rPr>
        <w:t>Сведения не приводятся. Эмитент не намерен поручать получение исполнения от должников, обеспеченные ипотекой и (или) залогом прав требования участника долевого строительства, требования к которым составляют ипотечное покрытие, другой организации.</w:t>
      </w:r>
    </w:p>
    <w:p w:rsidR="00DF0BEB" w:rsidRPr="003B6A28" w:rsidRDefault="00DF0BEB" w:rsidP="00DF0BEB">
      <w:pPr>
        <w:pStyle w:val="em-1"/>
      </w:pPr>
    </w:p>
    <w:p w:rsidR="00DF0BEB" w:rsidRPr="003B6A28" w:rsidRDefault="00DF0BEB" w:rsidP="00DF0BEB">
      <w:pPr>
        <w:rPr>
          <w:sz w:val="20"/>
          <w:szCs w:val="20"/>
        </w:rPr>
      </w:pPr>
    </w:p>
    <w:p w:rsidR="00DF0BEB" w:rsidRPr="003B6A28" w:rsidRDefault="00DF0BEB" w:rsidP="00DF0BEB">
      <w:pPr>
        <w:pStyle w:val="em--"/>
      </w:pPr>
      <w:bookmarkStart w:id="80" w:name="_Toc177659005"/>
      <w:r w:rsidRPr="003B6A28">
        <w:t>4.3.1.4. Информация о составе, структуре и размере ипотечного покрытия облигаций с ипотечным покрытием.</w:t>
      </w:r>
      <w:bookmarkEnd w:id="80"/>
      <w:r w:rsidRPr="003B6A28">
        <w:t xml:space="preserve"> </w:t>
      </w:r>
    </w:p>
    <w:p w:rsidR="00DF0BEB" w:rsidRPr="003B6A28" w:rsidRDefault="00DF0BEB" w:rsidP="00DF0BEB">
      <w:pPr>
        <w:rPr>
          <w:sz w:val="20"/>
          <w:szCs w:val="20"/>
        </w:rPr>
      </w:pPr>
    </w:p>
    <w:p w:rsidR="00DF0BEB" w:rsidRPr="003B6A28" w:rsidRDefault="00DF0BEB" w:rsidP="00DF0BEB">
      <w:pPr>
        <w:rPr>
          <w:sz w:val="20"/>
          <w:szCs w:val="20"/>
        </w:rPr>
      </w:pPr>
    </w:p>
    <w:tbl>
      <w:tblPr>
        <w:tblW w:w="9072" w:type="dxa"/>
        <w:tblInd w:w="534" w:type="dxa"/>
        <w:tblLayout w:type="fixed"/>
        <w:tblLook w:val="04A0" w:firstRow="1" w:lastRow="0" w:firstColumn="1" w:lastColumn="0" w:noHBand="0" w:noVBand="1"/>
      </w:tblPr>
      <w:tblGrid>
        <w:gridCol w:w="4255"/>
        <w:gridCol w:w="13"/>
        <w:gridCol w:w="1553"/>
        <w:gridCol w:w="556"/>
        <w:gridCol w:w="161"/>
        <w:gridCol w:w="153"/>
        <w:gridCol w:w="2381"/>
      </w:tblGrid>
      <w:tr w:rsidR="00DF0BEB" w:rsidRPr="003B6A28" w:rsidTr="00DF0BEB">
        <w:trPr>
          <w:trHeight w:val="353"/>
        </w:trPr>
        <w:tc>
          <w:tcPr>
            <w:tcW w:w="9072" w:type="dxa"/>
            <w:gridSpan w:val="7"/>
          </w:tcPr>
          <w:p w:rsidR="00DF0BEB" w:rsidRPr="003B6A28" w:rsidRDefault="00DF0BEB" w:rsidP="00BB646D">
            <w:pPr>
              <w:numPr>
                <w:ilvl w:val="0"/>
                <w:numId w:val="31"/>
              </w:numPr>
              <w:rPr>
                <w:sz w:val="22"/>
                <w:szCs w:val="22"/>
              </w:rPr>
            </w:pPr>
            <w:r w:rsidRPr="003B6A28">
              <w:rPr>
                <w:sz w:val="22"/>
                <w:szCs w:val="22"/>
              </w:rPr>
              <w:t>Регистрационные номера выпусков (дополнительных выпусков) облигаций, обеспеченных залогом данного ипотечного покрытия, и даты их регистрации.</w:t>
            </w:r>
          </w:p>
          <w:p w:rsidR="00DF0BEB" w:rsidRPr="003B6A28" w:rsidRDefault="00DF0BEB" w:rsidP="00DF0BEB">
            <w:pPr>
              <w:rPr>
                <w:sz w:val="22"/>
                <w:szCs w:val="22"/>
              </w:rPr>
            </w:pPr>
          </w:p>
        </w:tc>
      </w:tr>
      <w:tr w:rsidR="00DF0BEB" w:rsidRPr="003B6A28" w:rsidTr="00DF0BEB">
        <w:tc>
          <w:tcPr>
            <w:tcW w:w="6377" w:type="dxa"/>
            <w:gridSpan w:val="4"/>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Индивидуальный регистрационный номер выпуска облигаций, обеспеченных залогом данного ипотечного покрытия</w:t>
            </w:r>
          </w:p>
        </w:tc>
        <w:tc>
          <w:tcPr>
            <w:tcW w:w="2695" w:type="dxa"/>
            <w:gridSpan w:val="3"/>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Дата регистрации</w:t>
            </w:r>
          </w:p>
        </w:tc>
      </w:tr>
      <w:tr w:rsidR="00DF0BEB" w:rsidRPr="003B6A28" w:rsidTr="00DF0BEB">
        <w:tc>
          <w:tcPr>
            <w:tcW w:w="6377" w:type="dxa"/>
            <w:gridSpan w:val="4"/>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1</w:t>
            </w:r>
          </w:p>
        </w:tc>
        <w:tc>
          <w:tcPr>
            <w:tcW w:w="2695" w:type="dxa"/>
            <w:gridSpan w:val="3"/>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2</w:t>
            </w:r>
          </w:p>
        </w:tc>
      </w:tr>
      <w:tr w:rsidR="00DF0BEB" w:rsidRPr="003B6A28" w:rsidTr="00DF0BEB">
        <w:tc>
          <w:tcPr>
            <w:tcW w:w="6377" w:type="dxa"/>
            <w:gridSpan w:val="4"/>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fldChar w:fldCharType="begin"/>
            </w:r>
            <w:r w:rsidRPr="003B6A28">
              <w:rPr>
                <w:sz w:val="22"/>
                <w:szCs w:val="22"/>
              </w:rPr>
              <w:instrText xml:space="preserve"> DOCVARIABLE "RegNumber" \* MERGEFORMAT </w:instrText>
            </w:r>
            <w:r w:rsidRPr="003B6A28">
              <w:rPr>
                <w:sz w:val="22"/>
                <w:szCs w:val="22"/>
              </w:rPr>
              <w:fldChar w:fldCharType="separate"/>
            </w:r>
            <w:r w:rsidRPr="003B6A28">
              <w:rPr>
                <w:sz w:val="22"/>
                <w:szCs w:val="22"/>
              </w:rPr>
              <w:t>41303338В</w:t>
            </w:r>
            <w:r w:rsidRPr="003B6A28">
              <w:rPr>
                <w:sz w:val="22"/>
                <w:szCs w:val="22"/>
              </w:rPr>
              <w:fldChar w:fldCharType="end"/>
            </w:r>
          </w:p>
        </w:tc>
        <w:tc>
          <w:tcPr>
            <w:tcW w:w="2695" w:type="dxa"/>
            <w:gridSpan w:val="3"/>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fldChar w:fldCharType="begin"/>
            </w:r>
            <w:r w:rsidRPr="003B6A28">
              <w:rPr>
                <w:sz w:val="22"/>
                <w:szCs w:val="22"/>
              </w:rPr>
              <w:instrText xml:space="preserve"> DOCVARIABLE "RegDate" \* MERGEFORMAT </w:instrText>
            </w:r>
            <w:r w:rsidRPr="003B6A28">
              <w:rPr>
                <w:sz w:val="22"/>
                <w:szCs w:val="22"/>
              </w:rPr>
              <w:fldChar w:fldCharType="separate"/>
            </w:r>
            <w:r w:rsidRPr="003B6A28">
              <w:rPr>
                <w:sz w:val="22"/>
                <w:szCs w:val="22"/>
              </w:rPr>
              <w:t>07.03.201</w:t>
            </w:r>
            <w:r w:rsidRPr="003B6A28">
              <w:rPr>
                <w:sz w:val="22"/>
                <w:szCs w:val="22"/>
              </w:rPr>
              <w:fldChar w:fldCharType="end"/>
            </w:r>
            <w:r w:rsidRPr="003B6A28">
              <w:rPr>
                <w:sz w:val="22"/>
                <w:szCs w:val="22"/>
              </w:rPr>
              <w:t>4</w:t>
            </w:r>
          </w:p>
        </w:tc>
      </w:tr>
      <w:tr w:rsidR="00DF0BEB" w:rsidRPr="003B6A28" w:rsidTr="00DF0BEB">
        <w:trPr>
          <w:trHeight w:val="353"/>
        </w:trPr>
        <w:tc>
          <w:tcPr>
            <w:tcW w:w="9072" w:type="dxa"/>
            <w:gridSpan w:val="7"/>
            <w:hideMark/>
          </w:tcPr>
          <w:p w:rsidR="00DF0BEB" w:rsidRPr="003B6A28" w:rsidRDefault="00DF0BEB" w:rsidP="00DF0BEB">
            <w:pPr>
              <w:rPr>
                <w:sz w:val="22"/>
                <w:szCs w:val="22"/>
              </w:rPr>
            </w:pPr>
          </w:p>
          <w:p w:rsidR="00DF0BEB" w:rsidRPr="003B6A28" w:rsidRDefault="00DF0BEB" w:rsidP="00DF0BEB">
            <w:pPr>
              <w:rPr>
                <w:sz w:val="22"/>
                <w:szCs w:val="22"/>
              </w:rPr>
            </w:pPr>
            <w:r w:rsidRPr="003B6A28">
              <w:rPr>
                <w:sz w:val="22"/>
                <w:szCs w:val="22"/>
              </w:rPr>
              <w:t>Размер ипотечного покрытия и его соотношение с размером (суммой) обязательств по облигациям с данным ипотечным покрытием:</w:t>
            </w:r>
          </w:p>
          <w:p w:rsidR="00DF0BEB" w:rsidRPr="003B6A28" w:rsidRDefault="00DF0BEB" w:rsidP="00DF0BEB">
            <w:pPr>
              <w:rPr>
                <w:sz w:val="22"/>
                <w:szCs w:val="22"/>
              </w:rPr>
            </w:pP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
              <w:gridCol w:w="2134"/>
              <w:gridCol w:w="3111"/>
              <w:gridCol w:w="3119"/>
            </w:tblGrid>
            <w:tr w:rsidR="00DF0BEB" w:rsidRPr="003B6A28" w:rsidTr="00DF0BEB">
              <w:tc>
                <w:tcPr>
                  <w:tcW w:w="58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N п/п</w:t>
                  </w:r>
                </w:p>
              </w:tc>
              <w:tc>
                <w:tcPr>
                  <w:tcW w:w="213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r w:rsidRPr="003B6A28">
                    <w:rPr>
                      <w:sz w:val="22"/>
                      <w:szCs w:val="22"/>
                    </w:rPr>
                    <w:t>Размер ипотечного покрытия, в рублях/иностранной валюте</w:t>
                  </w:r>
                </w:p>
                <w:p w:rsidR="00DF0BEB" w:rsidRPr="003B6A28" w:rsidRDefault="00DF0BEB" w:rsidP="00DF0BEB">
                  <w:pPr>
                    <w:spacing w:after="1" w:line="200" w:lineRule="atLeast"/>
                    <w:jc w:val="center"/>
                    <w:rPr>
                      <w:sz w:val="22"/>
                      <w:szCs w:val="22"/>
                    </w:rPr>
                  </w:pPr>
                </w:p>
              </w:tc>
              <w:tc>
                <w:tcPr>
                  <w:tcW w:w="3111"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Размер (сумма) обязательств по облигациям с данным ипотечным покрытием (обязательства по облигациям с данным ипотечным покрытием указываются в размере общей (совокупной) номинальной стоимости таких облигаций.), в рублях/иностранной валюте</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Соотношение размера ипотечного покрытия и размера (суммы) обязательств по облигациям с данным ипотечным покрытием</w:t>
                  </w:r>
                </w:p>
              </w:tc>
            </w:tr>
            <w:tr w:rsidR="00DF0BEB" w:rsidRPr="003B6A28" w:rsidTr="00DF0BEB">
              <w:tc>
                <w:tcPr>
                  <w:tcW w:w="58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w:t>
                  </w:r>
                </w:p>
              </w:tc>
              <w:tc>
                <w:tcPr>
                  <w:tcW w:w="213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2</w:t>
                  </w:r>
                </w:p>
              </w:tc>
              <w:tc>
                <w:tcPr>
                  <w:tcW w:w="3111"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3</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4</w:t>
                  </w:r>
                </w:p>
              </w:tc>
            </w:tr>
            <w:tr w:rsidR="000D639D" w:rsidRPr="003B6A28" w:rsidTr="00DF0BEB">
              <w:tc>
                <w:tcPr>
                  <w:tcW w:w="589"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spacing w:after="1" w:line="200" w:lineRule="atLeast"/>
                    <w:rPr>
                      <w:sz w:val="22"/>
                      <w:szCs w:val="22"/>
                    </w:rPr>
                  </w:pPr>
                  <w:r w:rsidRPr="003B6A28">
                    <w:rPr>
                      <w:sz w:val="22"/>
                      <w:szCs w:val="22"/>
                    </w:rPr>
                    <w:t>1</w:t>
                  </w:r>
                </w:p>
              </w:tc>
              <w:tc>
                <w:tcPr>
                  <w:tcW w:w="2134"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jc w:val="center"/>
                    <w:rPr>
                      <w:sz w:val="22"/>
                      <w:szCs w:val="22"/>
                    </w:rPr>
                  </w:pPr>
                  <w:r w:rsidRPr="003B6A28">
                    <w:rPr>
                      <w:sz w:val="22"/>
                      <w:szCs w:val="22"/>
                    </w:rPr>
                    <w:t>7 493 819 923.64 руб.</w:t>
                  </w:r>
                </w:p>
              </w:tc>
              <w:tc>
                <w:tcPr>
                  <w:tcW w:w="3111"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jc w:val="center"/>
                    <w:rPr>
                      <w:sz w:val="22"/>
                      <w:szCs w:val="22"/>
                    </w:rPr>
                  </w:pPr>
                  <w:r w:rsidRPr="003B6A28">
                    <w:rPr>
                      <w:sz w:val="22"/>
                      <w:szCs w:val="22"/>
                    </w:rPr>
                    <w:t>7 067 480 000.00 руб.</w:t>
                  </w:r>
                </w:p>
              </w:tc>
              <w:tc>
                <w:tcPr>
                  <w:tcW w:w="3119"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jc w:val="center"/>
                    <w:rPr>
                      <w:sz w:val="22"/>
                      <w:szCs w:val="22"/>
                    </w:rPr>
                  </w:pPr>
                  <w:r w:rsidRPr="003B6A28">
                    <w:rPr>
                      <w:sz w:val="22"/>
                      <w:szCs w:val="22"/>
                    </w:rPr>
                    <w:t>106.03</w:t>
                  </w:r>
                </w:p>
              </w:tc>
            </w:tr>
          </w:tbl>
          <w:p w:rsidR="00DF0BEB" w:rsidRPr="003B6A28" w:rsidRDefault="00DF0BEB" w:rsidP="00DF0BEB">
            <w:pPr>
              <w:rPr>
                <w:sz w:val="22"/>
                <w:szCs w:val="22"/>
              </w:rPr>
            </w:pPr>
          </w:p>
          <w:p w:rsidR="00DF0BEB" w:rsidRPr="003B6A28" w:rsidRDefault="00DF0BEB" w:rsidP="00DF0BEB">
            <w:pPr>
              <w:spacing w:after="1" w:line="200" w:lineRule="atLeast"/>
              <w:ind w:firstLine="539"/>
              <w:jc w:val="both"/>
              <w:rPr>
                <w:sz w:val="22"/>
                <w:szCs w:val="22"/>
              </w:rPr>
            </w:pPr>
            <w:r w:rsidRPr="003B6A28">
              <w:rPr>
                <w:sz w:val="22"/>
                <w:szCs w:val="22"/>
              </w:rPr>
              <w:t>Сведения о структуре ипотечного покрытия по видам имущества, составляющего ипотечное покрытие.</w:t>
            </w:r>
          </w:p>
          <w:p w:rsidR="000E0EE1" w:rsidRPr="003B6A28" w:rsidRDefault="000E0EE1" w:rsidP="00DF0BEB">
            <w:pPr>
              <w:spacing w:before="200" w:after="1" w:line="200" w:lineRule="atLeast"/>
              <w:ind w:firstLine="539"/>
              <w:jc w:val="both"/>
              <w:rPr>
                <w:sz w:val="22"/>
                <w:szCs w:val="22"/>
              </w:rPr>
            </w:pPr>
          </w:p>
          <w:p w:rsidR="000E0EE1" w:rsidRPr="003B6A28" w:rsidRDefault="000E0EE1" w:rsidP="00DF0BEB">
            <w:pPr>
              <w:spacing w:before="200" w:after="1" w:line="200" w:lineRule="atLeast"/>
              <w:ind w:firstLine="539"/>
              <w:jc w:val="both"/>
              <w:rPr>
                <w:sz w:val="22"/>
                <w:szCs w:val="22"/>
              </w:rPr>
            </w:pPr>
          </w:p>
          <w:p w:rsidR="000E0EE1" w:rsidRPr="003B6A28" w:rsidRDefault="000E0EE1" w:rsidP="00DF0BEB">
            <w:pPr>
              <w:spacing w:before="200" w:after="1" w:line="200" w:lineRule="atLeast"/>
              <w:ind w:firstLine="539"/>
              <w:jc w:val="both"/>
              <w:rPr>
                <w:sz w:val="22"/>
                <w:szCs w:val="22"/>
              </w:rPr>
            </w:pPr>
          </w:p>
          <w:p w:rsidR="000E0EE1" w:rsidRPr="003B6A28" w:rsidRDefault="000E0EE1" w:rsidP="00DF0BEB">
            <w:pPr>
              <w:spacing w:before="200" w:after="1" w:line="200" w:lineRule="atLeast"/>
              <w:ind w:firstLine="539"/>
              <w:jc w:val="both"/>
              <w:rPr>
                <w:sz w:val="22"/>
                <w:szCs w:val="22"/>
              </w:rPr>
            </w:pPr>
          </w:p>
          <w:p w:rsidR="000E0EE1" w:rsidRPr="003B6A28" w:rsidRDefault="000E0EE1" w:rsidP="00DF0BEB">
            <w:pPr>
              <w:spacing w:before="200" w:after="1" w:line="200" w:lineRule="atLeast"/>
              <w:ind w:firstLine="539"/>
              <w:jc w:val="both"/>
              <w:rPr>
                <w:sz w:val="22"/>
                <w:szCs w:val="22"/>
              </w:rPr>
            </w:pPr>
          </w:p>
          <w:p w:rsidR="00DF0BEB" w:rsidRPr="003B6A28" w:rsidRDefault="00DF0BEB" w:rsidP="00DF0BEB">
            <w:pPr>
              <w:spacing w:before="200" w:after="1" w:line="200" w:lineRule="atLeast"/>
              <w:ind w:firstLine="539"/>
              <w:jc w:val="both"/>
              <w:rPr>
                <w:sz w:val="22"/>
                <w:szCs w:val="22"/>
              </w:rPr>
            </w:pPr>
            <w:r w:rsidRPr="003B6A28">
              <w:rPr>
                <w:sz w:val="22"/>
                <w:szCs w:val="22"/>
              </w:rPr>
              <w:lastRenderedPageBreak/>
              <w:t>Структура ипотечного покрытия по видам имущества, составляющего ипотечное покрытие:</w:t>
            </w: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210"/>
              <w:gridCol w:w="3119"/>
            </w:tblGrid>
            <w:tr w:rsidR="00DF0BEB" w:rsidRPr="003B6A28" w:rsidTr="00DF0BEB">
              <w:trPr>
                <w:trHeight w:val="709"/>
              </w:trPr>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N п/п</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Вид имущества, составляющего ипотечное покрытие</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Доля вида имущества в общем размере ипотечного покрытия, %</w:t>
                  </w:r>
                </w:p>
              </w:tc>
            </w:tr>
            <w:tr w:rsidR="00DF0BEB" w:rsidRPr="003B6A28" w:rsidTr="00DF0BEB">
              <w:trPr>
                <w:trHeight w:val="170"/>
              </w:trPr>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2</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3</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и (или) залогом прав требования участника долевого строительства, всего, в том числе:</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100</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незавершенного строительством недвижимого имущества</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1.1.1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из них удостоверенные закладными</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1.2</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жилых помещений</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100</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1.2.1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из них удостоверенные закладными</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100</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1.3</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недвижимого имущества, не являющегося жилыми помещениями,</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1.3.1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из них удостоверенные закладными</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1.4</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залогом прав требования участника долевого строительства</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1.4.1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из них удостоверенные закладными</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2</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Ипотечные сертификаты участия</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3</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Денежные средства, всего, в том числе:</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3.1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денежные средства в валюте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3.2</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денежные средства в иностранной валюте</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4</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Государственные ценные бумаги, всего, в том числе:</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4.1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государственные ценные бумаги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4.2</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государственные ценные бумаги субъектов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5</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Недвижимое имущество</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bl>
          <w:p w:rsidR="00DF0BEB" w:rsidRPr="003B6A28" w:rsidRDefault="00DF0BEB" w:rsidP="00DF0BEB">
            <w:pPr>
              <w:spacing w:after="1" w:line="200" w:lineRule="atLeast"/>
              <w:ind w:firstLine="539"/>
              <w:jc w:val="both"/>
              <w:rPr>
                <w:sz w:val="22"/>
                <w:szCs w:val="22"/>
              </w:rPr>
            </w:pPr>
          </w:p>
          <w:p w:rsidR="000E0EE1" w:rsidRPr="003B6A28" w:rsidRDefault="000E0EE1" w:rsidP="00DF0BEB">
            <w:pPr>
              <w:spacing w:after="1" w:line="200" w:lineRule="atLeast"/>
              <w:ind w:firstLine="539"/>
              <w:jc w:val="both"/>
              <w:rPr>
                <w:sz w:val="22"/>
                <w:szCs w:val="22"/>
              </w:rPr>
            </w:pPr>
          </w:p>
          <w:p w:rsidR="000E0EE1" w:rsidRPr="003B6A28" w:rsidRDefault="000E0EE1" w:rsidP="00DF0BEB">
            <w:pPr>
              <w:spacing w:after="1" w:line="200" w:lineRule="atLeast"/>
              <w:ind w:firstLine="539"/>
              <w:jc w:val="both"/>
              <w:rPr>
                <w:sz w:val="22"/>
                <w:szCs w:val="22"/>
              </w:rPr>
            </w:pPr>
          </w:p>
          <w:p w:rsidR="000E0EE1" w:rsidRPr="003B6A28" w:rsidRDefault="000E0EE1" w:rsidP="00DF0BEB">
            <w:pPr>
              <w:spacing w:after="1" w:line="200" w:lineRule="atLeast"/>
              <w:ind w:firstLine="539"/>
              <w:jc w:val="both"/>
              <w:rPr>
                <w:sz w:val="22"/>
                <w:szCs w:val="22"/>
              </w:rPr>
            </w:pPr>
          </w:p>
          <w:p w:rsidR="000E0EE1" w:rsidRPr="003B6A28" w:rsidRDefault="000E0EE1" w:rsidP="00DF0BEB">
            <w:pPr>
              <w:spacing w:after="1" w:line="200" w:lineRule="atLeast"/>
              <w:ind w:firstLine="539"/>
              <w:jc w:val="both"/>
              <w:rPr>
                <w:sz w:val="22"/>
                <w:szCs w:val="22"/>
              </w:rPr>
            </w:pPr>
          </w:p>
          <w:p w:rsidR="000E0EE1" w:rsidRPr="003B6A28" w:rsidRDefault="000E0EE1" w:rsidP="00DF0BEB">
            <w:pPr>
              <w:spacing w:after="1" w:line="200" w:lineRule="atLeast"/>
              <w:ind w:firstLine="539"/>
              <w:jc w:val="both"/>
              <w:rPr>
                <w:sz w:val="22"/>
                <w:szCs w:val="22"/>
              </w:rPr>
            </w:pPr>
          </w:p>
          <w:p w:rsidR="000E0EE1" w:rsidRPr="003B6A28" w:rsidRDefault="000E0EE1" w:rsidP="00DF0BEB">
            <w:pPr>
              <w:spacing w:after="1" w:line="200" w:lineRule="atLeast"/>
              <w:ind w:firstLine="539"/>
              <w:jc w:val="both"/>
              <w:rPr>
                <w:sz w:val="22"/>
                <w:szCs w:val="22"/>
              </w:rPr>
            </w:pPr>
          </w:p>
          <w:p w:rsidR="000E0EE1" w:rsidRPr="003B6A28" w:rsidRDefault="000E0EE1" w:rsidP="00DF0BEB">
            <w:pPr>
              <w:spacing w:after="1" w:line="200" w:lineRule="atLeast"/>
              <w:ind w:firstLine="539"/>
              <w:jc w:val="both"/>
              <w:rPr>
                <w:sz w:val="22"/>
                <w:szCs w:val="22"/>
              </w:rPr>
            </w:pPr>
          </w:p>
          <w:p w:rsidR="00DF0BEB" w:rsidRPr="003B6A28" w:rsidRDefault="00DF0BEB" w:rsidP="00DF0BEB">
            <w:pPr>
              <w:spacing w:after="1" w:line="200" w:lineRule="atLeast"/>
              <w:ind w:firstLine="539"/>
              <w:jc w:val="both"/>
              <w:rPr>
                <w:sz w:val="22"/>
                <w:szCs w:val="22"/>
              </w:rPr>
            </w:pPr>
            <w:r w:rsidRPr="003B6A28">
              <w:rPr>
                <w:sz w:val="22"/>
                <w:szCs w:val="22"/>
              </w:rPr>
              <w:lastRenderedPageBreak/>
              <w:t>Структура обеспеченных ипотекой и (или) залогом прав требования участника долевого строительства требований, составляющих ипотечное покрытие:</w:t>
            </w:r>
          </w:p>
          <w:p w:rsidR="00DF0BEB" w:rsidRPr="003B6A28" w:rsidRDefault="00DF0BEB" w:rsidP="00DF0BE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3294"/>
              <w:gridCol w:w="1967"/>
              <w:gridCol w:w="2977"/>
            </w:tblGrid>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N п/п</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Вид обеспеченных требований</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Количество обеспеченных требований данного вида, ед.</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Доля обеспеченных требований данного вида в совокупном размере указанных требований, составляющих ипотечное покрытие, %</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2</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3</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4</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и (или) залогом прав требования участника долевого строительства, всего</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2</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недвижимого имущества, строительство которого не завершено, в том числе удостоверенные закладными</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3</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жилых помещений, в том числе удостоверенные закладными</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4</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недвижимого имущества, не являющегося жилыми помещениями, в том числе удостоверенные закладными</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5</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залогом прав требования участника долевого строительства, в том числе удостоверенные закладными</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6</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Обеспеченные ипотекой требования, составляющие ипотечное покрытие, всего</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7</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Обеспеченные ипотекой требования, удостоверенные закладными</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8</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Обеспеченные ипотекой требования, не удостоверенные закладными</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bl>
          <w:p w:rsidR="00DF0BEB" w:rsidRPr="003B6A28" w:rsidRDefault="00DF0BEB" w:rsidP="00DF0BEB">
            <w:pPr>
              <w:rPr>
                <w:sz w:val="22"/>
                <w:szCs w:val="22"/>
              </w:rPr>
            </w:pPr>
          </w:p>
        </w:tc>
      </w:tr>
      <w:tr w:rsidR="00DF0BEB" w:rsidRPr="003B6A28" w:rsidTr="00DF0BEB">
        <w:trPr>
          <w:trHeight w:val="353"/>
        </w:trPr>
        <w:tc>
          <w:tcPr>
            <w:tcW w:w="9072" w:type="dxa"/>
            <w:gridSpan w:val="7"/>
            <w:hideMark/>
          </w:tcPr>
          <w:p w:rsidR="00DF0BEB" w:rsidRPr="003B6A28" w:rsidRDefault="00DF0BEB" w:rsidP="00DF0BEB">
            <w:pPr>
              <w:rPr>
                <w:sz w:val="22"/>
                <w:szCs w:val="22"/>
              </w:rPr>
            </w:pPr>
          </w:p>
          <w:p w:rsidR="000E0EE1" w:rsidRPr="003B6A28" w:rsidRDefault="000E0EE1" w:rsidP="00DF0BEB">
            <w:pPr>
              <w:spacing w:after="1" w:line="200" w:lineRule="atLeast"/>
              <w:ind w:firstLine="539"/>
              <w:rPr>
                <w:sz w:val="22"/>
                <w:szCs w:val="22"/>
              </w:rPr>
            </w:pPr>
          </w:p>
          <w:p w:rsidR="000E0EE1" w:rsidRPr="003B6A28" w:rsidRDefault="000E0EE1" w:rsidP="00DF0BEB">
            <w:pPr>
              <w:spacing w:after="1" w:line="200" w:lineRule="atLeast"/>
              <w:ind w:firstLine="539"/>
              <w:rPr>
                <w:sz w:val="22"/>
                <w:szCs w:val="22"/>
              </w:rPr>
            </w:pPr>
          </w:p>
          <w:p w:rsidR="000E0EE1" w:rsidRPr="003B6A28" w:rsidRDefault="000E0EE1" w:rsidP="00DF0BEB">
            <w:pPr>
              <w:spacing w:after="1" w:line="200" w:lineRule="atLeast"/>
              <w:ind w:firstLine="539"/>
              <w:rPr>
                <w:sz w:val="22"/>
                <w:szCs w:val="22"/>
              </w:rPr>
            </w:pPr>
          </w:p>
          <w:p w:rsidR="000E0EE1" w:rsidRPr="003B6A28" w:rsidRDefault="000E0EE1" w:rsidP="00DF0BEB">
            <w:pPr>
              <w:spacing w:after="1" w:line="200" w:lineRule="atLeast"/>
              <w:ind w:firstLine="539"/>
              <w:rPr>
                <w:sz w:val="22"/>
                <w:szCs w:val="22"/>
              </w:rPr>
            </w:pPr>
          </w:p>
          <w:p w:rsidR="00DF0BEB" w:rsidRPr="003B6A28" w:rsidRDefault="00DF0BEB" w:rsidP="00DF0BEB">
            <w:pPr>
              <w:spacing w:after="1" w:line="200" w:lineRule="atLeast"/>
              <w:ind w:firstLine="539"/>
              <w:rPr>
                <w:sz w:val="22"/>
                <w:szCs w:val="22"/>
              </w:rPr>
            </w:pPr>
            <w:r w:rsidRPr="003B6A28">
              <w:rPr>
                <w:sz w:val="22"/>
                <w:szCs w:val="22"/>
              </w:rPr>
              <w:lastRenderedPageBreak/>
              <w:t>Показатели, характеризующие размер и состав ипотечного покрытия.</w:t>
            </w:r>
          </w:p>
          <w:p w:rsidR="00DF0BEB" w:rsidRPr="003B6A28" w:rsidRDefault="00DF0BEB" w:rsidP="00DF0BEB">
            <w:pPr>
              <w:spacing w:after="1" w:line="200" w:lineRule="atLeast"/>
              <w:ind w:firstLine="539"/>
              <w:rPr>
                <w:sz w:val="22"/>
                <w:szCs w:val="22"/>
              </w:rPr>
            </w:pPr>
          </w:p>
          <w:tbl>
            <w:tblP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
              <w:gridCol w:w="5506"/>
              <w:gridCol w:w="2857"/>
            </w:tblGrid>
            <w:tr w:rsidR="00DF0BEB" w:rsidRPr="003B6A28" w:rsidTr="00DF0BEB">
              <w:tc>
                <w:tcPr>
                  <w:tcW w:w="448"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N п/п</w:t>
                  </w:r>
                </w:p>
              </w:tc>
              <w:tc>
                <w:tcPr>
                  <w:tcW w:w="5506"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Наименование показателя</w:t>
                  </w:r>
                </w:p>
              </w:tc>
              <w:tc>
                <w:tcPr>
                  <w:tcW w:w="285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Значение показателя</w:t>
                  </w:r>
                </w:p>
              </w:tc>
            </w:tr>
            <w:tr w:rsidR="00DF0BEB" w:rsidRPr="003B6A28" w:rsidTr="00DF0BEB">
              <w:tc>
                <w:tcPr>
                  <w:tcW w:w="448"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0"/>
                      <w:szCs w:val="20"/>
                    </w:rPr>
                  </w:pPr>
                  <w:r w:rsidRPr="003B6A28">
                    <w:rPr>
                      <w:sz w:val="20"/>
                      <w:szCs w:val="20"/>
                    </w:rPr>
                    <w:t>1</w:t>
                  </w:r>
                </w:p>
              </w:tc>
              <w:tc>
                <w:tcPr>
                  <w:tcW w:w="5506"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0"/>
                      <w:szCs w:val="20"/>
                    </w:rPr>
                  </w:pPr>
                  <w:r w:rsidRPr="003B6A28">
                    <w:rPr>
                      <w:sz w:val="20"/>
                      <w:szCs w:val="20"/>
                    </w:rPr>
                    <w:t>2</w:t>
                  </w:r>
                </w:p>
              </w:tc>
              <w:tc>
                <w:tcPr>
                  <w:tcW w:w="285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0"/>
                      <w:szCs w:val="20"/>
                    </w:rPr>
                  </w:pPr>
                  <w:r w:rsidRPr="003B6A28">
                    <w:rPr>
                      <w:sz w:val="20"/>
                      <w:szCs w:val="20"/>
                    </w:rPr>
                    <w:t>3</w:t>
                  </w:r>
                </w:p>
              </w:tc>
            </w:tr>
            <w:tr w:rsidR="000D639D" w:rsidRPr="003B6A28" w:rsidTr="00DF0BEB">
              <w:tc>
                <w:tcPr>
                  <w:tcW w:w="448"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spacing w:after="1" w:line="200" w:lineRule="atLeast"/>
                    <w:jc w:val="center"/>
                    <w:rPr>
                      <w:sz w:val="20"/>
                      <w:szCs w:val="20"/>
                    </w:rPr>
                  </w:pPr>
                  <w:r w:rsidRPr="003B6A28">
                    <w:rPr>
                      <w:sz w:val="20"/>
                      <w:szCs w:val="20"/>
                    </w:rPr>
                    <w:t>1</w:t>
                  </w:r>
                </w:p>
              </w:tc>
              <w:tc>
                <w:tcPr>
                  <w:tcW w:w="5506"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spacing w:after="1" w:line="200" w:lineRule="atLeast"/>
                    <w:rPr>
                      <w:sz w:val="22"/>
                      <w:szCs w:val="22"/>
                    </w:rPr>
                  </w:pPr>
                  <w:r w:rsidRPr="003B6A28">
                    <w:rPr>
                      <w:sz w:val="22"/>
                      <w:szCs w:val="22"/>
                    </w:rPr>
                    <w:t>Суммарный размер остатков сумм основного долга по составляющим ипотечное покрытие требованиям, обеспеченным ипотекой и (или) залогом прав требования участника долевого строительства, в рублях/иностранной валюте</w:t>
                  </w:r>
                </w:p>
              </w:tc>
              <w:tc>
                <w:tcPr>
                  <w:tcW w:w="2857"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jc w:val="center"/>
                    <w:rPr>
                      <w:rFonts w:ascii="Calibri" w:hAnsi="Calibri" w:cs="Calibri"/>
                      <w:sz w:val="22"/>
                      <w:szCs w:val="22"/>
                    </w:rPr>
                  </w:pPr>
                  <w:r w:rsidRPr="003B6A28">
                    <w:rPr>
                      <w:sz w:val="22"/>
                      <w:szCs w:val="22"/>
                    </w:rPr>
                    <w:t>7 493 819 923.64</w:t>
                  </w:r>
                </w:p>
                <w:p w:rsidR="000D639D" w:rsidRPr="003B6A28" w:rsidRDefault="000D639D" w:rsidP="000D639D">
                  <w:pPr>
                    <w:jc w:val="center"/>
                    <w:rPr>
                      <w:bCs/>
                      <w:sz w:val="22"/>
                      <w:szCs w:val="22"/>
                    </w:rPr>
                  </w:pPr>
                  <w:r w:rsidRPr="003B6A28">
                    <w:rPr>
                      <w:bCs/>
                      <w:sz w:val="22"/>
                      <w:szCs w:val="22"/>
                    </w:rPr>
                    <w:t xml:space="preserve"> рублей</w:t>
                  </w:r>
                </w:p>
                <w:p w:rsidR="000D639D" w:rsidRPr="003B6A28" w:rsidRDefault="000D639D" w:rsidP="000D639D">
                  <w:pPr>
                    <w:spacing w:after="1" w:line="200" w:lineRule="atLeast"/>
                    <w:rPr>
                      <w:sz w:val="20"/>
                      <w:szCs w:val="20"/>
                    </w:rPr>
                  </w:pPr>
                </w:p>
              </w:tc>
            </w:tr>
            <w:tr w:rsidR="000D639D" w:rsidRPr="003B6A28" w:rsidTr="00DF0BEB">
              <w:tc>
                <w:tcPr>
                  <w:tcW w:w="448"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spacing w:after="1" w:line="200" w:lineRule="atLeast"/>
                    <w:jc w:val="center"/>
                    <w:rPr>
                      <w:sz w:val="20"/>
                      <w:szCs w:val="20"/>
                    </w:rPr>
                  </w:pPr>
                  <w:r w:rsidRPr="003B6A28">
                    <w:rPr>
                      <w:sz w:val="20"/>
                      <w:szCs w:val="20"/>
                    </w:rPr>
                    <w:t>2</w:t>
                  </w:r>
                </w:p>
              </w:tc>
              <w:tc>
                <w:tcPr>
                  <w:tcW w:w="5506"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spacing w:after="1" w:line="200" w:lineRule="atLeast"/>
                    <w:rPr>
                      <w:sz w:val="22"/>
                      <w:szCs w:val="22"/>
                    </w:rPr>
                  </w:pPr>
                  <w:r w:rsidRPr="003B6A28">
                    <w:rPr>
                      <w:sz w:val="22"/>
                      <w:szCs w:val="22"/>
                    </w:rPr>
                    <w:t>Отношение суммарной величины остатка основного долга по составляющим ипотечное покрытие требованиям, обеспеченным ипотекой и (или) залогом прав требования участника долевого строительства, к суммарной рыночной стоимости имущества (недвижимого имущества, являющегося предметом ипотеки, и (или) прав требования участника долевого строительства, являющихся предметом залога), определенной независимым оценщиком, %</w:t>
                  </w:r>
                </w:p>
              </w:tc>
              <w:tc>
                <w:tcPr>
                  <w:tcW w:w="2857"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jc w:val="center"/>
                    <w:rPr>
                      <w:sz w:val="22"/>
                      <w:szCs w:val="22"/>
                      <w:lang w:val="en-US"/>
                    </w:rPr>
                  </w:pPr>
                  <w:r w:rsidRPr="003B6A28">
                    <w:rPr>
                      <w:sz w:val="22"/>
                      <w:szCs w:val="22"/>
                    </w:rPr>
                    <w:t>38.65</w:t>
                  </w:r>
                </w:p>
                <w:p w:rsidR="000D639D" w:rsidRPr="003B6A28" w:rsidRDefault="000D639D" w:rsidP="000D639D">
                  <w:pPr>
                    <w:spacing w:after="1" w:line="200" w:lineRule="atLeast"/>
                    <w:rPr>
                      <w:sz w:val="22"/>
                      <w:szCs w:val="22"/>
                    </w:rPr>
                  </w:pPr>
                </w:p>
              </w:tc>
            </w:tr>
            <w:tr w:rsidR="000D639D" w:rsidRPr="003B6A28" w:rsidTr="00DF0BEB">
              <w:tc>
                <w:tcPr>
                  <w:tcW w:w="448"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spacing w:after="1" w:line="200" w:lineRule="atLeast"/>
                    <w:jc w:val="center"/>
                    <w:rPr>
                      <w:sz w:val="20"/>
                      <w:szCs w:val="20"/>
                    </w:rPr>
                  </w:pPr>
                  <w:r w:rsidRPr="003B6A28">
                    <w:rPr>
                      <w:sz w:val="20"/>
                      <w:szCs w:val="20"/>
                    </w:rPr>
                    <w:t>3</w:t>
                  </w:r>
                </w:p>
              </w:tc>
              <w:tc>
                <w:tcPr>
                  <w:tcW w:w="5506"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spacing w:after="1" w:line="200" w:lineRule="atLeast"/>
                    <w:ind w:firstLine="284"/>
                    <w:rPr>
                      <w:sz w:val="22"/>
                      <w:szCs w:val="22"/>
                    </w:rPr>
                  </w:pPr>
                  <w:r w:rsidRPr="003B6A28">
                    <w:rPr>
                      <w:sz w:val="22"/>
                      <w:szCs w:val="22"/>
                    </w:rPr>
                    <w:t>Средневзвешенный по остатку основного долга размер текущих процентных ставок по составляющим ипотечное покрытие требованиям, обеспеченным ипотекой и (или) залогом прав требования участника долевого строительства:</w:t>
                  </w:r>
                </w:p>
                <w:p w:rsidR="000D639D" w:rsidRPr="003B6A28" w:rsidRDefault="000D639D" w:rsidP="000D639D">
                  <w:pPr>
                    <w:spacing w:after="1" w:line="200" w:lineRule="atLeast"/>
                    <w:ind w:firstLine="284"/>
                    <w:rPr>
                      <w:sz w:val="22"/>
                      <w:szCs w:val="22"/>
                    </w:rPr>
                  </w:pPr>
                  <w:r w:rsidRPr="003B6A28">
                    <w:rPr>
                      <w:sz w:val="22"/>
                      <w:szCs w:val="22"/>
                    </w:rPr>
                    <w:t>по требованиям, выраженным в валюте Российской Федерации, % годовых;</w:t>
                  </w:r>
                </w:p>
                <w:p w:rsidR="000D639D" w:rsidRPr="003B6A28" w:rsidRDefault="000D639D" w:rsidP="000D639D">
                  <w:pPr>
                    <w:spacing w:after="1" w:line="200" w:lineRule="atLeast"/>
                    <w:ind w:firstLine="284"/>
                    <w:rPr>
                      <w:sz w:val="22"/>
                      <w:szCs w:val="22"/>
                    </w:rPr>
                  </w:pPr>
                  <w:r w:rsidRPr="003B6A28">
                    <w:rPr>
                      <w:sz w:val="22"/>
                      <w:szCs w:val="22"/>
                    </w:rPr>
                    <w:t>по требованиям, выраженным в иностранных валютах (отдельно по каждой иностранной валюте с указанием такой валюты), % годовых</w:t>
                  </w:r>
                </w:p>
              </w:tc>
              <w:tc>
                <w:tcPr>
                  <w:tcW w:w="2857"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pStyle w:val="tabl"/>
                    <w:jc w:val="center"/>
                    <w:rPr>
                      <w:sz w:val="22"/>
                      <w:szCs w:val="22"/>
                      <w:lang w:val="en-US"/>
                    </w:rPr>
                  </w:pPr>
                  <w:r w:rsidRPr="003B6A28">
                    <w:rPr>
                      <w:sz w:val="22"/>
                      <w:szCs w:val="22"/>
                    </w:rPr>
                    <w:t>6.44</w:t>
                  </w:r>
                </w:p>
                <w:p w:rsidR="000D639D" w:rsidRPr="003B6A28" w:rsidRDefault="000D639D" w:rsidP="000D639D">
                  <w:pPr>
                    <w:spacing w:after="1" w:line="200" w:lineRule="atLeast"/>
                    <w:rPr>
                      <w:sz w:val="20"/>
                      <w:szCs w:val="20"/>
                    </w:rPr>
                  </w:pPr>
                </w:p>
              </w:tc>
            </w:tr>
            <w:tr w:rsidR="000D639D" w:rsidRPr="003B6A28" w:rsidTr="00DF0BEB">
              <w:tc>
                <w:tcPr>
                  <w:tcW w:w="448"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spacing w:after="1" w:line="200" w:lineRule="atLeast"/>
                    <w:jc w:val="center"/>
                    <w:rPr>
                      <w:sz w:val="20"/>
                      <w:szCs w:val="20"/>
                    </w:rPr>
                  </w:pPr>
                  <w:r w:rsidRPr="003B6A28">
                    <w:rPr>
                      <w:sz w:val="20"/>
                      <w:szCs w:val="20"/>
                    </w:rPr>
                    <w:t>4</w:t>
                  </w:r>
                </w:p>
              </w:tc>
              <w:tc>
                <w:tcPr>
                  <w:tcW w:w="5506"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spacing w:after="1" w:line="200" w:lineRule="atLeast"/>
                    <w:ind w:firstLine="284"/>
                    <w:rPr>
                      <w:sz w:val="22"/>
                      <w:szCs w:val="22"/>
                    </w:rPr>
                  </w:pPr>
                  <w:r w:rsidRPr="003B6A28">
                    <w:rPr>
                      <w:sz w:val="22"/>
                      <w:szCs w:val="22"/>
                    </w:rPr>
                    <w:t>Средневзвешенный по остатку основного долга срок, прошедший с даты возникновения составляющих ипотечное покрытие требований, обеспеченных ипотекой и (или) залогом прав требования участника долевого строительства, дней</w:t>
                  </w:r>
                </w:p>
              </w:tc>
              <w:tc>
                <w:tcPr>
                  <w:tcW w:w="2857"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jc w:val="center"/>
                    <w:rPr>
                      <w:sz w:val="22"/>
                      <w:szCs w:val="22"/>
                    </w:rPr>
                  </w:pPr>
                  <w:r w:rsidRPr="003B6A28">
                    <w:rPr>
                      <w:sz w:val="22"/>
                      <w:szCs w:val="22"/>
                    </w:rPr>
                    <w:t>1 471.19</w:t>
                  </w:r>
                </w:p>
                <w:p w:rsidR="000D639D" w:rsidRPr="003B6A28" w:rsidRDefault="000D639D" w:rsidP="000D639D">
                  <w:pPr>
                    <w:pStyle w:val="tabl"/>
                    <w:jc w:val="center"/>
                    <w:rPr>
                      <w:sz w:val="22"/>
                      <w:szCs w:val="22"/>
                    </w:rPr>
                  </w:pPr>
                </w:p>
              </w:tc>
            </w:tr>
            <w:tr w:rsidR="000D639D" w:rsidRPr="003B6A28" w:rsidTr="00DF0BEB">
              <w:tc>
                <w:tcPr>
                  <w:tcW w:w="448"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spacing w:after="1" w:line="200" w:lineRule="atLeast"/>
                    <w:jc w:val="center"/>
                    <w:rPr>
                      <w:sz w:val="20"/>
                      <w:szCs w:val="20"/>
                    </w:rPr>
                  </w:pPr>
                  <w:r w:rsidRPr="003B6A28">
                    <w:rPr>
                      <w:sz w:val="20"/>
                      <w:szCs w:val="20"/>
                    </w:rPr>
                    <w:t>5</w:t>
                  </w:r>
                </w:p>
              </w:tc>
              <w:tc>
                <w:tcPr>
                  <w:tcW w:w="5506"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spacing w:after="1" w:line="200" w:lineRule="atLeast"/>
                    <w:ind w:firstLine="284"/>
                    <w:rPr>
                      <w:sz w:val="22"/>
                      <w:szCs w:val="22"/>
                    </w:rPr>
                  </w:pPr>
                  <w:r w:rsidRPr="003B6A28">
                    <w:rPr>
                      <w:sz w:val="22"/>
                      <w:szCs w:val="22"/>
                    </w:rPr>
                    <w:t>Средневзвешенный по остатку основного долга срок, оставшийся до даты исполнения составляющих ипотечное покрытие требований, обеспеченных ипотекой и (или) залогом прав требования участника долевого строительства, дней</w:t>
                  </w:r>
                </w:p>
              </w:tc>
              <w:tc>
                <w:tcPr>
                  <w:tcW w:w="2857" w:type="dxa"/>
                  <w:tcBorders>
                    <w:top w:val="single" w:sz="4" w:space="0" w:color="auto"/>
                    <w:left w:val="single" w:sz="4" w:space="0" w:color="auto"/>
                    <w:bottom w:val="single" w:sz="4" w:space="0" w:color="auto"/>
                    <w:right w:val="single" w:sz="4" w:space="0" w:color="auto"/>
                  </w:tcBorders>
                </w:tcPr>
                <w:p w:rsidR="000D639D" w:rsidRPr="003B6A28" w:rsidRDefault="000D639D" w:rsidP="000D639D">
                  <w:pPr>
                    <w:jc w:val="center"/>
                    <w:rPr>
                      <w:sz w:val="22"/>
                      <w:szCs w:val="22"/>
                    </w:rPr>
                  </w:pPr>
                  <w:r w:rsidRPr="003B6A28">
                    <w:rPr>
                      <w:sz w:val="22"/>
                      <w:szCs w:val="22"/>
                    </w:rPr>
                    <w:t>4 367.82</w:t>
                  </w:r>
                </w:p>
                <w:p w:rsidR="000D639D" w:rsidRPr="003B6A28" w:rsidRDefault="000D639D" w:rsidP="000D639D">
                  <w:pPr>
                    <w:jc w:val="center"/>
                    <w:rPr>
                      <w:sz w:val="22"/>
                      <w:szCs w:val="22"/>
                    </w:rPr>
                  </w:pPr>
                </w:p>
                <w:p w:rsidR="000D639D" w:rsidRPr="003B6A28" w:rsidRDefault="000D639D" w:rsidP="000D639D">
                  <w:pPr>
                    <w:spacing w:after="1" w:line="200" w:lineRule="atLeast"/>
                    <w:rPr>
                      <w:sz w:val="22"/>
                      <w:szCs w:val="22"/>
                    </w:rPr>
                  </w:pPr>
                </w:p>
              </w:tc>
            </w:tr>
          </w:tbl>
          <w:p w:rsidR="00DF0BEB" w:rsidRPr="003B6A28" w:rsidRDefault="00DF0BEB" w:rsidP="00DF0BEB">
            <w:pPr>
              <w:spacing w:after="1" w:line="200" w:lineRule="atLeast"/>
              <w:ind w:firstLine="539"/>
              <w:rPr>
                <w:sz w:val="22"/>
                <w:szCs w:val="22"/>
              </w:rPr>
            </w:pPr>
          </w:p>
        </w:tc>
      </w:tr>
      <w:tr w:rsidR="00DF0BEB" w:rsidRPr="003B6A28" w:rsidTr="00DF0BEB">
        <w:trPr>
          <w:trHeight w:val="353"/>
        </w:trPr>
        <w:tc>
          <w:tcPr>
            <w:tcW w:w="9072" w:type="dxa"/>
            <w:gridSpan w:val="7"/>
            <w:hideMark/>
          </w:tcPr>
          <w:p w:rsidR="00DF0BEB" w:rsidRPr="003B6A28" w:rsidRDefault="00DF0BEB" w:rsidP="00DF0BEB">
            <w:pPr>
              <w:rPr>
                <w:sz w:val="22"/>
                <w:szCs w:val="22"/>
              </w:rPr>
            </w:pPr>
          </w:p>
        </w:tc>
      </w:tr>
      <w:tr w:rsidR="00DF0BEB" w:rsidRPr="003B6A28" w:rsidTr="00DF0BEB">
        <w:trPr>
          <w:trHeight w:val="353"/>
        </w:trPr>
        <w:tc>
          <w:tcPr>
            <w:tcW w:w="9072" w:type="dxa"/>
            <w:gridSpan w:val="7"/>
            <w:hideMark/>
          </w:tcPr>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DF0BEB" w:rsidRPr="003B6A28" w:rsidRDefault="00DF0BEB" w:rsidP="00DF0BEB">
            <w:pPr>
              <w:rPr>
                <w:sz w:val="22"/>
                <w:szCs w:val="22"/>
              </w:rPr>
            </w:pPr>
            <w:r w:rsidRPr="003B6A28">
              <w:rPr>
                <w:sz w:val="22"/>
                <w:szCs w:val="22"/>
              </w:rPr>
              <w:lastRenderedPageBreak/>
              <w:t>О структуре ипотечного покрытия по видам имущества, составляющего ипотечное покрытие:</w:t>
            </w:r>
          </w:p>
        </w:tc>
      </w:tr>
      <w:tr w:rsidR="00DF0BEB" w:rsidRPr="003B6A28" w:rsidTr="00DF0BEB">
        <w:trPr>
          <w:trHeight w:val="353"/>
        </w:trPr>
        <w:tc>
          <w:tcPr>
            <w:tcW w:w="9072" w:type="dxa"/>
            <w:gridSpan w:val="7"/>
            <w:hideMark/>
          </w:tcPr>
          <w:p w:rsidR="00DF0BEB" w:rsidRPr="003B6A28" w:rsidRDefault="00DF0BEB" w:rsidP="00DF0BEB">
            <w:pPr>
              <w:rPr>
                <w:sz w:val="22"/>
                <w:szCs w:val="22"/>
              </w:rPr>
            </w:pPr>
            <w:r w:rsidRPr="003B6A28">
              <w:rPr>
                <w:sz w:val="22"/>
                <w:szCs w:val="22"/>
              </w:rPr>
              <w:lastRenderedPageBreak/>
              <w:t>ипотечного покрытия по видам имущества, составляющего ипотечное покрытие:</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p>
          <w:p w:rsidR="00DF0BEB" w:rsidRPr="003B6A28" w:rsidRDefault="00DF0BEB" w:rsidP="00DF0BEB">
            <w:pPr>
              <w:rPr>
                <w:sz w:val="22"/>
                <w:szCs w:val="22"/>
              </w:rPr>
            </w:pPr>
            <w:r w:rsidRPr="003B6A28">
              <w:rPr>
                <w:sz w:val="22"/>
                <w:szCs w:val="22"/>
              </w:rPr>
              <w:t>Вид имущества, составляющего ипотечное покрытие</w:t>
            </w:r>
          </w:p>
        </w:tc>
        <w:tc>
          <w:tcPr>
            <w:tcW w:w="2381" w:type="dxa"/>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Доля вида имущества в общем размере ипотечного покрытия, %</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1</w:t>
            </w:r>
          </w:p>
        </w:tc>
        <w:tc>
          <w:tcPr>
            <w:tcW w:w="2381" w:type="dxa"/>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2</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ипотекой, всего</w:t>
            </w:r>
          </w:p>
          <w:p w:rsidR="00DF0BEB" w:rsidRPr="003B6A28" w:rsidRDefault="00DF0BEB" w:rsidP="00DF0BEB">
            <w:pPr>
              <w:rPr>
                <w:sz w:val="22"/>
                <w:szCs w:val="22"/>
              </w:rPr>
            </w:pPr>
            <w:r w:rsidRPr="003B6A28">
              <w:rPr>
                <w:sz w:val="22"/>
                <w:szCs w:val="22"/>
              </w:rPr>
              <w:t xml:space="preserve">в том числе: </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 xml:space="preserve">100 </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требования, обеспеченные ипотекой незавершенного строительством недвижимого имущества</w:t>
            </w:r>
          </w:p>
        </w:tc>
        <w:tc>
          <w:tcPr>
            <w:tcW w:w="2381" w:type="dxa"/>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w:t>
            </w:r>
          </w:p>
          <w:p w:rsidR="00DF0BEB" w:rsidRPr="003B6A28" w:rsidRDefault="00DF0BEB" w:rsidP="00DF0BEB">
            <w:pPr>
              <w:jc w:val="center"/>
              <w:rPr>
                <w:sz w:val="22"/>
                <w:szCs w:val="22"/>
              </w:rPr>
            </w:pP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требования, обеспеченные ипотекой жилых помещений</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100</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требования, обеспеченные ипотекой недвижимого имущества, не являющегося жилыми помещениями</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Ипотечные сертификаты участия</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Денежные средства, всего</w:t>
            </w:r>
          </w:p>
          <w:p w:rsidR="00DF0BEB" w:rsidRPr="003B6A28" w:rsidRDefault="00DF0BEB" w:rsidP="00DF0BEB">
            <w:pPr>
              <w:rPr>
                <w:sz w:val="22"/>
                <w:szCs w:val="22"/>
              </w:rPr>
            </w:pPr>
            <w:r w:rsidRPr="003B6A28">
              <w:rPr>
                <w:sz w:val="22"/>
                <w:szCs w:val="22"/>
              </w:rPr>
              <w:t>в том числе:</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денежные средства в валюте Российской Федерации</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денежные средства в иностранной валюте</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Государственные ценные бумаги, всего</w:t>
            </w:r>
          </w:p>
          <w:p w:rsidR="00DF0BEB" w:rsidRPr="003B6A28" w:rsidRDefault="00DF0BEB" w:rsidP="00DF0BEB">
            <w:pPr>
              <w:rPr>
                <w:sz w:val="22"/>
                <w:szCs w:val="22"/>
              </w:rPr>
            </w:pPr>
            <w:r w:rsidRPr="003B6A28">
              <w:rPr>
                <w:sz w:val="22"/>
                <w:szCs w:val="22"/>
              </w:rPr>
              <w:t>в том числе:</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государственные ценные бумаги Российской Федерации</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государственные ценные бумаги субъектов Российской Федерации</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Недвижимое имущество</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rPr>
          <w:trHeight w:val="353"/>
        </w:trPr>
        <w:tc>
          <w:tcPr>
            <w:tcW w:w="9072" w:type="dxa"/>
            <w:gridSpan w:val="7"/>
            <w:hideMark/>
          </w:tcPr>
          <w:p w:rsidR="00DF0BEB" w:rsidRPr="003B6A28" w:rsidRDefault="00DF0BEB" w:rsidP="00DF0BEB">
            <w:pPr>
              <w:rPr>
                <w:sz w:val="22"/>
                <w:szCs w:val="22"/>
              </w:rPr>
            </w:pPr>
          </w:p>
          <w:p w:rsidR="00DF0BEB" w:rsidRPr="003B6A28" w:rsidRDefault="00DF0BEB" w:rsidP="00DF0BEB">
            <w:pPr>
              <w:spacing w:after="1" w:line="200" w:lineRule="atLeast"/>
              <w:ind w:firstLine="539"/>
              <w:rPr>
                <w:sz w:val="22"/>
                <w:szCs w:val="22"/>
              </w:rPr>
            </w:pPr>
            <w:r w:rsidRPr="003B6A28">
              <w:rPr>
                <w:sz w:val="22"/>
                <w:szCs w:val="22"/>
              </w:rPr>
              <w:t>Структура составляющих ипотечное покрытие требований, обеспеченных ипотекой жилых помещений:</w:t>
            </w:r>
          </w:p>
          <w:p w:rsidR="00DF0BEB" w:rsidRPr="003B6A28" w:rsidRDefault="00DF0BEB" w:rsidP="00DF0BEB">
            <w:pPr>
              <w:spacing w:after="1" w:line="200" w:lineRule="atLeast"/>
              <w:ind w:firstLine="539"/>
              <w:rPr>
                <w:sz w:val="22"/>
                <w:szCs w:val="22"/>
              </w:rPr>
            </w:pPr>
          </w:p>
          <w:p w:rsidR="00DF0BEB" w:rsidRPr="003B6A28" w:rsidRDefault="00DF0BEB" w:rsidP="00DF0BEB">
            <w:pPr>
              <w:spacing w:after="1" w:line="200" w:lineRule="atLeast"/>
              <w:ind w:firstLine="539"/>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522"/>
              <w:gridCol w:w="2835"/>
            </w:tblGrid>
            <w:tr w:rsidR="00DF0BEB" w:rsidRPr="003B6A28" w:rsidTr="00DF0BEB">
              <w:tc>
                <w:tcPr>
                  <w:tcW w:w="45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N п/п</w:t>
                  </w:r>
                </w:p>
              </w:tc>
              <w:tc>
                <w:tcPr>
                  <w:tcW w:w="5522"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Вид имущества, составляющего ипотечное покрытие</w:t>
                  </w:r>
                </w:p>
              </w:tc>
              <w:tc>
                <w:tcPr>
                  <w:tcW w:w="2835"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0"/>
                      <w:szCs w:val="20"/>
                    </w:rPr>
                  </w:pPr>
                  <w:r w:rsidRPr="003B6A28">
                    <w:rPr>
                      <w:sz w:val="20"/>
                      <w:szCs w:val="20"/>
                    </w:rPr>
                    <w:t>Доля вида имущества в общем размере ипотечного покрытия, %</w:t>
                  </w:r>
                </w:p>
              </w:tc>
            </w:tr>
            <w:tr w:rsidR="00DF0BEB" w:rsidRPr="003B6A28" w:rsidTr="00DF0BEB">
              <w:tc>
                <w:tcPr>
                  <w:tcW w:w="45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w:t>
                  </w:r>
                </w:p>
              </w:tc>
              <w:tc>
                <w:tcPr>
                  <w:tcW w:w="5522"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0"/>
                      <w:szCs w:val="20"/>
                    </w:rPr>
                  </w:pPr>
                  <w:r w:rsidRPr="003B6A28">
                    <w:rPr>
                      <w:sz w:val="20"/>
                      <w:szCs w:val="20"/>
                    </w:rPr>
                    <w:t>3</w:t>
                  </w:r>
                </w:p>
              </w:tc>
            </w:tr>
            <w:tr w:rsidR="00DF0BEB" w:rsidRPr="003B6A28" w:rsidTr="00DF0BEB">
              <w:tc>
                <w:tcPr>
                  <w:tcW w:w="45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w:t>
                  </w:r>
                </w:p>
              </w:tc>
              <w:tc>
                <w:tcPr>
                  <w:tcW w:w="5522"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жилых помещений, всего, в том числе:</w:t>
                  </w:r>
                </w:p>
              </w:tc>
              <w:tc>
                <w:tcPr>
                  <w:tcW w:w="2835" w:type="dxa"/>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100</w:t>
                  </w:r>
                </w:p>
              </w:tc>
            </w:tr>
            <w:tr w:rsidR="00DF0BEB" w:rsidRPr="003B6A28" w:rsidTr="00DF0BEB">
              <w:tc>
                <w:tcPr>
                  <w:tcW w:w="45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2</w:t>
                  </w:r>
                </w:p>
              </w:tc>
              <w:tc>
                <w:tcPr>
                  <w:tcW w:w="5522"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квартир в многоквартирных домах</w:t>
                  </w:r>
                </w:p>
              </w:tc>
              <w:tc>
                <w:tcPr>
                  <w:tcW w:w="2835" w:type="dxa"/>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100</w:t>
                  </w:r>
                </w:p>
              </w:tc>
            </w:tr>
            <w:tr w:rsidR="00DF0BEB" w:rsidRPr="003B6A28" w:rsidTr="00DF0BEB">
              <w:tc>
                <w:tcPr>
                  <w:tcW w:w="45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3</w:t>
                  </w:r>
                </w:p>
              </w:tc>
              <w:tc>
                <w:tcPr>
                  <w:tcW w:w="5522"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жилых домов с прилегающими земельными участками</w:t>
                  </w:r>
                </w:p>
              </w:tc>
              <w:tc>
                <w:tcPr>
                  <w:tcW w:w="2835"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0"/>
                      <w:szCs w:val="20"/>
                    </w:rPr>
                  </w:pPr>
                  <w:r w:rsidRPr="003B6A28">
                    <w:rPr>
                      <w:sz w:val="20"/>
                      <w:szCs w:val="20"/>
                    </w:rPr>
                    <w:t>-</w:t>
                  </w:r>
                </w:p>
              </w:tc>
            </w:tr>
          </w:tbl>
          <w:p w:rsidR="00DF0BEB" w:rsidRPr="003B6A28" w:rsidRDefault="00DF0BEB" w:rsidP="00DF0BEB">
            <w:pPr>
              <w:spacing w:after="1" w:line="200" w:lineRule="atLeast"/>
              <w:ind w:firstLine="539"/>
              <w:rPr>
                <w:sz w:val="22"/>
                <w:szCs w:val="22"/>
              </w:rPr>
            </w:pPr>
          </w:p>
          <w:p w:rsidR="00DF0BEB" w:rsidRPr="003B6A28" w:rsidRDefault="00DF0BEB" w:rsidP="00DF0BEB">
            <w:pPr>
              <w:rPr>
                <w:sz w:val="22"/>
                <w:szCs w:val="22"/>
              </w:rPr>
            </w:pPr>
          </w:p>
        </w:tc>
      </w:tr>
      <w:tr w:rsidR="00DF0BEB" w:rsidRPr="003B6A28" w:rsidTr="00DF0BEB">
        <w:trPr>
          <w:trHeight w:val="353"/>
        </w:trPr>
        <w:tc>
          <w:tcPr>
            <w:tcW w:w="9072" w:type="dxa"/>
            <w:gridSpan w:val="7"/>
            <w:hideMark/>
          </w:tcPr>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DF0BEB" w:rsidRPr="003B6A28" w:rsidRDefault="00DF0BEB" w:rsidP="00DF0BEB">
            <w:pPr>
              <w:rPr>
                <w:sz w:val="22"/>
                <w:szCs w:val="22"/>
              </w:rPr>
            </w:pPr>
            <w:r w:rsidRPr="003B6A28">
              <w:rPr>
                <w:sz w:val="22"/>
                <w:szCs w:val="22"/>
              </w:rPr>
              <w:lastRenderedPageBreak/>
              <w:t>обеспеченных ипотекой требований, составляющих ипотечное покрытие:</w:t>
            </w:r>
          </w:p>
        </w:tc>
      </w:tr>
      <w:tr w:rsidR="00DF0BEB" w:rsidRPr="003B6A28" w:rsidTr="00DF0BEB">
        <w:tc>
          <w:tcPr>
            <w:tcW w:w="4255"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p>
          <w:p w:rsidR="00DF0BEB" w:rsidRPr="003B6A28" w:rsidRDefault="00DF0BEB" w:rsidP="00DF0BEB">
            <w:pPr>
              <w:rPr>
                <w:sz w:val="22"/>
                <w:szCs w:val="22"/>
              </w:rPr>
            </w:pPr>
          </w:p>
          <w:p w:rsidR="00DF0BEB" w:rsidRPr="003B6A28" w:rsidRDefault="00DF0BEB" w:rsidP="00DF0BEB">
            <w:pPr>
              <w:rPr>
                <w:sz w:val="22"/>
                <w:szCs w:val="22"/>
              </w:rPr>
            </w:pPr>
            <w:r w:rsidRPr="003B6A28">
              <w:rPr>
                <w:sz w:val="22"/>
                <w:szCs w:val="22"/>
              </w:rPr>
              <w:t>Вид обеспеченных требований</w:t>
            </w:r>
          </w:p>
        </w:tc>
        <w:tc>
          <w:tcPr>
            <w:tcW w:w="2283" w:type="dxa"/>
            <w:gridSpan w:val="4"/>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Количество обеспеченных  требований данного вида,</w:t>
            </w:r>
            <w:r w:rsidR="00427D47" w:rsidRPr="003B6A28">
              <w:rPr>
                <w:sz w:val="22"/>
                <w:szCs w:val="22"/>
              </w:rPr>
              <w:t xml:space="preserve"> ед.</w:t>
            </w:r>
          </w:p>
        </w:tc>
        <w:tc>
          <w:tcPr>
            <w:tcW w:w="2534" w:type="dxa"/>
            <w:gridSpan w:val="2"/>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Доля обеспеченных  требований данного вида в совокупном размере требований, составляющих ипотечное покрытие, %</w:t>
            </w:r>
          </w:p>
        </w:tc>
      </w:tr>
      <w:tr w:rsidR="00DF0BEB" w:rsidRPr="003B6A28" w:rsidTr="00DF0BEB">
        <w:tc>
          <w:tcPr>
            <w:tcW w:w="4255" w:type="dxa"/>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1</w:t>
            </w:r>
          </w:p>
        </w:tc>
        <w:tc>
          <w:tcPr>
            <w:tcW w:w="2283" w:type="dxa"/>
            <w:gridSpan w:val="4"/>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2</w:t>
            </w:r>
          </w:p>
        </w:tc>
        <w:tc>
          <w:tcPr>
            <w:tcW w:w="2534" w:type="dxa"/>
            <w:gridSpan w:val="2"/>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3</w:t>
            </w:r>
          </w:p>
        </w:tc>
      </w:tr>
      <w:tr w:rsidR="000D639D" w:rsidRPr="003B6A28" w:rsidTr="00DF0BEB">
        <w:tc>
          <w:tcPr>
            <w:tcW w:w="4255" w:type="dxa"/>
            <w:tcBorders>
              <w:top w:val="single" w:sz="4" w:space="0" w:color="auto"/>
              <w:left w:val="single" w:sz="4" w:space="0" w:color="auto"/>
              <w:bottom w:val="single" w:sz="4" w:space="0" w:color="auto"/>
              <w:right w:val="single" w:sz="4" w:space="0" w:color="auto"/>
            </w:tcBorders>
            <w:hideMark/>
          </w:tcPr>
          <w:p w:rsidR="000D639D" w:rsidRPr="003B6A28" w:rsidRDefault="000D639D" w:rsidP="000D639D">
            <w:pPr>
              <w:rPr>
                <w:sz w:val="22"/>
                <w:szCs w:val="22"/>
              </w:rPr>
            </w:pPr>
            <w:r w:rsidRPr="003B6A28">
              <w:rPr>
                <w:sz w:val="22"/>
                <w:szCs w:val="22"/>
              </w:rPr>
              <w:t>ипотекой,</w:t>
            </w:r>
            <w:r w:rsidRPr="003B6A28">
              <w:rPr>
                <w:sz w:val="22"/>
                <w:szCs w:val="22"/>
                <w:lang w:val="en-US"/>
              </w:rPr>
              <w:t xml:space="preserve"> </w:t>
            </w:r>
            <w:r w:rsidRPr="003B6A28">
              <w:rPr>
                <w:sz w:val="22"/>
                <w:szCs w:val="22"/>
              </w:rPr>
              <w:t>всего</w:t>
            </w:r>
          </w:p>
        </w:tc>
        <w:tc>
          <w:tcPr>
            <w:tcW w:w="2283" w:type="dxa"/>
            <w:gridSpan w:val="4"/>
            <w:tcBorders>
              <w:top w:val="single" w:sz="4" w:space="0" w:color="auto"/>
              <w:left w:val="single" w:sz="4" w:space="0" w:color="auto"/>
              <w:bottom w:val="single" w:sz="4" w:space="0" w:color="auto"/>
              <w:right w:val="single" w:sz="4" w:space="0" w:color="auto"/>
            </w:tcBorders>
            <w:vAlign w:val="center"/>
            <w:hideMark/>
          </w:tcPr>
          <w:p w:rsidR="000D639D" w:rsidRPr="003B6A28" w:rsidRDefault="000D639D" w:rsidP="000D639D">
            <w:pPr>
              <w:jc w:val="center"/>
              <w:rPr>
                <w:sz w:val="22"/>
                <w:szCs w:val="22"/>
              </w:rPr>
            </w:pPr>
            <w:r w:rsidRPr="003B6A28">
              <w:rPr>
                <w:sz w:val="22"/>
                <w:szCs w:val="22"/>
              </w:rPr>
              <w:t>2</w:t>
            </w:r>
            <w:r w:rsidRPr="003B6A28">
              <w:rPr>
                <w:sz w:val="22"/>
                <w:szCs w:val="22"/>
                <w:lang w:val="en-US"/>
              </w:rPr>
              <w:t xml:space="preserve"> </w:t>
            </w:r>
            <w:r w:rsidRPr="003B6A28">
              <w:rPr>
                <w:sz w:val="22"/>
                <w:szCs w:val="22"/>
              </w:rPr>
              <w:t>922</w:t>
            </w:r>
          </w:p>
        </w:tc>
        <w:tc>
          <w:tcPr>
            <w:tcW w:w="2534" w:type="dxa"/>
            <w:gridSpan w:val="2"/>
            <w:tcBorders>
              <w:top w:val="single" w:sz="4" w:space="0" w:color="auto"/>
              <w:left w:val="single" w:sz="4" w:space="0" w:color="auto"/>
              <w:bottom w:val="single" w:sz="4" w:space="0" w:color="auto"/>
              <w:right w:val="single" w:sz="4" w:space="0" w:color="auto"/>
            </w:tcBorders>
            <w:vAlign w:val="center"/>
            <w:hideMark/>
          </w:tcPr>
          <w:p w:rsidR="000D639D" w:rsidRPr="003B6A28" w:rsidRDefault="000D639D" w:rsidP="000D639D">
            <w:pPr>
              <w:jc w:val="center"/>
              <w:rPr>
                <w:sz w:val="22"/>
                <w:szCs w:val="22"/>
              </w:rPr>
            </w:pPr>
            <w:r w:rsidRPr="003B6A28">
              <w:rPr>
                <w:sz w:val="22"/>
                <w:szCs w:val="22"/>
              </w:rPr>
              <w:t>100</w:t>
            </w:r>
          </w:p>
        </w:tc>
      </w:tr>
      <w:tr w:rsidR="000D639D" w:rsidRPr="003B6A28" w:rsidTr="00DF0BEB">
        <w:tc>
          <w:tcPr>
            <w:tcW w:w="4255" w:type="dxa"/>
            <w:tcBorders>
              <w:top w:val="single" w:sz="4" w:space="0" w:color="auto"/>
              <w:left w:val="single" w:sz="4" w:space="0" w:color="auto"/>
              <w:bottom w:val="single" w:sz="4" w:space="0" w:color="auto"/>
              <w:right w:val="single" w:sz="4" w:space="0" w:color="auto"/>
            </w:tcBorders>
            <w:hideMark/>
          </w:tcPr>
          <w:p w:rsidR="000D639D" w:rsidRPr="003B6A28" w:rsidRDefault="000D639D" w:rsidP="000D639D">
            <w:pPr>
              <w:rPr>
                <w:sz w:val="22"/>
                <w:szCs w:val="22"/>
              </w:rPr>
            </w:pPr>
            <w:r w:rsidRPr="003B6A28">
              <w:rPr>
                <w:sz w:val="22"/>
                <w:szCs w:val="22"/>
              </w:rPr>
              <w:t xml:space="preserve">Требования, обеспеченные ипотекой недвижимого имущества, строительство которого не завершено, </w:t>
            </w:r>
          </w:p>
        </w:tc>
        <w:tc>
          <w:tcPr>
            <w:tcW w:w="2283" w:type="dxa"/>
            <w:gridSpan w:val="4"/>
            <w:tcBorders>
              <w:top w:val="single" w:sz="4" w:space="0" w:color="auto"/>
              <w:left w:val="single" w:sz="4" w:space="0" w:color="auto"/>
              <w:bottom w:val="single" w:sz="4" w:space="0" w:color="auto"/>
              <w:right w:val="single" w:sz="4" w:space="0" w:color="auto"/>
            </w:tcBorders>
            <w:vAlign w:val="center"/>
            <w:hideMark/>
          </w:tcPr>
          <w:p w:rsidR="000D639D" w:rsidRPr="003B6A28" w:rsidRDefault="000D639D" w:rsidP="000D639D">
            <w:pPr>
              <w:jc w:val="center"/>
              <w:rPr>
                <w:sz w:val="22"/>
                <w:szCs w:val="22"/>
              </w:rPr>
            </w:pPr>
            <w:r w:rsidRPr="003B6A28">
              <w:rPr>
                <w:sz w:val="22"/>
                <w:szCs w:val="22"/>
              </w:rPr>
              <w:t>-</w:t>
            </w:r>
          </w:p>
        </w:tc>
        <w:tc>
          <w:tcPr>
            <w:tcW w:w="2534" w:type="dxa"/>
            <w:gridSpan w:val="2"/>
            <w:tcBorders>
              <w:top w:val="single" w:sz="4" w:space="0" w:color="auto"/>
              <w:left w:val="single" w:sz="4" w:space="0" w:color="auto"/>
              <w:bottom w:val="single" w:sz="4" w:space="0" w:color="auto"/>
              <w:right w:val="single" w:sz="4" w:space="0" w:color="auto"/>
            </w:tcBorders>
            <w:vAlign w:val="center"/>
            <w:hideMark/>
          </w:tcPr>
          <w:p w:rsidR="000D639D" w:rsidRPr="003B6A28" w:rsidRDefault="000D639D" w:rsidP="000D639D">
            <w:pPr>
              <w:jc w:val="center"/>
              <w:rPr>
                <w:sz w:val="22"/>
                <w:szCs w:val="22"/>
              </w:rPr>
            </w:pPr>
            <w:r w:rsidRPr="003B6A28">
              <w:rPr>
                <w:sz w:val="22"/>
                <w:szCs w:val="22"/>
              </w:rPr>
              <w:t>-</w:t>
            </w:r>
          </w:p>
        </w:tc>
      </w:tr>
      <w:tr w:rsidR="000D639D" w:rsidRPr="003B6A28" w:rsidTr="00DF0BEB">
        <w:tc>
          <w:tcPr>
            <w:tcW w:w="4255" w:type="dxa"/>
            <w:tcBorders>
              <w:top w:val="single" w:sz="4" w:space="0" w:color="auto"/>
              <w:left w:val="single" w:sz="4" w:space="0" w:color="auto"/>
              <w:bottom w:val="single" w:sz="4" w:space="0" w:color="auto"/>
              <w:right w:val="single" w:sz="4" w:space="0" w:color="auto"/>
            </w:tcBorders>
            <w:hideMark/>
          </w:tcPr>
          <w:p w:rsidR="000D639D" w:rsidRPr="003B6A28" w:rsidRDefault="000D639D" w:rsidP="000D639D">
            <w:pPr>
              <w:rPr>
                <w:sz w:val="22"/>
                <w:szCs w:val="22"/>
              </w:rPr>
            </w:pPr>
            <w:r w:rsidRPr="003B6A28">
              <w:rPr>
                <w:sz w:val="22"/>
                <w:szCs w:val="22"/>
              </w:rPr>
              <w:t>удостоверенные закладными</w:t>
            </w:r>
          </w:p>
        </w:tc>
        <w:tc>
          <w:tcPr>
            <w:tcW w:w="2283" w:type="dxa"/>
            <w:gridSpan w:val="4"/>
            <w:tcBorders>
              <w:top w:val="single" w:sz="4" w:space="0" w:color="auto"/>
              <w:left w:val="single" w:sz="4" w:space="0" w:color="auto"/>
              <w:bottom w:val="single" w:sz="4" w:space="0" w:color="auto"/>
              <w:right w:val="single" w:sz="4" w:space="0" w:color="auto"/>
            </w:tcBorders>
            <w:vAlign w:val="center"/>
            <w:hideMark/>
          </w:tcPr>
          <w:p w:rsidR="000D639D" w:rsidRPr="003B6A28" w:rsidRDefault="000D639D" w:rsidP="000D639D">
            <w:pPr>
              <w:jc w:val="center"/>
              <w:rPr>
                <w:sz w:val="22"/>
                <w:szCs w:val="22"/>
                <w:lang w:val="en-US"/>
              </w:rPr>
            </w:pPr>
            <w:r w:rsidRPr="003B6A28">
              <w:rPr>
                <w:sz w:val="22"/>
                <w:szCs w:val="22"/>
              </w:rPr>
              <w:t>2 922</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0D639D" w:rsidRPr="003B6A28" w:rsidRDefault="000D639D" w:rsidP="000D639D">
            <w:pPr>
              <w:jc w:val="center"/>
              <w:rPr>
                <w:sz w:val="22"/>
                <w:szCs w:val="22"/>
              </w:rPr>
            </w:pPr>
            <w:r w:rsidRPr="003B6A28">
              <w:rPr>
                <w:sz w:val="22"/>
                <w:szCs w:val="22"/>
              </w:rPr>
              <w:t>100</w:t>
            </w:r>
          </w:p>
        </w:tc>
      </w:tr>
      <w:tr w:rsidR="00DF0BEB" w:rsidRPr="003B6A28" w:rsidTr="00DF0BEB">
        <w:tc>
          <w:tcPr>
            <w:tcW w:w="4255" w:type="dxa"/>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Требования, обеспеченные ипотекой жилых помещений</w:t>
            </w:r>
          </w:p>
        </w:tc>
        <w:tc>
          <w:tcPr>
            <w:tcW w:w="2283" w:type="dxa"/>
            <w:gridSpan w:val="4"/>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c>
          <w:tcPr>
            <w:tcW w:w="2534" w:type="dxa"/>
            <w:gridSpan w:val="2"/>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4255"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r w:rsidRPr="003B6A28">
              <w:rPr>
                <w:sz w:val="22"/>
                <w:szCs w:val="22"/>
              </w:rPr>
              <w:t>удостоверенные закладными</w:t>
            </w:r>
          </w:p>
        </w:tc>
        <w:tc>
          <w:tcPr>
            <w:tcW w:w="2283" w:type="dxa"/>
            <w:gridSpan w:val="4"/>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4255"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autoSpaceDE w:val="0"/>
              <w:autoSpaceDN w:val="0"/>
              <w:adjustRightInd w:val="0"/>
              <w:spacing w:after="1" w:line="200" w:lineRule="atLeast"/>
              <w:rPr>
                <w:sz w:val="22"/>
                <w:szCs w:val="22"/>
              </w:rPr>
            </w:pPr>
            <w:r w:rsidRPr="003B6A28">
              <w:rPr>
                <w:sz w:val="22"/>
                <w:szCs w:val="22"/>
              </w:rPr>
              <w:t>Требования, обеспеченные ипотекой недвижимого имущества, не являющегося жилыми помещениями</w:t>
            </w:r>
          </w:p>
          <w:p w:rsidR="00DF0BEB" w:rsidRPr="003B6A28" w:rsidRDefault="00DF0BEB" w:rsidP="00DF0BEB">
            <w:pPr>
              <w:rPr>
                <w:sz w:val="22"/>
                <w:szCs w:val="22"/>
              </w:rPr>
            </w:pPr>
          </w:p>
        </w:tc>
        <w:tc>
          <w:tcPr>
            <w:tcW w:w="2283" w:type="dxa"/>
            <w:gridSpan w:val="4"/>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4255"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r w:rsidRPr="003B6A28">
              <w:rPr>
                <w:sz w:val="22"/>
                <w:szCs w:val="22"/>
              </w:rPr>
              <w:t>удостоверенные закладными</w:t>
            </w:r>
          </w:p>
        </w:tc>
        <w:tc>
          <w:tcPr>
            <w:tcW w:w="2283" w:type="dxa"/>
            <w:gridSpan w:val="4"/>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w:t>
            </w:r>
          </w:p>
        </w:tc>
      </w:tr>
      <w:tr w:rsidR="00DF0BEB" w:rsidRPr="003B6A28" w:rsidTr="00DF0BEB">
        <w:trPr>
          <w:cantSplit/>
          <w:trHeight w:val="50"/>
        </w:trPr>
        <w:tc>
          <w:tcPr>
            <w:tcW w:w="9072" w:type="dxa"/>
            <w:gridSpan w:val="7"/>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p>
        </w:tc>
      </w:tr>
      <w:tr w:rsidR="00893F7B" w:rsidRPr="003B6A28" w:rsidTr="00DF0BEB">
        <w:tc>
          <w:tcPr>
            <w:tcW w:w="4268" w:type="dxa"/>
            <w:gridSpan w:val="2"/>
            <w:tcBorders>
              <w:top w:val="single" w:sz="4" w:space="0" w:color="auto"/>
              <w:left w:val="single" w:sz="4" w:space="0" w:color="auto"/>
              <w:bottom w:val="single" w:sz="4" w:space="0" w:color="auto"/>
              <w:right w:val="single" w:sz="4" w:space="0" w:color="auto"/>
            </w:tcBorders>
            <w:hideMark/>
          </w:tcPr>
          <w:p w:rsidR="00893F7B" w:rsidRPr="003B6A28" w:rsidRDefault="00893F7B" w:rsidP="00893F7B">
            <w:pPr>
              <w:rPr>
                <w:sz w:val="22"/>
                <w:szCs w:val="22"/>
              </w:rPr>
            </w:pPr>
            <w:r w:rsidRPr="003B6A28">
              <w:rPr>
                <w:sz w:val="22"/>
                <w:szCs w:val="22"/>
              </w:rPr>
              <w:t xml:space="preserve">Обеспеченные ипотекой требования, составляющие ипотечное покрытие, </w:t>
            </w:r>
          </w:p>
          <w:p w:rsidR="00893F7B" w:rsidRPr="003B6A28" w:rsidRDefault="00893F7B" w:rsidP="00893F7B">
            <w:pPr>
              <w:rPr>
                <w:sz w:val="22"/>
                <w:szCs w:val="22"/>
              </w:rPr>
            </w:pPr>
            <w:r w:rsidRPr="003B6A28">
              <w:rPr>
                <w:sz w:val="22"/>
                <w:szCs w:val="22"/>
              </w:rPr>
              <w:t>всего</w:t>
            </w:r>
          </w:p>
        </w:tc>
        <w:tc>
          <w:tcPr>
            <w:tcW w:w="2270" w:type="dxa"/>
            <w:gridSpan w:val="3"/>
            <w:tcBorders>
              <w:top w:val="single" w:sz="4" w:space="0" w:color="auto"/>
              <w:left w:val="single" w:sz="4" w:space="0" w:color="auto"/>
              <w:bottom w:val="single" w:sz="4" w:space="0" w:color="auto"/>
              <w:right w:val="single" w:sz="4" w:space="0" w:color="auto"/>
            </w:tcBorders>
            <w:vAlign w:val="center"/>
            <w:hideMark/>
          </w:tcPr>
          <w:p w:rsidR="00893F7B" w:rsidRPr="003B6A28" w:rsidRDefault="00893F7B" w:rsidP="00CE2ABC">
            <w:pPr>
              <w:jc w:val="center"/>
              <w:rPr>
                <w:sz w:val="22"/>
                <w:szCs w:val="22"/>
              </w:rPr>
            </w:pPr>
            <w:r w:rsidRPr="003B6A28">
              <w:rPr>
                <w:sz w:val="22"/>
                <w:szCs w:val="22"/>
              </w:rPr>
              <w:t>30</w:t>
            </w:r>
            <w:r w:rsidR="00CE2ABC" w:rsidRPr="003B6A28">
              <w:rPr>
                <w:sz w:val="22"/>
                <w:szCs w:val="22"/>
              </w:rPr>
              <w:t>41</w:t>
            </w:r>
          </w:p>
        </w:tc>
        <w:tc>
          <w:tcPr>
            <w:tcW w:w="2534" w:type="dxa"/>
            <w:gridSpan w:val="2"/>
            <w:tcBorders>
              <w:top w:val="single" w:sz="4" w:space="0" w:color="auto"/>
              <w:left w:val="single" w:sz="4" w:space="0" w:color="auto"/>
              <w:bottom w:val="single" w:sz="4" w:space="0" w:color="auto"/>
              <w:right w:val="single" w:sz="4" w:space="0" w:color="auto"/>
            </w:tcBorders>
            <w:vAlign w:val="center"/>
            <w:hideMark/>
          </w:tcPr>
          <w:p w:rsidR="00893F7B" w:rsidRPr="003B6A28" w:rsidRDefault="00893F7B" w:rsidP="00893F7B">
            <w:pPr>
              <w:jc w:val="center"/>
              <w:rPr>
                <w:sz w:val="22"/>
                <w:szCs w:val="22"/>
              </w:rPr>
            </w:pPr>
            <w:r w:rsidRPr="003B6A28">
              <w:rPr>
                <w:sz w:val="22"/>
                <w:szCs w:val="22"/>
              </w:rPr>
              <w:t>100</w:t>
            </w:r>
          </w:p>
        </w:tc>
      </w:tr>
      <w:tr w:rsidR="00893F7B" w:rsidRPr="003B6A28" w:rsidTr="00DF0BEB">
        <w:tc>
          <w:tcPr>
            <w:tcW w:w="4268" w:type="dxa"/>
            <w:gridSpan w:val="2"/>
            <w:tcBorders>
              <w:top w:val="single" w:sz="4" w:space="0" w:color="auto"/>
              <w:left w:val="single" w:sz="4" w:space="0" w:color="auto"/>
              <w:bottom w:val="single" w:sz="4" w:space="0" w:color="auto"/>
              <w:right w:val="single" w:sz="4" w:space="0" w:color="auto"/>
            </w:tcBorders>
            <w:hideMark/>
          </w:tcPr>
          <w:p w:rsidR="00893F7B" w:rsidRPr="003B6A28" w:rsidRDefault="00893F7B" w:rsidP="00893F7B">
            <w:pPr>
              <w:rPr>
                <w:sz w:val="22"/>
                <w:szCs w:val="22"/>
              </w:rPr>
            </w:pPr>
            <w:r w:rsidRPr="003B6A28">
              <w:rPr>
                <w:sz w:val="22"/>
                <w:szCs w:val="22"/>
              </w:rPr>
              <w:t>Обеспеченные ипотекой требования, удостоверенные закладными</w:t>
            </w:r>
          </w:p>
        </w:tc>
        <w:tc>
          <w:tcPr>
            <w:tcW w:w="2270" w:type="dxa"/>
            <w:gridSpan w:val="3"/>
            <w:tcBorders>
              <w:top w:val="single" w:sz="4" w:space="0" w:color="auto"/>
              <w:left w:val="single" w:sz="4" w:space="0" w:color="auto"/>
              <w:bottom w:val="single" w:sz="4" w:space="0" w:color="auto"/>
              <w:right w:val="single" w:sz="4" w:space="0" w:color="auto"/>
            </w:tcBorders>
            <w:vAlign w:val="center"/>
            <w:hideMark/>
          </w:tcPr>
          <w:p w:rsidR="00893F7B" w:rsidRPr="003B6A28" w:rsidRDefault="00893F7B" w:rsidP="00CE2ABC">
            <w:pPr>
              <w:jc w:val="center"/>
              <w:rPr>
                <w:sz w:val="22"/>
                <w:szCs w:val="22"/>
              </w:rPr>
            </w:pPr>
            <w:r w:rsidRPr="003B6A28">
              <w:rPr>
                <w:sz w:val="22"/>
                <w:szCs w:val="22"/>
              </w:rPr>
              <w:t>30</w:t>
            </w:r>
            <w:r w:rsidR="00CE2ABC" w:rsidRPr="003B6A28">
              <w:rPr>
                <w:sz w:val="22"/>
                <w:szCs w:val="22"/>
              </w:rPr>
              <w:t>41</w:t>
            </w:r>
          </w:p>
        </w:tc>
        <w:tc>
          <w:tcPr>
            <w:tcW w:w="2534" w:type="dxa"/>
            <w:gridSpan w:val="2"/>
            <w:tcBorders>
              <w:top w:val="single" w:sz="4" w:space="0" w:color="auto"/>
              <w:left w:val="single" w:sz="4" w:space="0" w:color="auto"/>
              <w:bottom w:val="single" w:sz="4" w:space="0" w:color="auto"/>
              <w:right w:val="single" w:sz="4" w:space="0" w:color="auto"/>
            </w:tcBorders>
            <w:vAlign w:val="center"/>
            <w:hideMark/>
          </w:tcPr>
          <w:p w:rsidR="00893F7B" w:rsidRPr="003B6A28" w:rsidRDefault="00893F7B" w:rsidP="00893F7B">
            <w:pPr>
              <w:jc w:val="center"/>
              <w:rPr>
                <w:sz w:val="22"/>
                <w:szCs w:val="22"/>
              </w:rPr>
            </w:pPr>
            <w:r w:rsidRPr="003B6A28">
              <w:rPr>
                <w:sz w:val="22"/>
                <w:szCs w:val="22"/>
              </w:rPr>
              <w:t>100</w:t>
            </w:r>
          </w:p>
        </w:tc>
      </w:tr>
      <w:tr w:rsidR="00DF0BEB" w:rsidRPr="003B6A28" w:rsidTr="00DF0BEB">
        <w:tc>
          <w:tcPr>
            <w:tcW w:w="4268" w:type="dxa"/>
            <w:gridSpan w:val="2"/>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Обеспеченные ипотекой требования, не удостоверенные закладными</w:t>
            </w:r>
          </w:p>
        </w:tc>
        <w:tc>
          <w:tcPr>
            <w:tcW w:w="2270" w:type="dxa"/>
            <w:gridSpan w:val="3"/>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c>
          <w:tcPr>
            <w:tcW w:w="2534" w:type="dxa"/>
            <w:gridSpan w:val="2"/>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rPr>
          <w:trHeight w:val="353"/>
        </w:trPr>
        <w:tc>
          <w:tcPr>
            <w:tcW w:w="9072" w:type="dxa"/>
            <w:gridSpan w:val="7"/>
          </w:tcPr>
          <w:p w:rsidR="00DF0BEB" w:rsidRPr="003B6A28" w:rsidRDefault="00DF0BEB" w:rsidP="00DF0BEB">
            <w:pPr>
              <w:rPr>
                <w:sz w:val="22"/>
                <w:szCs w:val="22"/>
              </w:rPr>
            </w:pPr>
          </w:p>
          <w:p w:rsidR="00DF0BEB" w:rsidRPr="003B6A28" w:rsidRDefault="00DF0BEB" w:rsidP="00DF0BEB">
            <w:pPr>
              <w:spacing w:after="1" w:line="200" w:lineRule="atLeast"/>
              <w:ind w:firstLine="539"/>
              <w:rPr>
                <w:sz w:val="22"/>
                <w:szCs w:val="22"/>
              </w:rPr>
            </w:pPr>
            <w:r w:rsidRPr="003B6A28">
              <w:rPr>
                <w:sz w:val="22"/>
                <w:szCs w:val="22"/>
              </w:rPr>
              <w:t>Сведения о структуре требований, обеспеченных ипотекой и (или) залогом прав требования участника долевого строительства, составляющих ипотечное покрытие, по видам правового основания возникновения у эмитента облигаций с ипотечным покрытием прав на такое имущество.</w:t>
            </w:r>
          </w:p>
          <w:p w:rsidR="00DF0BEB" w:rsidRPr="003B6A28" w:rsidRDefault="00DF0BEB" w:rsidP="00DF0BEB">
            <w:pPr>
              <w:rPr>
                <w:sz w:val="22"/>
                <w:szCs w:val="22"/>
              </w:rPr>
            </w:pPr>
          </w:p>
        </w:tc>
      </w:tr>
      <w:tr w:rsidR="00DF0BEB" w:rsidRPr="003B6A28" w:rsidTr="00DF0BEB">
        <w:tc>
          <w:tcPr>
            <w:tcW w:w="5821" w:type="dxa"/>
            <w:gridSpan w:val="3"/>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Вид правового основания возникновения у кредитной организации - эмитента прав на требования, составляющие ипотечное покрытие</w:t>
            </w:r>
          </w:p>
        </w:tc>
        <w:tc>
          <w:tcPr>
            <w:tcW w:w="3251" w:type="dxa"/>
            <w:gridSpan w:val="4"/>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Доля в совокупном размере требований, составляющих ипотечное покрытие, приходящаяся на требования, права на которые возникли по виду правового основания, %</w:t>
            </w:r>
          </w:p>
        </w:tc>
      </w:tr>
      <w:tr w:rsidR="00DF0BEB" w:rsidRPr="003B6A28" w:rsidTr="00DF0BEB">
        <w:tc>
          <w:tcPr>
            <w:tcW w:w="5821" w:type="dxa"/>
            <w:gridSpan w:val="3"/>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1</w:t>
            </w:r>
          </w:p>
        </w:tc>
        <w:tc>
          <w:tcPr>
            <w:tcW w:w="3251" w:type="dxa"/>
            <w:gridSpan w:val="4"/>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2</w:t>
            </w:r>
          </w:p>
        </w:tc>
      </w:tr>
      <w:tr w:rsidR="000D639D" w:rsidRPr="003B6A28" w:rsidTr="00DF0BEB">
        <w:tc>
          <w:tcPr>
            <w:tcW w:w="5821" w:type="dxa"/>
            <w:gridSpan w:val="3"/>
            <w:tcBorders>
              <w:top w:val="single" w:sz="4" w:space="0" w:color="auto"/>
              <w:left w:val="single" w:sz="4" w:space="0" w:color="auto"/>
              <w:bottom w:val="single" w:sz="4" w:space="0" w:color="auto"/>
              <w:right w:val="single" w:sz="4" w:space="0" w:color="auto"/>
            </w:tcBorders>
            <w:hideMark/>
          </w:tcPr>
          <w:p w:rsidR="000D639D" w:rsidRPr="003B6A28" w:rsidRDefault="000D639D" w:rsidP="000D639D">
            <w:pPr>
              <w:rPr>
                <w:sz w:val="22"/>
                <w:szCs w:val="22"/>
              </w:rPr>
            </w:pPr>
            <w:r w:rsidRPr="003B6A28">
              <w:rPr>
                <w:sz w:val="22"/>
                <w:szCs w:val="22"/>
              </w:rPr>
              <w:t>Выдача (предоставление) кредитов или займов</w:t>
            </w:r>
          </w:p>
        </w:tc>
        <w:tc>
          <w:tcPr>
            <w:tcW w:w="3251" w:type="dxa"/>
            <w:gridSpan w:val="4"/>
            <w:tcBorders>
              <w:top w:val="single" w:sz="4" w:space="0" w:color="auto"/>
              <w:left w:val="single" w:sz="4" w:space="0" w:color="auto"/>
              <w:bottom w:val="single" w:sz="4" w:space="0" w:color="auto"/>
              <w:right w:val="single" w:sz="4" w:space="0" w:color="auto"/>
            </w:tcBorders>
            <w:vAlign w:val="center"/>
          </w:tcPr>
          <w:p w:rsidR="000D639D" w:rsidRPr="003B6A28" w:rsidRDefault="000D639D" w:rsidP="000D639D">
            <w:pPr>
              <w:pStyle w:val="27"/>
              <w:ind w:left="0" w:firstLine="0"/>
              <w:jc w:val="center"/>
              <w:rPr>
                <w:sz w:val="22"/>
                <w:szCs w:val="22"/>
                <w:lang w:val="en-US"/>
              </w:rPr>
            </w:pPr>
            <w:r w:rsidRPr="003B6A28">
              <w:rPr>
                <w:sz w:val="22"/>
                <w:szCs w:val="22"/>
              </w:rPr>
              <w:t>8</w:t>
            </w:r>
            <w:r w:rsidRPr="003B6A28">
              <w:rPr>
                <w:sz w:val="22"/>
                <w:szCs w:val="22"/>
                <w:lang w:val="en-US"/>
              </w:rPr>
              <w:t>6.04</w:t>
            </w:r>
          </w:p>
          <w:p w:rsidR="000D639D" w:rsidRPr="003B6A28" w:rsidRDefault="000D639D" w:rsidP="000D639D">
            <w:pPr>
              <w:pStyle w:val="27"/>
              <w:ind w:left="0" w:firstLine="0"/>
              <w:jc w:val="center"/>
              <w:rPr>
                <w:sz w:val="22"/>
                <w:szCs w:val="22"/>
                <w:lang w:val="en-US"/>
              </w:rPr>
            </w:pPr>
          </w:p>
          <w:p w:rsidR="000D639D" w:rsidRPr="003B6A28" w:rsidRDefault="000D639D" w:rsidP="000D639D">
            <w:pPr>
              <w:pStyle w:val="27"/>
              <w:ind w:left="0" w:firstLine="0"/>
              <w:jc w:val="center"/>
              <w:rPr>
                <w:sz w:val="22"/>
                <w:szCs w:val="22"/>
              </w:rPr>
            </w:pPr>
          </w:p>
        </w:tc>
      </w:tr>
      <w:tr w:rsidR="000D639D" w:rsidRPr="003B6A28" w:rsidTr="00DF0BEB">
        <w:tc>
          <w:tcPr>
            <w:tcW w:w="5821" w:type="dxa"/>
            <w:gridSpan w:val="3"/>
            <w:tcBorders>
              <w:top w:val="single" w:sz="4" w:space="0" w:color="auto"/>
              <w:left w:val="single" w:sz="4" w:space="0" w:color="auto"/>
              <w:bottom w:val="single" w:sz="4" w:space="0" w:color="auto"/>
              <w:right w:val="single" w:sz="4" w:space="0" w:color="auto"/>
            </w:tcBorders>
            <w:hideMark/>
          </w:tcPr>
          <w:p w:rsidR="000D639D" w:rsidRPr="003B6A28" w:rsidRDefault="000D639D" w:rsidP="000D639D">
            <w:pPr>
              <w:rPr>
                <w:sz w:val="22"/>
                <w:szCs w:val="22"/>
              </w:rPr>
            </w:pPr>
            <w:r w:rsidRPr="003B6A28">
              <w:rPr>
                <w:sz w:val="22"/>
                <w:szCs w:val="22"/>
              </w:rPr>
              <w:t>Внесение в оплату акций (уставного капитала)</w:t>
            </w:r>
          </w:p>
        </w:tc>
        <w:tc>
          <w:tcPr>
            <w:tcW w:w="3251" w:type="dxa"/>
            <w:gridSpan w:val="4"/>
            <w:tcBorders>
              <w:top w:val="single" w:sz="4" w:space="0" w:color="auto"/>
              <w:left w:val="single" w:sz="4" w:space="0" w:color="auto"/>
              <w:bottom w:val="single" w:sz="4" w:space="0" w:color="auto"/>
              <w:right w:val="single" w:sz="4" w:space="0" w:color="auto"/>
            </w:tcBorders>
            <w:vAlign w:val="center"/>
            <w:hideMark/>
          </w:tcPr>
          <w:p w:rsidR="000D639D" w:rsidRPr="003B6A28" w:rsidRDefault="000D639D" w:rsidP="000D639D">
            <w:pPr>
              <w:pStyle w:val="27"/>
              <w:ind w:left="0" w:firstLine="0"/>
              <w:jc w:val="center"/>
              <w:rPr>
                <w:sz w:val="22"/>
                <w:szCs w:val="22"/>
              </w:rPr>
            </w:pPr>
            <w:r w:rsidRPr="003B6A28">
              <w:rPr>
                <w:sz w:val="22"/>
                <w:szCs w:val="22"/>
              </w:rPr>
              <w:t>-</w:t>
            </w:r>
          </w:p>
        </w:tc>
      </w:tr>
      <w:tr w:rsidR="000D639D" w:rsidRPr="003B6A28" w:rsidTr="00DF0BEB">
        <w:tc>
          <w:tcPr>
            <w:tcW w:w="5821" w:type="dxa"/>
            <w:gridSpan w:val="3"/>
            <w:tcBorders>
              <w:top w:val="single" w:sz="4" w:space="0" w:color="auto"/>
              <w:left w:val="single" w:sz="4" w:space="0" w:color="auto"/>
              <w:bottom w:val="single" w:sz="4" w:space="0" w:color="auto"/>
              <w:right w:val="single" w:sz="4" w:space="0" w:color="auto"/>
            </w:tcBorders>
            <w:hideMark/>
          </w:tcPr>
          <w:p w:rsidR="000D639D" w:rsidRPr="003B6A28" w:rsidRDefault="000D639D" w:rsidP="000D639D">
            <w:pPr>
              <w:rPr>
                <w:sz w:val="22"/>
                <w:szCs w:val="22"/>
              </w:rPr>
            </w:pPr>
            <w:r w:rsidRPr="003B6A28">
              <w:rPr>
                <w:sz w:val="22"/>
                <w:szCs w:val="22"/>
              </w:rPr>
              <w:t>Приобретение на основании договора (договор об уступке требования, договор о приобретении закладных, иной договор)</w:t>
            </w:r>
          </w:p>
        </w:tc>
        <w:tc>
          <w:tcPr>
            <w:tcW w:w="3251" w:type="dxa"/>
            <w:gridSpan w:val="4"/>
            <w:tcBorders>
              <w:top w:val="single" w:sz="4" w:space="0" w:color="auto"/>
              <w:left w:val="single" w:sz="4" w:space="0" w:color="auto"/>
              <w:bottom w:val="single" w:sz="4" w:space="0" w:color="auto"/>
              <w:right w:val="single" w:sz="4" w:space="0" w:color="auto"/>
            </w:tcBorders>
            <w:vAlign w:val="center"/>
          </w:tcPr>
          <w:p w:rsidR="000D639D" w:rsidRPr="003B6A28" w:rsidRDefault="000D639D" w:rsidP="000D639D">
            <w:pPr>
              <w:pStyle w:val="27"/>
              <w:ind w:left="0" w:firstLine="0"/>
              <w:jc w:val="center"/>
              <w:rPr>
                <w:sz w:val="22"/>
                <w:szCs w:val="22"/>
                <w:lang w:val="en-US"/>
              </w:rPr>
            </w:pPr>
            <w:r w:rsidRPr="003B6A28">
              <w:rPr>
                <w:sz w:val="22"/>
                <w:szCs w:val="22"/>
              </w:rPr>
              <w:t>13</w:t>
            </w:r>
            <w:r w:rsidRPr="003B6A28">
              <w:rPr>
                <w:sz w:val="22"/>
                <w:szCs w:val="22"/>
                <w:lang w:val="en-US"/>
              </w:rPr>
              <w:t>.96</w:t>
            </w:r>
          </w:p>
          <w:p w:rsidR="000D639D" w:rsidRPr="003B6A28" w:rsidRDefault="000D639D" w:rsidP="000D639D">
            <w:pPr>
              <w:pStyle w:val="27"/>
              <w:ind w:left="0" w:firstLine="0"/>
              <w:jc w:val="center"/>
              <w:rPr>
                <w:sz w:val="22"/>
                <w:szCs w:val="22"/>
              </w:rPr>
            </w:pPr>
          </w:p>
        </w:tc>
      </w:tr>
      <w:tr w:rsidR="00DF0BEB" w:rsidRPr="003B6A28" w:rsidTr="00DF0BEB">
        <w:tc>
          <w:tcPr>
            <w:tcW w:w="5821" w:type="dxa"/>
            <w:gridSpan w:val="3"/>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Приобретение в результате универсального правопреемства</w:t>
            </w:r>
          </w:p>
        </w:tc>
        <w:tc>
          <w:tcPr>
            <w:tcW w:w="3251" w:type="dxa"/>
            <w:gridSpan w:val="4"/>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rPr>
          <w:trHeight w:val="353"/>
        </w:trPr>
        <w:tc>
          <w:tcPr>
            <w:tcW w:w="9072" w:type="dxa"/>
            <w:gridSpan w:val="7"/>
          </w:tcPr>
          <w:p w:rsidR="00DF0BEB" w:rsidRPr="003B6A28" w:rsidRDefault="00DF0BEB" w:rsidP="00DF0BEB">
            <w:pPr>
              <w:rPr>
                <w:rFonts w:ascii="Calibri" w:hAnsi="Calibri" w:cs="Calibri"/>
                <w:color w:val="000000"/>
                <w:sz w:val="22"/>
                <w:szCs w:val="22"/>
              </w:rPr>
            </w:pPr>
          </w:p>
          <w:p w:rsidR="00786752" w:rsidRPr="003B6A28" w:rsidRDefault="00786752" w:rsidP="00DF0BEB">
            <w:pPr>
              <w:rPr>
                <w:rFonts w:ascii="Calibri" w:hAnsi="Calibri" w:cs="Calibri"/>
                <w:color w:val="000000"/>
                <w:sz w:val="22"/>
                <w:szCs w:val="22"/>
              </w:rPr>
            </w:pPr>
          </w:p>
          <w:p w:rsidR="000E0EE1" w:rsidRPr="003B6A28" w:rsidRDefault="000E0EE1" w:rsidP="000F6BB0">
            <w:pPr>
              <w:spacing w:after="1" w:line="200" w:lineRule="atLeast"/>
              <w:ind w:firstLine="539"/>
              <w:rPr>
                <w:color w:val="000000"/>
                <w:sz w:val="22"/>
                <w:szCs w:val="22"/>
              </w:rPr>
            </w:pPr>
          </w:p>
          <w:p w:rsidR="00DF0BEB" w:rsidRPr="003B6A28" w:rsidRDefault="00DF0BEB" w:rsidP="000F6BB0">
            <w:pPr>
              <w:spacing w:after="1" w:line="200" w:lineRule="atLeast"/>
              <w:ind w:firstLine="539"/>
              <w:rPr>
                <w:color w:val="000000"/>
                <w:sz w:val="22"/>
                <w:szCs w:val="22"/>
              </w:rPr>
            </w:pPr>
            <w:r w:rsidRPr="003B6A28">
              <w:rPr>
                <w:color w:val="000000"/>
                <w:sz w:val="22"/>
                <w:szCs w:val="22"/>
              </w:rPr>
              <w:lastRenderedPageBreak/>
              <w:t>Сведения о структуре обеспеченных ипотекой требований, составляющих ипотечное покрытие, по месту нахождения объекта недвижимости, являющегося предметом ипотеки (по субъектам Российской Федерации):</w:t>
            </w:r>
          </w:p>
          <w:p w:rsidR="00786752" w:rsidRPr="003B6A28" w:rsidRDefault="00786752" w:rsidP="000F6BB0">
            <w:pPr>
              <w:spacing w:after="1" w:line="200" w:lineRule="atLeast"/>
              <w:ind w:firstLine="539"/>
              <w:rPr>
                <w:rFonts w:ascii="Calibri" w:hAnsi="Calibri" w:cs="Calibri"/>
                <w:color w:val="000000"/>
                <w:sz w:val="22"/>
                <w:szCs w:val="22"/>
              </w:rPr>
            </w:pPr>
          </w:p>
          <w:tbl>
            <w:tblPr>
              <w:tblW w:w="8953" w:type="dxa"/>
              <w:tblLayout w:type="fixed"/>
              <w:tblLook w:val="04A0" w:firstRow="1" w:lastRow="0" w:firstColumn="1" w:lastColumn="0" w:noHBand="0" w:noVBand="1"/>
            </w:tblPr>
            <w:tblGrid>
              <w:gridCol w:w="2560"/>
              <w:gridCol w:w="2991"/>
              <w:gridCol w:w="3402"/>
            </w:tblGrid>
            <w:tr w:rsidR="00E63F67" w:rsidRPr="003B6A28" w:rsidTr="00F2152A">
              <w:trPr>
                <w:trHeight w:val="290"/>
              </w:trPr>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F67" w:rsidRPr="003B6A28" w:rsidRDefault="00E63F67" w:rsidP="00E63F67">
                  <w:pPr>
                    <w:jc w:val="center"/>
                    <w:rPr>
                      <w:sz w:val="22"/>
                      <w:szCs w:val="22"/>
                    </w:rPr>
                  </w:pPr>
                  <w:r w:rsidRPr="003B6A28">
                    <w:rPr>
                      <w:sz w:val="22"/>
                      <w:szCs w:val="22"/>
                    </w:rPr>
                    <w:t>Наименование субъекта Российской Федерации</w:t>
                  </w:r>
                </w:p>
              </w:tc>
              <w:tc>
                <w:tcPr>
                  <w:tcW w:w="2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F67" w:rsidRPr="003B6A28" w:rsidRDefault="00E63F67" w:rsidP="00E63F67">
                  <w:pPr>
                    <w:jc w:val="center"/>
                    <w:rPr>
                      <w:sz w:val="22"/>
                      <w:szCs w:val="22"/>
                    </w:rPr>
                  </w:pPr>
                  <w:r w:rsidRPr="003B6A28">
                    <w:rPr>
                      <w:sz w:val="22"/>
                      <w:szCs w:val="22"/>
                    </w:rPr>
                    <w:t xml:space="preserve">Количество требований, </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63F67" w:rsidRPr="003B6A28" w:rsidRDefault="00E63F67" w:rsidP="00E63F67">
                  <w:pPr>
                    <w:jc w:val="center"/>
                    <w:rPr>
                      <w:sz w:val="22"/>
                      <w:szCs w:val="22"/>
                    </w:rPr>
                  </w:pPr>
                  <w:r w:rsidRPr="003B6A28">
                    <w:rPr>
                      <w:sz w:val="22"/>
                      <w:szCs w:val="22"/>
                    </w:rPr>
                    <w:t>Доля в совокупном размере  требований, составляющих ипотечное покрытие, %</w:t>
                  </w:r>
                </w:p>
              </w:tc>
            </w:tr>
            <w:tr w:rsidR="00E63F67" w:rsidRPr="003B6A28" w:rsidTr="00F2152A">
              <w:trPr>
                <w:trHeight w:val="78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E63F67" w:rsidRPr="003B6A28" w:rsidRDefault="00E63F67" w:rsidP="00E63F67">
                  <w:pPr>
                    <w:rPr>
                      <w:sz w:val="22"/>
                      <w:szCs w:val="22"/>
                    </w:rPr>
                  </w:pPr>
                </w:p>
              </w:tc>
              <w:tc>
                <w:tcPr>
                  <w:tcW w:w="2991" w:type="dxa"/>
                  <w:vMerge/>
                  <w:tcBorders>
                    <w:top w:val="single" w:sz="4" w:space="0" w:color="auto"/>
                    <w:left w:val="single" w:sz="4" w:space="0" w:color="auto"/>
                    <w:bottom w:val="single" w:sz="4" w:space="0" w:color="auto"/>
                    <w:right w:val="single" w:sz="4" w:space="0" w:color="auto"/>
                  </w:tcBorders>
                  <w:vAlign w:val="center"/>
                  <w:hideMark/>
                </w:tcPr>
                <w:p w:rsidR="00E63F67" w:rsidRPr="003B6A28" w:rsidRDefault="00E63F67" w:rsidP="00E63F67">
                  <w:pPr>
                    <w:rPr>
                      <w:sz w:val="22"/>
                      <w:szCs w:val="22"/>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E63F67" w:rsidRPr="003B6A28" w:rsidRDefault="00E63F67" w:rsidP="00E63F67">
                  <w:pPr>
                    <w:rPr>
                      <w:sz w:val="22"/>
                      <w:szCs w:val="22"/>
                    </w:rPr>
                  </w:pP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Алтайский край</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2</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0.07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Барнаул</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Бердск</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0.38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Владивосток</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12</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0.41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Владимир</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10</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0.34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Владимирская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Волгоград</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Волгоградская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2</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0.07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Воронеж</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7</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0.24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Воронежская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Дзержинский</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64</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2.19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Екатеринбург</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Ивановская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5</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0.17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Иркутск</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3</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0.10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Иркутская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8</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0.27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Казань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Калининград</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6</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0.21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Калининградская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Калужская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14</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0.48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Камчатский край</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6</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0.21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Кемерово</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Кемеровская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2</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0.07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Клин</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2</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0.07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Костромская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10</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0.34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Краснодар</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15</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0.51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Краснодарский край</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26</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0.89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Красноярск</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69</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2.36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Красноярский край</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Ленинградская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Липецкая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Магаданская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982</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33.61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Магнитогорск</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703</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24.06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Москва</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Московская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Набережные Челны</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16</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0.55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Находка</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47</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1.61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Нижегородская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2</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0.07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Нижний Новгород</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Новокузнецк</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22</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0.75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Новосибирск</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66</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2.26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lastRenderedPageBreak/>
                    <w:t>Новосибирская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14</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0.48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Омск</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0.38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Омская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2</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0.07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Оренбург</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10</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0.34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Пермский край</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31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1.06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Петропавловск-Камчатский</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2</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0.07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Приморский край</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0.38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Республика Адыгея</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Республика Башкортостан</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25</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0.86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Республика Татарстан</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21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0.72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Республика Чувашия</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3</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0.10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Ростов-на-Дону</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Ростовская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9</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0.31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Рязань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3</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0.10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Самара</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77</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2.64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Самарская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10</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0.34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Санкт-Петербург</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372</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12.73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Свердловская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12</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0.41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Ставрополь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Сыктывкар</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Тверская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Тольятти</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5</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0.17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Томск</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3</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0.10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Томская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12</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0.41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Тюменская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4</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0.14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Тюмень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0.38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Ульяновск</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2</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0.07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Уфа</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3</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0.10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Хабаровск</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7</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0.24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Хабаровский край</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23</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0.79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Химки</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Челябинск</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93</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3.18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Челябинская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16</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0.55 </w:t>
                  </w:r>
                </w:p>
              </w:tc>
            </w:tr>
            <w:tr w:rsidR="001679AE" w:rsidRPr="003B6A28" w:rsidTr="000E6C32">
              <w:trPr>
                <w:trHeight w:val="290"/>
              </w:trPr>
              <w:tc>
                <w:tcPr>
                  <w:tcW w:w="2560" w:type="dxa"/>
                  <w:tcBorders>
                    <w:top w:val="nil"/>
                    <w:left w:val="single" w:sz="4" w:space="0" w:color="auto"/>
                    <w:bottom w:val="single" w:sz="4" w:space="0" w:color="auto"/>
                    <w:right w:val="single" w:sz="4" w:space="0" w:color="auto"/>
                  </w:tcBorders>
                  <w:shd w:val="clear" w:color="auto" w:fill="auto"/>
                  <w:noWrap/>
                  <w:hideMark/>
                </w:tcPr>
                <w:p w:rsidR="001679AE" w:rsidRPr="003B6A28" w:rsidRDefault="001679AE" w:rsidP="001679AE">
                  <w:pPr>
                    <w:rPr>
                      <w:rFonts w:ascii="Arial CYR" w:hAnsi="Arial CYR" w:cs="Arial CYR"/>
                      <w:sz w:val="22"/>
                      <w:szCs w:val="22"/>
                    </w:rPr>
                  </w:pPr>
                  <w:r w:rsidRPr="003B6A28">
                    <w:rPr>
                      <w:sz w:val="22"/>
                      <w:szCs w:val="22"/>
                    </w:rPr>
                    <w:t>Ярославская область</w:t>
                  </w:r>
                </w:p>
              </w:tc>
              <w:tc>
                <w:tcPr>
                  <w:tcW w:w="2991"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1679AE" w:rsidRPr="003B6A28" w:rsidRDefault="001679AE" w:rsidP="001679AE">
                  <w:pPr>
                    <w:jc w:val="right"/>
                    <w:rPr>
                      <w:sz w:val="22"/>
                      <w:szCs w:val="22"/>
                    </w:rPr>
                  </w:pPr>
                  <w:r w:rsidRPr="003B6A28">
                    <w:rPr>
                      <w:sz w:val="22"/>
                      <w:szCs w:val="22"/>
                    </w:rPr>
                    <w:t xml:space="preserve">                                           0.03 </w:t>
                  </w:r>
                </w:p>
              </w:tc>
            </w:tr>
            <w:tr w:rsidR="00C960C3" w:rsidRPr="003B6A28" w:rsidTr="00273291">
              <w:trPr>
                <w:trHeight w:val="29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0C3" w:rsidRPr="003B6A28" w:rsidRDefault="00C960C3" w:rsidP="00C960C3">
                  <w:pPr>
                    <w:rPr>
                      <w:b/>
                      <w:sz w:val="22"/>
                      <w:szCs w:val="22"/>
                    </w:rPr>
                  </w:pPr>
                  <w:r w:rsidRPr="003B6A28">
                    <w:rPr>
                      <w:b/>
                      <w:sz w:val="22"/>
                      <w:szCs w:val="22"/>
                    </w:rPr>
                    <w:t>Общий итог</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0C3" w:rsidRPr="003B6A28" w:rsidRDefault="001679AE" w:rsidP="001679AE">
                  <w:pPr>
                    <w:jc w:val="right"/>
                    <w:rPr>
                      <w:rFonts w:ascii="Arial CYR" w:hAnsi="Arial CYR" w:cs="Arial CYR"/>
                      <w:b/>
                      <w:bCs/>
                      <w:sz w:val="22"/>
                      <w:szCs w:val="22"/>
                    </w:rPr>
                  </w:pPr>
                  <w:r w:rsidRPr="003B6A28">
                    <w:rPr>
                      <w:rFonts w:ascii="Calibri" w:hAnsi="Calibri" w:cs="Calibri"/>
                      <w:b/>
                      <w:bCs/>
                      <w:color w:val="000000"/>
                      <w:sz w:val="22"/>
                      <w:szCs w:val="22"/>
                    </w:rPr>
                    <w:t>2</w:t>
                  </w:r>
                  <w:r w:rsidR="001B6380" w:rsidRPr="003B6A28">
                    <w:rPr>
                      <w:rFonts w:ascii="Calibri" w:hAnsi="Calibri" w:cs="Calibri"/>
                      <w:b/>
                      <w:bCs/>
                      <w:color w:val="000000"/>
                      <w:sz w:val="22"/>
                      <w:szCs w:val="22"/>
                    </w:rPr>
                    <w:t xml:space="preserve"> </w:t>
                  </w:r>
                  <w:r w:rsidRPr="003B6A28">
                    <w:rPr>
                      <w:rFonts w:ascii="Calibri" w:hAnsi="Calibri" w:cs="Calibri"/>
                      <w:b/>
                      <w:bCs/>
                      <w:color w:val="000000"/>
                      <w:sz w:val="22"/>
                      <w:szCs w:val="22"/>
                    </w:rPr>
                    <w:t>922</w:t>
                  </w:r>
                </w:p>
              </w:tc>
              <w:tc>
                <w:tcPr>
                  <w:tcW w:w="3402" w:type="dxa"/>
                  <w:tcBorders>
                    <w:top w:val="nil"/>
                    <w:left w:val="nil"/>
                    <w:bottom w:val="single" w:sz="4" w:space="0" w:color="auto"/>
                    <w:right w:val="single" w:sz="4" w:space="0" w:color="auto"/>
                  </w:tcBorders>
                  <w:shd w:val="clear" w:color="auto" w:fill="auto"/>
                  <w:noWrap/>
                  <w:vAlign w:val="bottom"/>
                  <w:hideMark/>
                </w:tcPr>
                <w:p w:rsidR="00C960C3" w:rsidRPr="003B6A28" w:rsidRDefault="00C960C3" w:rsidP="00C960C3">
                  <w:pPr>
                    <w:jc w:val="right"/>
                    <w:rPr>
                      <w:rFonts w:ascii="Arial CYR" w:hAnsi="Arial CYR" w:cs="Arial CYR"/>
                      <w:b/>
                      <w:bCs/>
                      <w:sz w:val="22"/>
                      <w:szCs w:val="22"/>
                    </w:rPr>
                  </w:pPr>
                  <w:r w:rsidRPr="003B6A28">
                    <w:rPr>
                      <w:rFonts w:ascii="Calibri" w:hAnsi="Calibri" w:cs="Calibri"/>
                      <w:b/>
                      <w:bCs/>
                      <w:color w:val="000000"/>
                      <w:sz w:val="22"/>
                      <w:szCs w:val="22"/>
                    </w:rPr>
                    <w:t>100</w:t>
                  </w:r>
                </w:p>
              </w:tc>
            </w:tr>
          </w:tbl>
          <w:p w:rsidR="00786752" w:rsidRPr="003B6A28" w:rsidRDefault="00786752" w:rsidP="00DF0BEB">
            <w:pPr>
              <w:rPr>
                <w:rFonts w:ascii="Calibri" w:hAnsi="Calibri" w:cs="Calibri"/>
                <w:color w:val="000000"/>
                <w:sz w:val="22"/>
                <w:szCs w:val="22"/>
              </w:rPr>
            </w:pPr>
          </w:p>
        </w:tc>
      </w:tr>
      <w:tr w:rsidR="00DF0BEB" w:rsidRPr="003B6A28" w:rsidTr="00DF0BEB">
        <w:trPr>
          <w:trHeight w:val="353"/>
        </w:trPr>
        <w:tc>
          <w:tcPr>
            <w:tcW w:w="9072" w:type="dxa"/>
            <w:gridSpan w:val="7"/>
          </w:tcPr>
          <w:p w:rsidR="00DF0BEB" w:rsidRPr="003B6A28" w:rsidRDefault="00DF0BEB" w:rsidP="00DF0BEB">
            <w:pPr>
              <w:rPr>
                <w:sz w:val="22"/>
                <w:szCs w:val="22"/>
              </w:rPr>
            </w:pPr>
          </w:p>
        </w:tc>
      </w:tr>
      <w:tr w:rsidR="00DF0BEB" w:rsidRPr="003B6A28" w:rsidTr="00DF0BEB">
        <w:trPr>
          <w:trHeight w:val="5669"/>
        </w:trPr>
        <w:tc>
          <w:tcPr>
            <w:tcW w:w="9072" w:type="dxa"/>
            <w:gridSpan w:val="7"/>
            <w:hideMark/>
          </w:tcPr>
          <w:p w:rsidR="00DF0BEB" w:rsidRPr="003B6A28" w:rsidRDefault="00DF0BEB" w:rsidP="00DF0BEB">
            <w:pPr>
              <w:spacing w:after="1" w:line="200" w:lineRule="atLeast"/>
              <w:ind w:firstLine="539"/>
              <w:rPr>
                <w:sz w:val="22"/>
                <w:szCs w:val="22"/>
              </w:rPr>
            </w:pPr>
            <w:r w:rsidRPr="003B6A28">
              <w:rPr>
                <w:sz w:val="22"/>
                <w:szCs w:val="22"/>
              </w:rPr>
              <w:lastRenderedPageBreak/>
              <w:t>Информация о наличии просрочек платежей по обеспеченным ипотекой и (или) залогом прав требования участника долевого строительства требованиям, составляющим ипотечное покрытие:</w:t>
            </w:r>
          </w:p>
          <w:p w:rsidR="00DF0BEB" w:rsidRPr="003B6A28" w:rsidRDefault="00DF0BEB" w:rsidP="00DF0BEB">
            <w:pPr>
              <w:spacing w:after="1" w:line="200" w:lineRule="atLeast"/>
              <w:ind w:firstLine="539"/>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2"/>
              <w:gridCol w:w="2869"/>
              <w:gridCol w:w="3686"/>
            </w:tblGrid>
            <w:tr w:rsidR="00DF0BEB" w:rsidRPr="003B6A28" w:rsidTr="00DF0BEB">
              <w:tc>
                <w:tcPr>
                  <w:tcW w:w="45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r w:rsidRPr="003B6A28">
                    <w:rPr>
                      <w:sz w:val="22"/>
                      <w:szCs w:val="22"/>
                    </w:rPr>
                    <w:t>N п/п</w:t>
                  </w:r>
                </w:p>
              </w:tc>
              <w:tc>
                <w:tcPr>
                  <w:tcW w:w="1802"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r w:rsidRPr="003B6A28">
                    <w:rPr>
                      <w:sz w:val="22"/>
                      <w:szCs w:val="22"/>
                    </w:rPr>
                    <w:t>Срок просрочки платежа</w:t>
                  </w:r>
                </w:p>
              </w:tc>
              <w:tc>
                <w:tcPr>
                  <w:tcW w:w="286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r w:rsidRPr="003B6A28">
                    <w:rPr>
                      <w:sz w:val="22"/>
                      <w:szCs w:val="22"/>
                    </w:rPr>
                    <w:t>Количество обеспеченных требований, ед.</w:t>
                  </w:r>
                </w:p>
              </w:tc>
              <w:tc>
                <w:tcPr>
                  <w:tcW w:w="3686"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r w:rsidRPr="003B6A28">
                    <w:rPr>
                      <w:sz w:val="22"/>
                      <w:szCs w:val="22"/>
                    </w:rPr>
                    <w:t>Доля в совокупном размере обеспеченных требований, составляющих ипотечное покрытие, %</w:t>
                  </w:r>
                </w:p>
              </w:tc>
            </w:tr>
            <w:tr w:rsidR="00E63F67" w:rsidRPr="003B6A28" w:rsidTr="00DF0BEB">
              <w:tc>
                <w:tcPr>
                  <w:tcW w:w="454" w:type="dxa"/>
                  <w:tcBorders>
                    <w:top w:val="single" w:sz="4" w:space="0" w:color="auto"/>
                    <w:left w:val="single" w:sz="4" w:space="0" w:color="auto"/>
                    <w:bottom w:val="single" w:sz="4" w:space="0" w:color="auto"/>
                    <w:right w:val="single" w:sz="4" w:space="0" w:color="auto"/>
                  </w:tcBorders>
                </w:tcPr>
                <w:p w:rsidR="00E63F67" w:rsidRPr="003B6A28" w:rsidRDefault="00E63F67" w:rsidP="00E63F67">
                  <w:pPr>
                    <w:jc w:val="center"/>
                    <w:rPr>
                      <w:sz w:val="22"/>
                      <w:szCs w:val="22"/>
                    </w:rPr>
                  </w:pPr>
                  <w:r w:rsidRPr="003B6A28">
                    <w:rPr>
                      <w:sz w:val="22"/>
                      <w:szCs w:val="22"/>
                    </w:rPr>
                    <w:t>1</w:t>
                  </w:r>
                </w:p>
              </w:tc>
              <w:tc>
                <w:tcPr>
                  <w:tcW w:w="1802" w:type="dxa"/>
                  <w:tcBorders>
                    <w:top w:val="single" w:sz="4" w:space="0" w:color="auto"/>
                    <w:left w:val="single" w:sz="4" w:space="0" w:color="auto"/>
                    <w:bottom w:val="single" w:sz="4" w:space="0" w:color="auto"/>
                    <w:right w:val="single" w:sz="4" w:space="0" w:color="auto"/>
                  </w:tcBorders>
                </w:tcPr>
                <w:p w:rsidR="00E63F67" w:rsidRPr="003B6A28" w:rsidRDefault="00E63F67" w:rsidP="00E63F67">
                  <w:pPr>
                    <w:jc w:val="center"/>
                    <w:rPr>
                      <w:sz w:val="22"/>
                      <w:szCs w:val="22"/>
                    </w:rPr>
                  </w:pPr>
                  <w:r w:rsidRPr="003B6A28">
                    <w:rPr>
                      <w:sz w:val="22"/>
                      <w:szCs w:val="22"/>
                    </w:rPr>
                    <w:t>2</w:t>
                  </w:r>
                </w:p>
              </w:tc>
              <w:tc>
                <w:tcPr>
                  <w:tcW w:w="2869" w:type="dxa"/>
                  <w:tcBorders>
                    <w:top w:val="single" w:sz="4" w:space="0" w:color="auto"/>
                    <w:left w:val="single" w:sz="4" w:space="0" w:color="auto"/>
                    <w:bottom w:val="single" w:sz="4" w:space="0" w:color="auto"/>
                    <w:right w:val="single" w:sz="4" w:space="0" w:color="auto"/>
                  </w:tcBorders>
                </w:tcPr>
                <w:p w:rsidR="00E63F67" w:rsidRPr="003B6A28" w:rsidRDefault="00E63F67" w:rsidP="00E63F67">
                  <w:pPr>
                    <w:jc w:val="center"/>
                    <w:rPr>
                      <w:sz w:val="22"/>
                      <w:szCs w:val="22"/>
                    </w:rPr>
                  </w:pPr>
                  <w:r w:rsidRPr="003B6A28">
                    <w:rPr>
                      <w:sz w:val="22"/>
                      <w:szCs w:val="22"/>
                    </w:rPr>
                    <w:t>3</w:t>
                  </w:r>
                </w:p>
              </w:tc>
              <w:tc>
                <w:tcPr>
                  <w:tcW w:w="3686" w:type="dxa"/>
                  <w:tcBorders>
                    <w:top w:val="single" w:sz="4" w:space="0" w:color="auto"/>
                    <w:left w:val="single" w:sz="4" w:space="0" w:color="auto"/>
                    <w:bottom w:val="single" w:sz="4" w:space="0" w:color="auto"/>
                    <w:right w:val="single" w:sz="4" w:space="0" w:color="auto"/>
                  </w:tcBorders>
                </w:tcPr>
                <w:p w:rsidR="00E63F67" w:rsidRPr="003B6A28" w:rsidRDefault="00E63F67" w:rsidP="00E63F67">
                  <w:pPr>
                    <w:jc w:val="center"/>
                    <w:rPr>
                      <w:sz w:val="22"/>
                      <w:szCs w:val="22"/>
                    </w:rPr>
                  </w:pPr>
                  <w:r w:rsidRPr="003B6A28">
                    <w:rPr>
                      <w:sz w:val="22"/>
                      <w:szCs w:val="22"/>
                    </w:rPr>
                    <w:t>4</w:t>
                  </w:r>
                </w:p>
              </w:tc>
            </w:tr>
            <w:tr w:rsidR="00E10322" w:rsidRPr="003B6A28" w:rsidTr="00DF0BEB">
              <w:tc>
                <w:tcPr>
                  <w:tcW w:w="454" w:type="dxa"/>
                  <w:tcBorders>
                    <w:top w:val="single" w:sz="4" w:space="0" w:color="auto"/>
                    <w:left w:val="single" w:sz="4" w:space="0" w:color="auto"/>
                    <w:bottom w:val="single" w:sz="4" w:space="0" w:color="auto"/>
                    <w:right w:val="single" w:sz="4" w:space="0" w:color="auto"/>
                  </w:tcBorders>
                </w:tcPr>
                <w:p w:rsidR="00E10322" w:rsidRPr="003B6A28" w:rsidRDefault="00E10322" w:rsidP="00E10322">
                  <w:pPr>
                    <w:rPr>
                      <w:sz w:val="22"/>
                      <w:szCs w:val="22"/>
                    </w:rPr>
                  </w:pPr>
                  <w:r w:rsidRPr="003B6A28">
                    <w:rPr>
                      <w:sz w:val="22"/>
                      <w:szCs w:val="22"/>
                    </w:rPr>
                    <w:t>1</w:t>
                  </w:r>
                </w:p>
              </w:tc>
              <w:tc>
                <w:tcPr>
                  <w:tcW w:w="1802" w:type="dxa"/>
                  <w:tcBorders>
                    <w:top w:val="single" w:sz="4" w:space="0" w:color="auto"/>
                    <w:left w:val="single" w:sz="4" w:space="0" w:color="auto"/>
                    <w:bottom w:val="single" w:sz="4" w:space="0" w:color="auto"/>
                    <w:right w:val="single" w:sz="4" w:space="0" w:color="auto"/>
                  </w:tcBorders>
                </w:tcPr>
                <w:p w:rsidR="00E10322" w:rsidRPr="003B6A28" w:rsidRDefault="00E10322" w:rsidP="00E10322">
                  <w:pPr>
                    <w:rPr>
                      <w:sz w:val="22"/>
                      <w:szCs w:val="22"/>
                    </w:rPr>
                  </w:pPr>
                  <w:r w:rsidRPr="003B6A28">
                    <w:rPr>
                      <w:sz w:val="22"/>
                      <w:szCs w:val="22"/>
                    </w:rPr>
                    <w:t>До 30 дней</w:t>
                  </w:r>
                </w:p>
              </w:tc>
              <w:tc>
                <w:tcPr>
                  <w:tcW w:w="2869" w:type="dxa"/>
                  <w:tcBorders>
                    <w:top w:val="single" w:sz="4" w:space="0" w:color="auto"/>
                    <w:left w:val="single" w:sz="4" w:space="0" w:color="auto"/>
                    <w:bottom w:val="single" w:sz="4" w:space="0" w:color="auto"/>
                    <w:right w:val="single" w:sz="4" w:space="0" w:color="auto"/>
                  </w:tcBorders>
                  <w:vAlign w:val="bottom"/>
                </w:tcPr>
                <w:p w:rsidR="00E10322" w:rsidRPr="003B6A28" w:rsidRDefault="00E10322" w:rsidP="00E10322">
                  <w:pPr>
                    <w:jc w:val="center"/>
                    <w:rPr>
                      <w:sz w:val="22"/>
                      <w:szCs w:val="22"/>
                    </w:rPr>
                  </w:pPr>
                  <w:r w:rsidRPr="003B6A28">
                    <w:rPr>
                      <w:sz w:val="22"/>
                      <w:szCs w:val="22"/>
                      <w:lang w:val="en-US"/>
                    </w:rPr>
                    <w:t>61</w:t>
                  </w:r>
                </w:p>
              </w:tc>
              <w:tc>
                <w:tcPr>
                  <w:tcW w:w="3686" w:type="dxa"/>
                  <w:tcBorders>
                    <w:top w:val="single" w:sz="4" w:space="0" w:color="auto"/>
                    <w:left w:val="single" w:sz="4" w:space="0" w:color="auto"/>
                    <w:bottom w:val="single" w:sz="4" w:space="0" w:color="auto"/>
                    <w:right w:val="single" w:sz="4" w:space="0" w:color="auto"/>
                  </w:tcBorders>
                  <w:vAlign w:val="bottom"/>
                </w:tcPr>
                <w:p w:rsidR="00E10322" w:rsidRPr="003B6A28" w:rsidRDefault="00E10322" w:rsidP="00E10322">
                  <w:pPr>
                    <w:jc w:val="center"/>
                    <w:rPr>
                      <w:sz w:val="22"/>
                      <w:szCs w:val="22"/>
                      <w:lang w:val="en-US"/>
                    </w:rPr>
                  </w:pPr>
                  <w:r w:rsidRPr="003B6A28">
                    <w:rPr>
                      <w:sz w:val="22"/>
                      <w:szCs w:val="22"/>
                      <w:lang w:val="en-US"/>
                    </w:rPr>
                    <w:t>0.21</w:t>
                  </w:r>
                </w:p>
              </w:tc>
            </w:tr>
            <w:tr w:rsidR="00E10322" w:rsidRPr="003B6A28" w:rsidTr="00DF0BEB">
              <w:tc>
                <w:tcPr>
                  <w:tcW w:w="454" w:type="dxa"/>
                  <w:tcBorders>
                    <w:top w:val="single" w:sz="4" w:space="0" w:color="auto"/>
                    <w:left w:val="single" w:sz="4" w:space="0" w:color="auto"/>
                    <w:bottom w:val="single" w:sz="4" w:space="0" w:color="auto"/>
                    <w:right w:val="single" w:sz="4" w:space="0" w:color="auto"/>
                  </w:tcBorders>
                </w:tcPr>
                <w:p w:rsidR="00E10322" w:rsidRPr="003B6A28" w:rsidRDefault="00E10322" w:rsidP="00E10322">
                  <w:pPr>
                    <w:rPr>
                      <w:sz w:val="22"/>
                      <w:szCs w:val="22"/>
                    </w:rPr>
                  </w:pPr>
                  <w:r w:rsidRPr="003B6A28">
                    <w:rPr>
                      <w:sz w:val="22"/>
                      <w:szCs w:val="22"/>
                    </w:rPr>
                    <w:t>2</w:t>
                  </w:r>
                </w:p>
              </w:tc>
              <w:tc>
                <w:tcPr>
                  <w:tcW w:w="1802" w:type="dxa"/>
                  <w:tcBorders>
                    <w:top w:val="single" w:sz="4" w:space="0" w:color="auto"/>
                    <w:left w:val="single" w:sz="4" w:space="0" w:color="auto"/>
                    <w:bottom w:val="single" w:sz="4" w:space="0" w:color="auto"/>
                    <w:right w:val="single" w:sz="4" w:space="0" w:color="auto"/>
                  </w:tcBorders>
                </w:tcPr>
                <w:p w:rsidR="00E10322" w:rsidRPr="003B6A28" w:rsidRDefault="00E10322" w:rsidP="00E10322">
                  <w:pPr>
                    <w:rPr>
                      <w:sz w:val="22"/>
                      <w:szCs w:val="22"/>
                    </w:rPr>
                  </w:pPr>
                  <w:r w:rsidRPr="003B6A28">
                    <w:rPr>
                      <w:sz w:val="22"/>
                      <w:szCs w:val="22"/>
                    </w:rPr>
                    <w:t>31 - 60 дней</w:t>
                  </w:r>
                </w:p>
              </w:tc>
              <w:tc>
                <w:tcPr>
                  <w:tcW w:w="2869" w:type="dxa"/>
                  <w:tcBorders>
                    <w:top w:val="single" w:sz="4" w:space="0" w:color="auto"/>
                    <w:left w:val="single" w:sz="4" w:space="0" w:color="auto"/>
                    <w:bottom w:val="single" w:sz="4" w:space="0" w:color="auto"/>
                    <w:right w:val="single" w:sz="4" w:space="0" w:color="auto"/>
                  </w:tcBorders>
                  <w:vAlign w:val="bottom"/>
                </w:tcPr>
                <w:p w:rsidR="00E10322" w:rsidRPr="003B6A28" w:rsidRDefault="00E10322" w:rsidP="00E10322">
                  <w:pPr>
                    <w:jc w:val="center"/>
                    <w:rPr>
                      <w:sz w:val="22"/>
                      <w:szCs w:val="22"/>
                    </w:rPr>
                  </w:pPr>
                  <w:r w:rsidRPr="003B6A28">
                    <w:rPr>
                      <w:sz w:val="22"/>
                      <w:szCs w:val="22"/>
                    </w:rPr>
                    <w:t>8</w:t>
                  </w:r>
                </w:p>
              </w:tc>
              <w:tc>
                <w:tcPr>
                  <w:tcW w:w="3686" w:type="dxa"/>
                  <w:tcBorders>
                    <w:top w:val="single" w:sz="4" w:space="0" w:color="auto"/>
                    <w:left w:val="single" w:sz="4" w:space="0" w:color="auto"/>
                    <w:bottom w:val="single" w:sz="4" w:space="0" w:color="auto"/>
                    <w:right w:val="single" w:sz="4" w:space="0" w:color="auto"/>
                  </w:tcBorders>
                  <w:vAlign w:val="bottom"/>
                </w:tcPr>
                <w:p w:rsidR="00E10322" w:rsidRPr="003B6A28" w:rsidRDefault="00E10322" w:rsidP="00E10322">
                  <w:pPr>
                    <w:jc w:val="center"/>
                    <w:rPr>
                      <w:sz w:val="22"/>
                      <w:szCs w:val="22"/>
                    </w:rPr>
                  </w:pPr>
                  <w:r w:rsidRPr="003B6A28">
                    <w:rPr>
                      <w:sz w:val="22"/>
                      <w:szCs w:val="22"/>
                    </w:rPr>
                    <w:t>0.</w:t>
                  </w:r>
                  <w:r w:rsidRPr="003B6A28">
                    <w:rPr>
                      <w:sz w:val="22"/>
                      <w:szCs w:val="22"/>
                      <w:lang w:val="en-US"/>
                    </w:rPr>
                    <w:t>03</w:t>
                  </w:r>
                </w:p>
              </w:tc>
            </w:tr>
            <w:tr w:rsidR="00E10322" w:rsidRPr="003B6A28" w:rsidTr="00DF0BEB">
              <w:tc>
                <w:tcPr>
                  <w:tcW w:w="454" w:type="dxa"/>
                  <w:tcBorders>
                    <w:top w:val="single" w:sz="4" w:space="0" w:color="auto"/>
                    <w:left w:val="single" w:sz="4" w:space="0" w:color="auto"/>
                    <w:bottom w:val="single" w:sz="4" w:space="0" w:color="auto"/>
                    <w:right w:val="single" w:sz="4" w:space="0" w:color="auto"/>
                  </w:tcBorders>
                </w:tcPr>
                <w:p w:rsidR="00E10322" w:rsidRPr="003B6A28" w:rsidRDefault="00E10322" w:rsidP="00E10322">
                  <w:pPr>
                    <w:rPr>
                      <w:sz w:val="22"/>
                      <w:szCs w:val="22"/>
                    </w:rPr>
                  </w:pPr>
                  <w:r w:rsidRPr="003B6A28">
                    <w:rPr>
                      <w:sz w:val="22"/>
                      <w:szCs w:val="22"/>
                    </w:rPr>
                    <w:t>3</w:t>
                  </w:r>
                </w:p>
              </w:tc>
              <w:tc>
                <w:tcPr>
                  <w:tcW w:w="1802" w:type="dxa"/>
                  <w:tcBorders>
                    <w:top w:val="single" w:sz="4" w:space="0" w:color="auto"/>
                    <w:left w:val="single" w:sz="4" w:space="0" w:color="auto"/>
                    <w:bottom w:val="single" w:sz="4" w:space="0" w:color="auto"/>
                    <w:right w:val="single" w:sz="4" w:space="0" w:color="auto"/>
                  </w:tcBorders>
                </w:tcPr>
                <w:p w:rsidR="00E10322" w:rsidRPr="003B6A28" w:rsidRDefault="00E10322" w:rsidP="00E10322">
                  <w:pPr>
                    <w:rPr>
                      <w:sz w:val="22"/>
                      <w:szCs w:val="22"/>
                    </w:rPr>
                  </w:pPr>
                  <w:r w:rsidRPr="003B6A28">
                    <w:rPr>
                      <w:sz w:val="22"/>
                      <w:szCs w:val="22"/>
                    </w:rPr>
                    <w:t>61 - 90 дней</w:t>
                  </w:r>
                </w:p>
              </w:tc>
              <w:tc>
                <w:tcPr>
                  <w:tcW w:w="2869" w:type="dxa"/>
                  <w:tcBorders>
                    <w:top w:val="single" w:sz="4" w:space="0" w:color="auto"/>
                    <w:left w:val="single" w:sz="4" w:space="0" w:color="auto"/>
                    <w:bottom w:val="single" w:sz="4" w:space="0" w:color="auto"/>
                    <w:right w:val="single" w:sz="4" w:space="0" w:color="auto"/>
                  </w:tcBorders>
                  <w:vAlign w:val="bottom"/>
                </w:tcPr>
                <w:p w:rsidR="00E10322" w:rsidRPr="003B6A28" w:rsidRDefault="00E10322" w:rsidP="00E10322">
                  <w:pPr>
                    <w:jc w:val="center"/>
                    <w:rPr>
                      <w:sz w:val="22"/>
                      <w:szCs w:val="22"/>
                    </w:rPr>
                  </w:pPr>
                  <w:r w:rsidRPr="003B6A28">
                    <w:rPr>
                      <w:sz w:val="22"/>
                      <w:szCs w:val="22"/>
                      <w:lang w:val="en-US"/>
                    </w:rPr>
                    <w:t>3</w:t>
                  </w:r>
                </w:p>
              </w:tc>
              <w:tc>
                <w:tcPr>
                  <w:tcW w:w="3686" w:type="dxa"/>
                  <w:tcBorders>
                    <w:top w:val="single" w:sz="4" w:space="0" w:color="auto"/>
                    <w:left w:val="single" w:sz="4" w:space="0" w:color="auto"/>
                    <w:bottom w:val="single" w:sz="4" w:space="0" w:color="auto"/>
                    <w:right w:val="single" w:sz="4" w:space="0" w:color="auto"/>
                  </w:tcBorders>
                  <w:vAlign w:val="bottom"/>
                </w:tcPr>
                <w:p w:rsidR="00E10322" w:rsidRPr="003B6A28" w:rsidRDefault="00E10322" w:rsidP="00E10322">
                  <w:pPr>
                    <w:jc w:val="center"/>
                    <w:rPr>
                      <w:sz w:val="22"/>
                      <w:szCs w:val="22"/>
                    </w:rPr>
                  </w:pPr>
                  <w:r w:rsidRPr="003B6A28">
                    <w:rPr>
                      <w:sz w:val="22"/>
                      <w:szCs w:val="22"/>
                    </w:rPr>
                    <w:t>0.</w:t>
                  </w:r>
                  <w:r w:rsidRPr="003B6A28">
                    <w:rPr>
                      <w:sz w:val="22"/>
                      <w:szCs w:val="22"/>
                      <w:lang w:val="en-US"/>
                    </w:rPr>
                    <w:t>01</w:t>
                  </w:r>
                </w:p>
              </w:tc>
            </w:tr>
            <w:tr w:rsidR="00E10322" w:rsidRPr="003B6A28" w:rsidTr="00DF0BEB">
              <w:tc>
                <w:tcPr>
                  <w:tcW w:w="454" w:type="dxa"/>
                  <w:tcBorders>
                    <w:top w:val="single" w:sz="4" w:space="0" w:color="auto"/>
                    <w:left w:val="single" w:sz="4" w:space="0" w:color="auto"/>
                    <w:bottom w:val="single" w:sz="4" w:space="0" w:color="auto"/>
                    <w:right w:val="single" w:sz="4" w:space="0" w:color="auto"/>
                  </w:tcBorders>
                </w:tcPr>
                <w:p w:rsidR="00E10322" w:rsidRPr="003B6A28" w:rsidRDefault="00E10322" w:rsidP="00E10322">
                  <w:pPr>
                    <w:rPr>
                      <w:sz w:val="22"/>
                      <w:szCs w:val="22"/>
                    </w:rPr>
                  </w:pPr>
                  <w:r w:rsidRPr="003B6A28">
                    <w:rPr>
                      <w:sz w:val="22"/>
                      <w:szCs w:val="22"/>
                    </w:rPr>
                    <w:t>4</w:t>
                  </w:r>
                </w:p>
              </w:tc>
              <w:tc>
                <w:tcPr>
                  <w:tcW w:w="1802" w:type="dxa"/>
                  <w:tcBorders>
                    <w:top w:val="single" w:sz="4" w:space="0" w:color="auto"/>
                    <w:left w:val="single" w:sz="4" w:space="0" w:color="auto"/>
                    <w:bottom w:val="single" w:sz="4" w:space="0" w:color="auto"/>
                    <w:right w:val="single" w:sz="4" w:space="0" w:color="auto"/>
                  </w:tcBorders>
                </w:tcPr>
                <w:p w:rsidR="00E10322" w:rsidRPr="003B6A28" w:rsidRDefault="00E10322" w:rsidP="00E10322">
                  <w:pPr>
                    <w:rPr>
                      <w:sz w:val="22"/>
                      <w:szCs w:val="22"/>
                    </w:rPr>
                  </w:pPr>
                  <w:r w:rsidRPr="003B6A28">
                    <w:rPr>
                      <w:sz w:val="22"/>
                      <w:szCs w:val="22"/>
                    </w:rPr>
                    <w:t>91 - 180 дней</w:t>
                  </w:r>
                </w:p>
              </w:tc>
              <w:tc>
                <w:tcPr>
                  <w:tcW w:w="2869" w:type="dxa"/>
                  <w:tcBorders>
                    <w:top w:val="single" w:sz="4" w:space="0" w:color="auto"/>
                    <w:left w:val="single" w:sz="4" w:space="0" w:color="auto"/>
                    <w:bottom w:val="single" w:sz="4" w:space="0" w:color="auto"/>
                    <w:right w:val="single" w:sz="4" w:space="0" w:color="auto"/>
                  </w:tcBorders>
                  <w:vAlign w:val="bottom"/>
                </w:tcPr>
                <w:p w:rsidR="00E10322" w:rsidRPr="003B6A28" w:rsidRDefault="00E10322" w:rsidP="00E10322">
                  <w:pPr>
                    <w:jc w:val="center"/>
                    <w:rPr>
                      <w:sz w:val="22"/>
                      <w:szCs w:val="22"/>
                    </w:rPr>
                  </w:pPr>
                  <w:r w:rsidRPr="003B6A28">
                    <w:rPr>
                      <w:sz w:val="22"/>
                      <w:szCs w:val="22"/>
                      <w:lang w:val="en-US"/>
                    </w:rPr>
                    <w:t>2</w:t>
                  </w:r>
                </w:p>
              </w:tc>
              <w:tc>
                <w:tcPr>
                  <w:tcW w:w="3686" w:type="dxa"/>
                  <w:tcBorders>
                    <w:top w:val="single" w:sz="4" w:space="0" w:color="auto"/>
                    <w:left w:val="single" w:sz="4" w:space="0" w:color="auto"/>
                    <w:bottom w:val="single" w:sz="4" w:space="0" w:color="auto"/>
                    <w:right w:val="single" w:sz="4" w:space="0" w:color="auto"/>
                  </w:tcBorders>
                  <w:vAlign w:val="bottom"/>
                </w:tcPr>
                <w:p w:rsidR="00E10322" w:rsidRPr="003B6A28" w:rsidRDefault="00E10322" w:rsidP="00E10322">
                  <w:pPr>
                    <w:jc w:val="center"/>
                    <w:rPr>
                      <w:sz w:val="22"/>
                      <w:szCs w:val="22"/>
                    </w:rPr>
                  </w:pPr>
                  <w:r w:rsidRPr="003B6A28">
                    <w:rPr>
                      <w:sz w:val="22"/>
                      <w:szCs w:val="22"/>
                    </w:rPr>
                    <w:t>0.</w:t>
                  </w:r>
                  <w:r w:rsidRPr="003B6A28">
                    <w:rPr>
                      <w:sz w:val="22"/>
                      <w:szCs w:val="22"/>
                      <w:lang w:val="en-US"/>
                    </w:rPr>
                    <w:t>07</w:t>
                  </w:r>
                </w:p>
              </w:tc>
            </w:tr>
            <w:tr w:rsidR="00E63F67" w:rsidRPr="003B6A28" w:rsidTr="00DF0BEB">
              <w:tc>
                <w:tcPr>
                  <w:tcW w:w="454" w:type="dxa"/>
                  <w:tcBorders>
                    <w:top w:val="single" w:sz="4" w:space="0" w:color="auto"/>
                    <w:left w:val="single" w:sz="4" w:space="0" w:color="auto"/>
                    <w:bottom w:val="single" w:sz="4" w:space="0" w:color="auto"/>
                    <w:right w:val="single" w:sz="4" w:space="0" w:color="auto"/>
                  </w:tcBorders>
                </w:tcPr>
                <w:p w:rsidR="00E63F67" w:rsidRPr="003B6A28" w:rsidRDefault="00E63F67" w:rsidP="00E63F67">
                  <w:pPr>
                    <w:rPr>
                      <w:sz w:val="22"/>
                      <w:szCs w:val="22"/>
                    </w:rPr>
                  </w:pPr>
                  <w:r w:rsidRPr="003B6A28">
                    <w:rPr>
                      <w:sz w:val="22"/>
                      <w:szCs w:val="22"/>
                    </w:rPr>
                    <w:t>6</w:t>
                  </w:r>
                </w:p>
              </w:tc>
              <w:tc>
                <w:tcPr>
                  <w:tcW w:w="1802" w:type="dxa"/>
                  <w:tcBorders>
                    <w:top w:val="single" w:sz="4" w:space="0" w:color="auto"/>
                    <w:left w:val="single" w:sz="4" w:space="0" w:color="auto"/>
                    <w:bottom w:val="single" w:sz="4" w:space="0" w:color="auto"/>
                    <w:right w:val="single" w:sz="4" w:space="0" w:color="auto"/>
                  </w:tcBorders>
                </w:tcPr>
                <w:p w:rsidR="00E63F67" w:rsidRPr="003B6A28" w:rsidRDefault="00E63F67" w:rsidP="00E63F67">
                  <w:pPr>
                    <w:rPr>
                      <w:sz w:val="22"/>
                      <w:szCs w:val="22"/>
                    </w:rPr>
                  </w:pPr>
                  <w:r w:rsidRPr="003B6A28">
                    <w:rPr>
                      <w:sz w:val="22"/>
                      <w:szCs w:val="22"/>
                    </w:rPr>
                    <w:t>Свыше 180 дней</w:t>
                  </w:r>
                </w:p>
              </w:tc>
              <w:tc>
                <w:tcPr>
                  <w:tcW w:w="2869" w:type="dxa"/>
                  <w:tcBorders>
                    <w:top w:val="single" w:sz="4" w:space="0" w:color="auto"/>
                    <w:left w:val="single" w:sz="4" w:space="0" w:color="auto"/>
                    <w:bottom w:val="single" w:sz="4" w:space="0" w:color="auto"/>
                    <w:right w:val="single" w:sz="4" w:space="0" w:color="auto"/>
                  </w:tcBorders>
                  <w:vAlign w:val="center"/>
                </w:tcPr>
                <w:p w:rsidR="00E63F67" w:rsidRPr="003B6A28" w:rsidRDefault="00E63F67" w:rsidP="00E63F67">
                  <w:pPr>
                    <w:jc w:val="center"/>
                    <w:rPr>
                      <w:sz w:val="22"/>
                      <w:szCs w:val="22"/>
                    </w:rPr>
                  </w:pPr>
                  <w:r w:rsidRPr="003B6A28">
                    <w:rPr>
                      <w:sz w:val="22"/>
                      <w:szCs w:val="22"/>
                    </w:rPr>
                    <w:t>-</w:t>
                  </w:r>
                </w:p>
              </w:tc>
              <w:tc>
                <w:tcPr>
                  <w:tcW w:w="3686" w:type="dxa"/>
                  <w:tcBorders>
                    <w:top w:val="single" w:sz="4" w:space="0" w:color="auto"/>
                    <w:left w:val="single" w:sz="4" w:space="0" w:color="auto"/>
                    <w:bottom w:val="single" w:sz="4" w:space="0" w:color="auto"/>
                    <w:right w:val="single" w:sz="4" w:space="0" w:color="auto"/>
                  </w:tcBorders>
                </w:tcPr>
                <w:p w:rsidR="00E63F67" w:rsidRPr="003B6A28" w:rsidRDefault="00E63F67" w:rsidP="00E63F67">
                  <w:pPr>
                    <w:jc w:val="center"/>
                    <w:rPr>
                      <w:sz w:val="22"/>
                      <w:szCs w:val="22"/>
                    </w:rPr>
                  </w:pPr>
                  <w:r w:rsidRPr="003B6A28">
                    <w:rPr>
                      <w:sz w:val="22"/>
                      <w:szCs w:val="22"/>
                    </w:rPr>
                    <w:t>-</w:t>
                  </w:r>
                </w:p>
              </w:tc>
            </w:tr>
            <w:tr w:rsidR="00E63F67" w:rsidRPr="003B6A28" w:rsidTr="00DF0BEB">
              <w:tc>
                <w:tcPr>
                  <w:tcW w:w="454" w:type="dxa"/>
                  <w:tcBorders>
                    <w:top w:val="single" w:sz="4" w:space="0" w:color="auto"/>
                    <w:left w:val="single" w:sz="4" w:space="0" w:color="auto"/>
                    <w:bottom w:val="single" w:sz="4" w:space="0" w:color="auto"/>
                    <w:right w:val="single" w:sz="4" w:space="0" w:color="auto"/>
                  </w:tcBorders>
                </w:tcPr>
                <w:p w:rsidR="00E63F67" w:rsidRPr="003B6A28" w:rsidRDefault="00E63F67" w:rsidP="00E63F67">
                  <w:pPr>
                    <w:rPr>
                      <w:sz w:val="22"/>
                      <w:szCs w:val="22"/>
                    </w:rPr>
                  </w:pPr>
                  <w:r w:rsidRPr="003B6A28">
                    <w:rPr>
                      <w:sz w:val="22"/>
                      <w:szCs w:val="22"/>
                    </w:rPr>
                    <w:t>7</w:t>
                  </w:r>
                </w:p>
              </w:tc>
              <w:tc>
                <w:tcPr>
                  <w:tcW w:w="1802" w:type="dxa"/>
                  <w:tcBorders>
                    <w:top w:val="single" w:sz="4" w:space="0" w:color="auto"/>
                    <w:left w:val="single" w:sz="4" w:space="0" w:color="auto"/>
                    <w:bottom w:val="single" w:sz="4" w:space="0" w:color="auto"/>
                    <w:right w:val="single" w:sz="4" w:space="0" w:color="auto"/>
                  </w:tcBorders>
                </w:tcPr>
                <w:p w:rsidR="00E63F67" w:rsidRPr="003B6A28" w:rsidRDefault="00E63F67" w:rsidP="00E63F67">
                  <w:pPr>
                    <w:rPr>
                      <w:sz w:val="22"/>
                      <w:szCs w:val="22"/>
                    </w:rPr>
                  </w:pPr>
                  <w:r w:rsidRPr="003B6A28">
                    <w:rPr>
                      <w:sz w:val="22"/>
                      <w:szCs w:val="22"/>
                    </w:rPr>
                    <w:t>В процессе обращения взыскания на предмет ипотеки (залога)</w:t>
                  </w:r>
                </w:p>
              </w:tc>
              <w:tc>
                <w:tcPr>
                  <w:tcW w:w="2869" w:type="dxa"/>
                  <w:tcBorders>
                    <w:top w:val="single" w:sz="4" w:space="0" w:color="auto"/>
                    <w:left w:val="single" w:sz="4" w:space="0" w:color="auto"/>
                    <w:bottom w:val="single" w:sz="4" w:space="0" w:color="auto"/>
                    <w:right w:val="single" w:sz="4" w:space="0" w:color="auto"/>
                  </w:tcBorders>
                </w:tcPr>
                <w:p w:rsidR="00E63F67" w:rsidRPr="003B6A28" w:rsidRDefault="00E63F67" w:rsidP="00E63F67">
                  <w:pPr>
                    <w:jc w:val="center"/>
                    <w:rPr>
                      <w:sz w:val="22"/>
                      <w:szCs w:val="22"/>
                    </w:rPr>
                  </w:pPr>
                  <w:r w:rsidRPr="003B6A28">
                    <w:rPr>
                      <w:sz w:val="22"/>
                      <w:szCs w:val="22"/>
                    </w:rPr>
                    <w:t>-</w:t>
                  </w:r>
                </w:p>
              </w:tc>
              <w:tc>
                <w:tcPr>
                  <w:tcW w:w="3686" w:type="dxa"/>
                  <w:tcBorders>
                    <w:top w:val="single" w:sz="4" w:space="0" w:color="auto"/>
                    <w:left w:val="single" w:sz="4" w:space="0" w:color="auto"/>
                    <w:bottom w:val="single" w:sz="4" w:space="0" w:color="auto"/>
                    <w:right w:val="single" w:sz="4" w:space="0" w:color="auto"/>
                  </w:tcBorders>
                </w:tcPr>
                <w:p w:rsidR="00E63F67" w:rsidRPr="003B6A28" w:rsidRDefault="00E63F67" w:rsidP="00E63F67">
                  <w:pPr>
                    <w:jc w:val="center"/>
                    <w:rPr>
                      <w:sz w:val="22"/>
                      <w:szCs w:val="22"/>
                    </w:rPr>
                  </w:pPr>
                  <w:r w:rsidRPr="003B6A28">
                    <w:rPr>
                      <w:sz w:val="22"/>
                      <w:szCs w:val="22"/>
                    </w:rPr>
                    <w:t>-</w:t>
                  </w:r>
                </w:p>
              </w:tc>
            </w:tr>
          </w:tbl>
          <w:p w:rsidR="00DF0BEB" w:rsidRPr="003B6A28" w:rsidRDefault="00DF0BEB" w:rsidP="00DF0BEB">
            <w:pPr>
              <w:rPr>
                <w:sz w:val="22"/>
                <w:szCs w:val="22"/>
              </w:rPr>
            </w:pPr>
          </w:p>
        </w:tc>
      </w:tr>
      <w:tr w:rsidR="00DF0BEB" w:rsidRPr="003B6A28" w:rsidTr="00DF0BEB">
        <w:trPr>
          <w:trHeight w:val="353"/>
        </w:trPr>
        <w:tc>
          <w:tcPr>
            <w:tcW w:w="9072" w:type="dxa"/>
            <w:gridSpan w:val="7"/>
          </w:tcPr>
          <w:p w:rsidR="00DF0BEB" w:rsidRPr="003B6A28" w:rsidRDefault="00DF0BEB" w:rsidP="00DF0BEB">
            <w:pPr>
              <w:rPr>
                <w:sz w:val="22"/>
                <w:szCs w:val="22"/>
              </w:rPr>
            </w:pPr>
          </w:p>
          <w:p w:rsidR="00DF0BEB" w:rsidRPr="003B6A28" w:rsidRDefault="00DF0BEB" w:rsidP="00DF0BEB">
            <w:pPr>
              <w:spacing w:after="1" w:line="200" w:lineRule="atLeast"/>
              <w:ind w:firstLine="539"/>
              <w:rPr>
                <w:sz w:val="22"/>
                <w:szCs w:val="22"/>
              </w:rPr>
            </w:pPr>
            <w:r w:rsidRPr="003B6A28">
              <w:rPr>
                <w:sz w:val="22"/>
                <w:szCs w:val="22"/>
              </w:rPr>
              <w:t>Эмитент по своему усмотрению может указать иные сведения о составе, структуре и размере ипотечного покрытия.</w:t>
            </w:r>
          </w:p>
          <w:p w:rsidR="00DF0BEB" w:rsidRPr="003B6A28" w:rsidRDefault="00DF0BEB" w:rsidP="00DF0BEB">
            <w:pPr>
              <w:rPr>
                <w:sz w:val="22"/>
                <w:szCs w:val="22"/>
              </w:rPr>
            </w:pPr>
            <w:r w:rsidRPr="003B6A28">
              <w:rPr>
                <w:sz w:val="22"/>
                <w:szCs w:val="22"/>
              </w:rPr>
              <w:t>Иные сведения не указываются.</w:t>
            </w:r>
          </w:p>
          <w:p w:rsidR="00DF0BEB" w:rsidRPr="003B6A28" w:rsidRDefault="00DF0BEB" w:rsidP="00DF0BEB">
            <w:pPr>
              <w:rPr>
                <w:sz w:val="22"/>
                <w:szCs w:val="22"/>
              </w:rPr>
            </w:pPr>
          </w:p>
          <w:p w:rsidR="00DF0BEB" w:rsidRPr="003B6A28" w:rsidRDefault="00DF0BEB" w:rsidP="00DF0BEB">
            <w:pPr>
              <w:rPr>
                <w:sz w:val="22"/>
                <w:szCs w:val="22"/>
              </w:rPr>
            </w:pPr>
          </w:p>
        </w:tc>
      </w:tr>
      <w:tr w:rsidR="00DF0BEB" w:rsidRPr="003B6A28" w:rsidTr="00DF0BEB">
        <w:trPr>
          <w:trHeight w:val="353"/>
        </w:trPr>
        <w:tc>
          <w:tcPr>
            <w:tcW w:w="9072" w:type="dxa"/>
            <w:gridSpan w:val="7"/>
          </w:tcPr>
          <w:p w:rsidR="00DF0BEB" w:rsidRPr="003B6A28" w:rsidRDefault="00E10322" w:rsidP="00DF0BEB">
            <w:pPr>
              <w:rPr>
                <w:sz w:val="22"/>
                <w:szCs w:val="22"/>
              </w:rPr>
            </w:pPr>
            <w:r w:rsidRPr="003B6A28">
              <w:rPr>
                <w:b/>
                <w:sz w:val="22"/>
                <w:szCs w:val="22"/>
              </w:rPr>
              <w:t>2</w:t>
            </w:r>
            <w:r w:rsidR="00DF0BEB" w:rsidRPr="003B6A28">
              <w:rPr>
                <w:b/>
                <w:sz w:val="22"/>
                <w:szCs w:val="22"/>
              </w:rPr>
              <w:t>.</w:t>
            </w:r>
            <w:r w:rsidR="00DF0BEB" w:rsidRPr="003B6A28">
              <w:rPr>
                <w:sz w:val="22"/>
                <w:szCs w:val="22"/>
              </w:rPr>
              <w:t xml:space="preserve">  Регистрационные номера выпусков (дополнительных выпусков) облигаций, обеспеченных залогом данного ипотечного покрытия, и даты их регистрации.</w:t>
            </w:r>
          </w:p>
          <w:p w:rsidR="00DF0BEB" w:rsidRPr="003B6A28" w:rsidRDefault="00DF0BEB" w:rsidP="00DF0BEB">
            <w:pPr>
              <w:rPr>
                <w:sz w:val="22"/>
                <w:szCs w:val="22"/>
              </w:rPr>
            </w:pPr>
          </w:p>
        </w:tc>
      </w:tr>
      <w:tr w:rsidR="00DF0BEB" w:rsidRPr="003B6A28" w:rsidTr="00DF0BEB">
        <w:tc>
          <w:tcPr>
            <w:tcW w:w="6377" w:type="dxa"/>
            <w:gridSpan w:val="4"/>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Индивидуальный регистрационный номер выпуска облигаций, обеспеченных залогом данного ипотечного покрытия</w:t>
            </w:r>
          </w:p>
        </w:tc>
        <w:tc>
          <w:tcPr>
            <w:tcW w:w="2695" w:type="dxa"/>
            <w:gridSpan w:val="3"/>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Дата регистрации</w:t>
            </w:r>
          </w:p>
        </w:tc>
      </w:tr>
      <w:tr w:rsidR="00DF0BEB" w:rsidRPr="003B6A28" w:rsidTr="00DF0BEB">
        <w:tc>
          <w:tcPr>
            <w:tcW w:w="6377" w:type="dxa"/>
            <w:gridSpan w:val="4"/>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1</w:t>
            </w:r>
          </w:p>
        </w:tc>
        <w:tc>
          <w:tcPr>
            <w:tcW w:w="2695" w:type="dxa"/>
            <w:gridSpan w:val="3"/>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2</w:t>
            </w:r>
          </w:p>
        </w:tc>
      </w:tr>
      <w:tr w:rsidR="00DF0BEB" w:rsidRPr="003B6A28" w:rsidTr="00DF0BEB">
        <w:tc>
          <w:tcPr>
            <w:tcW w:w="6377" w:type="dxa"/>
            <w:gridSpan w:val="4"/>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fldChar w:fldCharType="begin"/>
            </w:r>
            <w:r w:rsidRPr="003B6A28">
              <w:rPr>
                <w:sz w:val="22"/>
                <w:szCs w:val="22"/>
              </w:rPr>
              <w:instrText xml:space="preserve"> DOCVARIABLE "RegNumber" \* MERGEFORMAT </w:instrText>
            </w:r>
            <w:r w:rsidRPr="003B6A28">
              <w:rPr>
                <w:sz w:val="22"/>
                <w:szCs w:val="22"/>
              </w:rPr>
              <w:fldChar w:fldCharType="separate"/>
            </w:r>
            <w:r w:rsidRPr="003B6A28">
              <w:rPr>
                <w:sz w:val="22"/>
                <w:szCs w:val="22"/>
              </w:rPr>
              <w:t>41503338B</w:t>
            </w:r>
            <w:r w:rsidRPr="003B6A28">
              <w:rPr>
                <w:sz w:val="22"/>
                <w:szCs w:val="22"/>
              </w:rPr>
              <w:fldChar w:fldCharType="end"/>
            </w:r>
          </w:p>
        </w:tc>
        <w:tc>
          <w:tcPr>
            <w:tcW w:w="2695" w:type="dxa"/>
            <w:gridSpan w:val="3"/>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08.09.2014</w:t>
            </w:r>
          </w:p>
        </w:tc>
      </w:tr>
      <w:tr w:rsidR="00DF0BEB" w:rsidRPr="003B6A28" w:rsidTr="00DF0BEB">
        <w:trPr>
          <w:trHeight w:val="353"/>
        </w:trPr>
        <w:tc>
          <w:tcPr>
            <w:tcW w:w="9072" w:type="dxa"/>
            <w:gridSpan w:val="7"/>
            <w:hideMark/>
          </w:tcPr>
          <w:p w:rsidR="00DF0BEB" w:rsidRPr="003B6A28" w:rsidRDefault="00DF0BEB" w:rsidP="00DF0BEB">
            <w:pPr>
              <w:rPr>
                <w:sz w:val="22"/>
                <w:szCs w:val="22"/>
              </w:rPr>
            </w:pPr>
          </w:p>
          <w:p w:rsidR="00DF0BEB" w:rsidRPr="003B6A28" w:rsidRDefault="00DF0BEB" w:rsidP="00DF0BEB">
            <w:pPr>
              <w:rPr>
                <w:sz w:val="22"/>
                <w:szCs w:val="22"/>
              </w:rPr>
            </w:pPr>
          </w:p>
          <w:p w:rsidR="00DF0BEB" w:rsidRPr="003B6A28" w:rsidRDefault="00DF0BEB" w:rsidP="00DF0BEB">
            <w:pPr>
              <w:rPr>
                <w:sz w:val="22"/>
                <w:szCs w:val="22"/>
              </w:rPr>
            </w:pPr>
            <w:r w:rsidRPr="003B6A28">
              <w:rPr>
                <w:sz w:val="22"/>
                <w:szCs w:val="22"/>
              </w:rPr>
              <w:t xml:space="preserve">  Размер ипотечного покрытия и его соотношение с размером (суммой) обязательств по облигациям с данным ипотечным покрытием:</w:t>
            </w:r>
          </w:p>
          <w:p w:rsidR="00DF0BEB" w:rsidRPr="003B6A28" w:rsidRDefault="00DF0BEB" w:rsidP="00DF0BEB">
            <w:pPr>
              <w:rPr>
                <w:sz w:val="22"/>
                <w:szCs w:val="22"/>
              </w:rPr>
            </w:pP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
              <w:gridCol w:w="2456"/>
              <w:gridCol w:w="2789"/>
              <w:gridCol w:w="3119"/>
            </w:tblGrid>
            <w:tr w:rsidR="00DF0BEB" w:rsidRPr="003B6A28" w:rsidTr="009960A6">
              <w:tc>
                <w:tcPr>
                  <w:tcW w:w="58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N п/п</w:t>
                  </w:r>
                </w:p>
              </w:tc>
              <w:tc>
                <w:tcPr>
                  <w:tcW w:w="2456"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r w:rsidRPr="003B6A28">
                    <w:rPr>
                      <w:sz w:val="22"/>
                      <w:szCs w:val="22"/>
                    </w:rPr>
                    <w:t>Размер ипотечного покрытия, в рублях/иностранной валюте</w:t>
                  </w:r>
                </w:p>
                <w:p w:rsidR="00DF0BEB" w:rsidRPr="003B6A28" w:rsidRDefault="00DF0BEB" w:rsidP="00DF0BEB">
                  <w:pPr>
                    <w:spacing w:after="1" w:line="200" w:lineRule="atLeast"/>
                    <w:jc w:val="center"/>
                    <w:rPr>
                      <w:sz w:val="22"/>
                      <w:szCs w:val="22"/>
                    </w:rPr>
                  </w:pPr>
                </w:p>
              </w:tc>
              <w:tc>
                <w:tcPr>
                  <w:tcW w:w="278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Размер (сумма) обязательств по облигациям с данным ипотечным покрытием (обязательства по облигациям с данным ипотечным покрытием указываются в размере общей (совокупной) номинальной стоимости таких облигаций.), в рублях/иностранной валюте</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Соотношение размера ипотечного покрытия и размера (суммы) обязательств по облигациям с данным ипотечным покрытием</w:t>
                  </w:r>
                </w:p>
              </w:tc>
            </w:tr>
            <w:tr w:rsidR="00DF0BEB" w:rsidRPr="003B6A28" w:rsidTr="009960A6">
              <w:tc>
                <w:tcPr>
                  <w:tcW w:w="58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lastRenderedPageBreak/>
                    <w:t>1</w:t>
                  </w:r>
                </w:p>
              </w:tc>
              <w:tc>
                <w:tcPr>
                  <w:tcW w:w="2456"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2</w:t>
                  </w:r>
                </w:p>
              </w:tc>
              <w:tc>
                <w:tcPr>
                  <w:tcW w:w="278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3</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4</w:t>
                  </w:r>
                </w:p>
              </w:tc>
            </w:tr>
            <w:tr w:rsidR="000E6C32" w:rsidRPr="003B6A28" w:rsidTr="009960A6">
              <w:tc>
                <w:tcPr>
                  <w:tcW w:w="589" w:type="dxa"/>
                  <w:tcBorders>
                    <w:top w:val="single" w:sz="4" w:space="0" w:color="auto"/>
                    <w:left w:val="single" w:sz="4" w:space="0" w:color="auto"/>
                    <w:bottom w:val="single" w:sz="4" w:space="0" w:color="auto"/>
                    <w:right w:val="single" w:sz="4" w:space="0" w:color="auto"/>
                  </w:tcBorders>
                </w:tcPr>
                <w:p w:rsidR="000E6C32" w:rsidRPr="003B6A28" w:rsidRDefault="000E6C32" w:rsidP="000E6C32">
                  <w:pPr>
                    <w:spacing w:after="1" w:line="200" w:lineRule="atLeast"/>
                    <w:rPr>
                      <w:sz w:val="22"/>
                      <w:szCs w:val="22"/>
                    </w:rPr>
                  </w:pPr>
                  <w:r w:rsidRPr="003B6A28">
                    <w:rPr>
                      <w:sz w:val="22"/>
                      <w:szCs w:val="22"/>
                    </w:rPr>
                    <w:t>1</w:t>
                  </w:r>
                </w:p>
              </w:tc>
              <w:tc>
                <w:tcPr>
                  <w:tcW w:w="2456" w:type="dxa"/>
                  <w:tcBorders>
                    <w:top w:val="single" w:sz="4" w:space="0" w:color="auto"/>
                    <w:left w:val="single" w:sz="4" w:space="0" w:color="auto"/>
                    <w:bottom w:val="single" w:sz="4" w:space="0" w:color="auto"/>
                    <w:right w:val="single" w:sz="4" w:space="0" w:color="auto"/>
                  </w:tcBorders>
                </w:tcPr>
                <w:p w:rsidR="000E6C32" w:rsidRPr="003B6A28" w:rsidRDefault="000E6C32" w:rsidP="000E6C32">
                  <w:pPr>
                    <w:jc w:val="center"/>
                    <w:rPr>
                      <w:sz w:val="22"/>
                      <w:szCs w:val="22"/>
                    </w:rPr>
                  </w:pPr>
                  <w:r w:rsidRPr="003B6A28">
                    <w:rPr>
                      <w:sz w:val="22"/>
                      <w:szCs w:val="22"/>
                    </w:rPr>
                    <w:t>2 655 980 635.00</w:t>
                  </w:r>
                </w:p>
                <w:p w:rsidR="000E6C32" w:rsidRPr="003B6A28" w:rsidRDefault="000E6C32" w:rsidP="000E6C32">
                  <w:pPr>
                    <w:jc w:val="center"/>
                    <w:rPr>
                      <w:sz w:val="22"/>
                      <w:szCs w:val="22"/>
                    </w:rPr>
                  </w:pPr>
                  <w:r w:rsidRPr="003B6A28">
                    <w:rPr>
                      <w:sz w:val="22"/>
                      <w:szCs w:val="22"/>
                    </w:rPr>
                    <w:t>рублей</w:t>
                  </w:r>
                </w:p>
              </w:tc>
              <w:tc>
                <w:tcPr>
                  <w:tcW w:w="2789" w:type="dxa"/>
                  <w:tcBorders>
                    <w:top w:val="single" w:sz="4" w:space="0" w:color="auto"/>
                    <w:left w:val="single" w:sz="4" w:space="0" w:color="auto"/>
                    <w:bottom w:val="single" w:sz="4" w:space="0" w:color="auto"/>
                    <w:right w:val="single" w:sz="4" w:space="0" w:color="auto"/>
                  </w:tcBorders>
                </w:tcPr>
                <w:p w:rsidR="000E6C32" w:rsidRPr="003B6A28" w:rsidRDefault="000E6C32" w:rsidP="000E6C32">
                  <w:pPr>
                    <w:jc w:val="center"/>
                    <w:rPr>
                      <w:color w:val="000000"/>
                      <w:sz w:val="22"/>
                      <w:szCs w:val="22"/>
                    </w:rPr>
                  </w:pPr>
                  <w:r w:rsidRPr="003B6A28">
                    <w:rPr>
                      <w:color w:val="000000"/>
                      <w:sz w:val="22"/>
                      <w:szCs w:val="22"/>
                    </w:rPr>
                    <w:t>633 550 000.00</w:t>
                  </w:r>
                </w:p>
                <w:p w:rsidR="000E6C32" w:rsidRPr="003B6A28" w:rsidRDefault="000E6C32" w:rsidP="000E6C32">
                  <w:pPr>
                    <w:jc w:val="center"/>
                    <w:rPr>
                      <w:sz w:val="22"/>
                      <w:szCs w:val="22"/>
                    </w:rPr>
                  </w:pPr>
                  <w:r w:rsidRPr="003B6A28">
                    <w:rPr>
                      <w:sz w:val="22"/>
                      <w:szCs w:val="22"/>
                    </w:rPr>
                    <w:t xml:space="preserve"> рублей</w:t>
                  </w:r>
                </w:p>
              </w:tc>
              <w:tc>
                <w:tcPr>
                  <w:tcW w:w="3119" w:type="dxa"/>
                  <w:tcBorders>
                    <w:top w:val="single" w:sz="4" w:space="0" w:color="auto"/>
                    <w:left w:val="single" w:sz="4" w:space="0" w:color="auto"/>
                    <w:bottom w:val="single" w:sz="4" w:space="0" w:color="auto"/>
                    <w:right w:val="single" w:sz="4" w:space="0" w:color="auto"/>
                  </w:tcBorders>
                </w:tcPr>
                <w:p w:rsidR="000E6C32" w:rsidRPr="003B6A28" w:rsidRDefault="000E6C32" w:rsidP="000E6C32">
                  <w:pPr>
                    <w:jc w:val="center"/>
                    <w:rPr>
                      <w:sz w:val="22"/>
                      <w:szCs w:val="22"/>
                    </w:rPr>
                  </w:pPr>
                  <w:r w:rsidRPr="003B6A28">
                    <w:rPr>
                      <w:sz w:val="22"/>
                      <w:szCs w:val="22"/>
                    </w:rPr>
                    <w:t>419.22</w:t>
                  </w:r>
                </w:p>
              </w:tc>
            </w:tr>
          </w:tbl>
          <w:p w:rsidR="00DF0BEB" w:rsidRPr="003B6A28" w:rsidRDefault="00DF0BEB" w:rsidP="00DF0BEB">
            <w:pPr>
              <w:spacing w:after="1" w:line="200" w:lineRule="atLeast"/>
              <w:ind w:firstLine="539"/>
              <w:jc w:val="both"/>
              <w:rPr>
                <w:sz w:val="22"/>
                <w:szCs w:val="22"/>
              </w:rPr>
            </w:pPr>
          </w:p>
          <w:p w:rsidR="00DF0BEB" w:rsidRPr="003B6A28" w:rsidRDefault="00DF0BEB" w:rsidP="00DF0BEB">
            <w:pPr>
              <w:spacing w:after="1" w:line="200" w:lineRule="atLeast"/>
              <w:ind w:firstLine="539"/>
              <w:jc w:val="both"/>
              <w:rPr>
                <w:sz w:val="22"/>
                <w:szCs w:val="22"/>
              </w:rPr>
            </w:pPr>
            <w:r w:rsidRPr="003B6A28">
              <w:rPr>
                <w:sz w:val="22"/>
                <w:szCs w:val="22"/>
              </w:rPr>
              <w:t>Сведения о структуре ипотечного покрытия по видам имущества, составляющего ипотечное покрытие.</w:t>
            </w:r>
          </w:p>
          <w:p w:rsidR="00DF0BEB" w:rsidRPr="003B6A28" w:rsidRDefault="00DF0BEB" w:rsidP="00DF0BEB">
            <w:pPr>
              <w:spacing w:before="200" w:after="1" w:line="200" w:lineRule="atLeast"/>
              <w:ind w:firstLine="539"/>
              <w:jc w:val="both"/>
              <w:rPr>
                <w:sz w:val="22"/>
                <w:szCs w:val="22"/>
              </w:rPr>
            </w:pPr>
            <w:r w:rsidRPr="003B6A28">
              <w:rPr>
                <w:sz w:val="22"/>
                <w:szCs w:val="22"/>
              </w:rPr>
              <w:t>Структура ипотечного покрытия по видам имущества, составляющего ипотечное покрытие:</w:t>
            </w:r>
          </w:p>
          <w:p w:rsidR="00DF0BEB" w:rsidRPr="003B6A28" w:rsidRDefault="00DF0BEB" w:rsidP="00DF0BEB">
            <w:pPr>
              <w:spacing w:before="200" w:after="1" w:line="200" w:lineRule="atLeast"/>
              <w:ind w:firstLine="539"/>
              <w:jc w:val="both"/>
              <w:rPr>
                <w:sz w:val="22"/>
                <w:szCs w:val="22"/>
              </w:rPr>
            </w:pP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210"/>
              <w:gridCol w:w="3119"/>
            </w:tblGrid>
            <w:tr w:rsidR="00DF0BEB" w:rsidRPr="003B6A28" w:rsidTr="00DF0BEB">
              <w:trPr>
                <w:trHeight w:val="709"/>
              </w:trPr>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N п/п</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Вид имущества, составляющего ипотечное покрытие</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Доля вида имущества в общем размере ипотечного покрытия, %</w:t>
                  </w:r>
                </w:p>
              </w:tc>
            </w:tr>
            <w:tr w:rsidR="00DF0BEB" w:rsidRPr="003B6A28" w:rsidTr="00DF0BEB">
              <w:trPr>
                <w:trHeight w:val="170"/>
              </w:trPr>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2</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3</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и (или) залогом прав требования участника долевого строительства, всего, в том числе:</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100</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незавершенного строительством недвижимого имущества</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1.1.1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из них удостоверенные закладными</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1.2</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жилых помещений</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100</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1.2.1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из них удостоверенные закладными</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100</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1.3</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недвижимого имущества, не являющегося жилыми помещениями,</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1.3.1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из них удостоверенные закладными</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1.4</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залогом прав требования участника долевого строительства</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1.4.1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из них удостоверенные закладными</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2</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Ипотечные сертификаты участия</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3</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Денежные средства, всего, в том числе:</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3.1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денежные средства в валюте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3.2</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денежные средства в иностранной валюте</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4</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Государственные ценные бумаги, всего, в том числе:</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4.1</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государственные ценные бумаги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4.2</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государственные ценные бумаги субъектов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62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5</w:t>
                  </w:r>
                </w:p>
              </w:tc>
              <w:tc>
                <w:tcPr>
                  <w:tcW w:w="5210"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Недвижимое имущество</w:t>
                  </w:r>
                </w:p>
              </w:tc>
              <w:tc>
                <w:tcPr>
                  <w:tcW w:w="311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bl>
          <w:p w:rsidR="00DF0BEB" w:rsidRPr="003B6A28" w:rsidRDefault="00DF0BEB" w:rsidP="00DF0BEB">
            <w:pPr>
              <w:spacing w:before="200" w:after="1" w:line="200" w:lineRule="atLeast"/>
              <w:ind w:firstLine="539"/>
              <w:jc w:val="both"/>
              <w:rPr>
                <w:sz w:val="22"/>
                <w:szCs w:val="22"/>
              </w:rPr>
            </w:pPr>
          </w:p>
          <w:p w:rsidR="00DF0BEB" w:rsidRPr="003B6A28" w:rsidRDefault="00DF0BEB" w:rsidP="00DF0BEB">
            <w:pPr>
              <w:spacing w:after="1" w:line="200" w:lineRule="atLeast"/>
              <w:ind w:firstLine="539"/>
              <w:jc w:val="both"/>
              <w:rPr>
                <w:sz w:val="22"/>
                <w:szCs w:val="22"/>
              </w:rPr>
            </w:pPr>
            <w:r w:rsidRPr="003B6A28">
              <w:rPr>
                <w:sz w:val="22"/>
                <w:szCs w:val="22"/>
              </w:rPr>
              <w:t>Структура обеспеченных ипотекой и (или) залогом прав требования участника долевого строительства требований, составляющих ипотечное покрытие:</w:t>
            </w:r>
          </w:p>
          <w:p w:rsidR="00DF0BEB" w:rsidRPr="003B6A28" w:rsidRDefault="00DF0BEB" w:rsidP="00DF0BE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3294"/>
              <w:gridCol w:w="1967"/>
              <w:gridCol w:w="2977"/>
            </w:tblGrid>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N п/п</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Вид обеспеченных требований</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Количество обеспеченных требований данного вида, ед.</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Доля обеспеченных требований данного вида в совокупном размере указанных требований, составляющих ипотечное покрытие, %</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2</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3</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4</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и (или) залогом прав требования участника долевого строительства, всего</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2</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недвижимого имущества, строительство которого не завершено, в том числе удостоверенные закладными</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3</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жилых помещений, в том числе удостоверенные закладными</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4</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недвижимого имущества, не являющегося жилыми помещениями, в том числе удостоверенные закладными</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5</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залогом прав требования участника долевого строительства, в том числе удостоверенные закладными</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6</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Обеспеченные ипотекой требования, составляющие ипотечное покрытие, всего</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7</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Обеспеченные ипотекой требования, удостоверенные закладными</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r w:rsidR="00DF0BEB" w:rsidRPr="003B6A28" w:rsidTr="00DF0BEB">
              <w:tc>
                <w:tcPr>
                  <w:tcW w:w="573"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8</w:t>
                  </w:r>
                </w:p>
              </w:tc>
              <w:tc>
                <w:tcPr>
                  <w:tcW w:w="329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Обеспеченные ипотекой требования, не удостоверенные закладными</w:t>
                  </w:r>
                </w:p>
              </w:tc>
              <w:tc>
                <w:tcPr>
                  <w:tcW w:w="196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w:t>
                  </w:r>
                </w:p>
              </w:tc>
            </w:tr>
          </w:tbl>
          <w:p w:rsidR="00DF0BEB" w:rsidRPr="003B6A28" w:rsidRDefault="00DF0BEB" w:rsidP="00DF0BEB">
            <w:pPr>
              <w:rPr>
                <w:sz w:val="22"/>
                <w:szCs w:val="22"/>
              </w:rPr>
            </w:pPr>
          </w:p>
        </w:tc>
      </w:tr>
      <w:tr w:rsidR="00DF0BEB" w:rsidRPr="003B6A28" w:rsidTr="00DF0BEB">
        <w:trPr>
          <w:trHeight w:val="353"/>
        </w:trPr>
        <w:tc>
          <w:tcPr>
            <w:tcW w:w="9072" w:type="dxa"/>
            <w:gridSpan w:val="7"/>
            <w:hideMark/>
          </w:tcPr>
          <w:p w:rsidR="00DF0BEB" w:rsidRPr="003B6A28" w:rsidRDefault="00DF0BEB" w:rsidP="00DF0BEB">
            <w:pPr>
              <w:rPr>
                <w:sz w:val="22"/>
                <w:szCs w:val="22"/>
              </w:rPr>
            </w:pPr>
          </w:p>
          <w:p w:rsidR="000E0EE1" w:rsidRPr="003B6A28" w:rsidRDefault="00DF0BEB" w:rsidP="00DF0BEB">
            <w:pPr>
              <w:spacing w:after="1" w:line="200" w:lineRule="atLeast"/>
              <w:ind w:firstLine="539"/>
              <w:rPr>
                <w:sz w:val="22"/>
                <w:szCs w:val="22"/>
              </w:rPr>
            </w:pPr>
            <w:r w:rsidRPr="003B6A28">
              <w:rPr>
                <w:sz w:val="22"/>
                <w:szCs w:val="22"/>
              </w:rPr>
              <w:t xml:space="preserve"> </w:t>
            </w:r>
          </w:p>
          <w:p w:rsidR="000E0EE1" w:rsidRPr="003B6A28" w:rsidRDefault="000E0EE1" w:rsidP="00DF0BEB">
            <w:pPr>
              <w:spacing w:after="1" w:line="200" w:lineRule="atLeast"/>
              <w:ind w:firstLine="539"/>
              <w:rPr>
                <w:sz w:val="22"/>
                <w:szCs w:val="22"/>
              </w:rPr>
            </w:pPr>
          </w:p>
          <w:p w:rsidR="00DF0BEB" w:rsidRPr="003B6A28" w:rsidRDefault="00DF0BEB" w:rsidP="00DF0BEB">
            <w:pPr>
              <w:spacing w:after="1" w:line="200" w:lineRule="atLeast"/>
              <w:ind w:firstLine="539"/>
              <w:rPr>
                <w:sz w:val="22"/>
                <w:szCs w:val="22"/>
              </w:rPr>
            </w:pPr>
            <w:r w:rsidRPr="003B6A28">
              <w:rPr>
                <w:sz w:val="22"/>
                <w:szCs w:val="22"/>
              </w:rPr>
              <w:lastRenderedPageBreak/>
              <w:t>Показатели, характеризующие размер и состав ипотечного покрытия.</w:t>
            </w:r>
          </w:p>
          <w:p w:rsidR="00DF0BEB" w:rsidRPr="003B6A28" w:rsidRDefault="00DF0BEB" w:rsidP="00DF0BEB">
            <w:pPr>
              <w:spacing w:after="1" w:line="200" w:lineRule="atLeast"/>
              <w:ind w:firstLine="539"/>
              <w:rPr>
                <w:sz w:val="22"/>
                <w:szCs w:val="22"/>
              </w:rPr>
            </w:pPr>
          </w:p>
          <w:p w:rsidR="00DF0BEB" w:rsidRPr="003B6A28" w:rsidRDefault="00DF0BEB" w:rsidP="00DF0BEB">
            <w:pPr>
              <w:spacing w:after="1" w:line="200" w:lineRule="atLeast"/>
              <w:ind w:firstLine="539"/>
              <w:rPr>
                <w:sz w:val="22"/>
                <w:szCs w:val="22"/>
              </w:rPr>
            </w:pPr>
          </w:p>
          <w:tbl>
            <w:tblP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
              <w:gridCol w:w="5506"/>
              <w:gridCol w:w="2857"/>
            </w:tblGrid>
            <w:tr w:rsidR="00DF0BEB" w:rsidRPr="003B6A28" w:rsidTr="00DF0BEB">
              <w:tc>
                <w:tcPr>
                  <w:tcW w:w="448"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N п/п</w:t>
                  </w:r>
                </w:p>
              </w:tc>
              <w:tc>
                <w:tcPr>
                  <w:tcW w:w="5506"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Наименование показателя</w:t>
                  </w:r>
                </w:p>
              </w:tc>
              <w:tc>
                <w:tcPr>
                  <w:tcW w:w="285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Значение показателя</w:t>
                  </w:r>
                </w:p>
              </w:tc>
            </w:tr>
            <w:tr w:rsidR="00DF0BEB" w:rsidRPr="003B6A28" w:rsidTr="00DF0BEB">
              <w:tc>
                <w:tcPr>
                  <w:tcW w:w="448"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0"/>
                      <w:szCs w:val="20"/>
                    </w:rPr>
                  </w:pPr>
                  <w:r w:rsidRPr="003B6A28">
                    <w:rPr>
                      <w:sz w:val="20"/>
                      <w:szCs w:val="20"/>
                    </w:rPr>
                    <w:t>1</w:t>
                  </w:r>
                </w:p>
              </w:tc>
              <w:tc>
                <w:tcPr>
                  <w:tcW w:w="5506"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0"/>
                      <w:szCs w:val="20"/>
                    </w:rPr>
                  </w:pPr>
                  <w:r w:rsidRPr="003B6A28">
                    <w:rPr>
                      <w:sz w:val="20"/>
                      <w:szCs w:val="20"/>
                    </w:rPr>
                    <w:t>2</w:t>
                  </w:r>
                </w:p>
              </w:tc>
              <w:tc>
                <w:tcPr>
                  <w:tcW w:w="2857"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0"/>
                      <w:szCs w:val="20"/>
                    </w:rPr>
                  </w:pPr>
                  <w:r w:rsidRPr="003B6A28">
                    <w:rPr>
                      <w:sz w:val="20"/>
                      <w:szCs w:val="20"/>
                    </w:rPr>
                    <w:t>3</w:t>
                  </w:r>
                </w:p>
              </w:tc>
            </w:tr>
            <w:tr w:rsidR="000E6C32" w:rsidRPr="003B6A28" w:rsidTr="00DF0BEB">
              <w:tc>
                <w:tcPr>
                  <w:tcW w:w="448" w:type="dxa"/>
                  <w:tcBorders>
                    <w:top w:val="single" w:sz="4" w:space="0" w:color="auto"/>
                    <w:left w:val="single" w:sz="4" w:space="0" w:color="auto"/>
                    <w:bottom w:val="single" w:sz="4" w:space="0" w:color="auto"/>
                    <w:right w:val="single" w:sz="4" w:space="0" w:color="auto"/>
                  </w:tcBorders>
                </w:tcPr>
                <w:p w:rsidR="000E6C32" w:rsidRPr="003B6A28" w:rsidRDefault="000E6C32" w:rsidP="000E6C32">
                  <w:pPr>
                    <w:spacing w:after="1" w:line="200" w:lineRule="atLeast"/>
                    <w:jc w:val="center"/>
                    <w:rPr>
                      <w:sz w:val="20"/>
                      <w:szCs w:val="20"/>
                    </w:rPr>
                  </w:pPr>
                  <w:r w:rsidRPr="003B6A28">
                    <w:rPr>
                      <w:sz w:val="20"/>
                      <w:szCs w:val="20"/>
                    </w:rPr>
                    <w:t>1</w:t>
                  </w:r>
                </w:p>
              </w:tc>
              <w:tc>
                <w:tcPr>
                  <w:tcW w:w="5506" w:type="dxa"/>
                  <w:tcBorders>
                    <w:top w:val="single" w:sz="4" w:space="0" w:color="auto"/>
                    <w:left w:val="single" w:sz="4" w:space="0" w:color="auto"/>
                    <w:bottom w:val="single" w:sz="4" w:space="0" w:color="auto"/>
                    <w:right w:val="single" w:sz="4" w:space="0" w:color="auto"/>
                  </w:tcBorders>
                </w:tcPr>
                <w:p w:rsidR="000E6C32" w:rsidRPr="003B6A28" w:rsidRDefault="000E6C32" w:rsidP="000E6C32">
                  <w:pPr>
                    <w:spacing w:after="1" w:line="200" w:lineRule="atLeast"/>
                    <w:rPr>
                      <w:sz w:val="22"/>
                      <w:szCs w:val="22"/>
                    </w:rPr>
                  </w:pPr>
                  <w:r w:rsidRPr="003B6A28">
                    <w:rPr>
                      <w:sz w:val="22"/>
                      <w:szCs w:val="22"/>
                    </w:rPr>
                    <w:t>Суммарный размер остатков сумм основного долга по составляющим ипотечное покрытие требованиям, обеспеченным ипотекой и (или) залогом прав требования участника долевого строительства, в рублях/иностранной валюте</w:t>
                  </w:r>
                </w:p>
              </w:tc>
              <w:tc>
                <w:tcPr>
                  <w:tcW w:w="2857" w:type="dxa"/>
                  <w:tcBorders>
                    <w:top w:val="single" w:sz="4" w:space="0" w:color="auto"/>
                    <w:left w:val="single" w:sz="4" w:space="0" w:color="auto"/>
                    <w:bottom w:val="single" w:sz="4" w:space="0" w:color="auto"/>
                    <w:right w:val="single" w:sz="4" w:space="0" w:color="auto"/>
                  </w:tcBorders>
                  <w:vAlign w:val="center"/>
                </w:tcPr>
                <w:p w:rsidR="000E6C32" w:rsidRPr="003B6A28" w:rsidRDefault="000E6C32" w:rsidP="000E6C32">
                  <w:pPr>
                    <w:jc w:val="center"/>
                    <w:rPr>
                      <w:rFonts w:ascii="Calibri" w:hAnsi="Calibri" w:cs="Calibri"/>
                      <w:sz w:val="22"/>
                      <w:szCs w:val="22"/>
                    </w:rPr>
                  </w:pPr>
                  <w:r w:rsidRPr="003B6A28">
                    <w:rPr>
                      <w:rFonts w:ascii="Calibri" w:hAnsi="Calibri" w:cs="Calibri"/>
                      <w:sz w:val="22"/>
                      <w:szCs w:val="22"/>
                    </w:rPr>
                    <w:t>2 655 980 635.00</w:t>
                  </w:r>
                </w:p>
                <w:p w:rsidR="000E6C32" w:rsidRPr="003B6A28" w:rsidRDefault="000E6C32" w:rsidP="000E6C32">
                  <w:pPr>
                    <w:jc w:val="center"/>
                    <w:rPr>
                      <w:sz w:val="22"/>
                      <w:szCs w:val="22"/>
                    </w:rPr>
                  </w:pPr>
                  <w:r w:rsidRPr="003B6A28">
                    <w:rPr>
                      <w:sz w:val="22"/>
                      <w:szCs w:val="22"/>
                    </w:rPr>
                    <w:t>рублей</w:t>
                  </w:r>
                </w:p>
                <w:p w:rsidR="000E6C32" w:rsidRPr="003B6A28" w:rsidRDefault="000E6C32" w:rsidP="000E6C32">
                  <w:pPr>
                    <w:rPr>
                      <w:sz w:val="22"/>
                      <w:szCs w:val="22"/>
                    </w:rPr>
                  </w:pPr>
                </w:p>
              </w:tc>
            </w:tr>
            <w:tr w:rsidR="000E6C32" w:rsidRPr="003B6A28" w:rsidTr="00DF0BEB">
              <w:tc>
                <w:tcPr>
                  <w:tcW w:w="448" w:type="dxa"/>
                  <w:tcBorders>
                    <w:top w:val="single" w:sz="4" w:space="0" w:color="auto"/>
                    <w:left w:val="single" w:sz="4" w:space="0" w:color="auto"/>
                    <w:bottom w:val="single" w:sz="4" w:space="0" w:color="auto"/>
                    <w:right w:val="single" w:sz="4" w:space="0" w:color="auto"/>
                  </w:tcBorders>
                </w:tcPr>
                <w:p w:rsidR="000E6C32" w:rsidRPr="003B6A28" w:rsidRDefault="000E6C32" w:rsidP="000E6C32">
                  <w:pPr>
                    <w:spacing w:after="1" w:line="200" w:lineRule="atLeast"/>
                    <w:jc w:val="center"/>
                    <w:rPr>
                      <w:sz w:val="20"/>
                      <w:szCs w:val="20"/>
                    </w:rPr>
                  </w:pPr>
                  <w:r w:rsidRPr="003B6A28">
                    <w:rPr>
                      <w:sz w:val="20"/>
                      <w:szCs w:val="20"/>
                    </w:rPr>
                    <w:t>2</w:t>
                  </w:r>
                </w:p>
              </w:tc>
              <w:tc>
                <w:tcPr>
                  <w:tcW w:w="5506" w:type="dxa"/>
                  <w:tcBorders>
                    <w:top w:val="single" w:sz="4" w:space="0" w:color="auto"/>
                    <w:left w:val="single" w:sz="4" w:space="0" w:color="auto"/>
                    <w:bottom w:val="single" w:sz="4" w:space="0" w:color="auto"/>
                    <w:right w:val="single" w:sz="4" w:space="0" w:color="auto"/>
                  </w:tcBorders>
                </w:tcPr>
                <w:p w:rsidR="000E6C32" w:rsidRPr="003B6A28" w:rsidRDefault="000E6C32" w:rsidP="000E6C32">
                  <w:pPr>
                    <w:spacing w:after="1" w:line="200" w:lineRule="atLeast"/>
                    <w:rPr>
                      <w:sz w:val="22"/>
                      <w:szCs w:val="22"/>
                    </w:rPr>
                  </w:pPr>
                  <w:r w:rsidRPr="003B6A28">
                    <w:rPr>
                      <w:sz w:val="22"/>
                      <w:szCs w:val="22"/>
                    </w:rPr>
                    <w:t>Отношение суммарной величины остатка основного долга по составляющим ипотечное покрытие требованиям, обеспеченным ипотекой и (или) залогом прав требования участника долевого строительства, к суммарной рыночной стоимости имущества (недвижимого имущества, являющегося предметом ипотеки, и (или) прав требования участника долевого строительства, являющихся предметом залога), определенной независимым оценщиком, %</w:t>
                  </w:r>
                </w:p>
              </w:tc>
              <w:tc>
                <w:tcPr>
                  <w:tcW w:w="2857" w:type="dxa"/>
                  <w:tcBorders>
                    <w:top w:val="single" w:sz="4" w:space="0" w:color="auto"/>
                    <w:left w:val="single" w:sz="4" w:space="0" w:color="auto"/>
                    <w:bottom w:val="single" w:sz="4" w:space="0" w:color="auto"/>
                    <w:right w:val="single" w:sz="4" w:space="0" w:color="auto"/>
                  </w:tcBorders>
                  <w:vAlign w:val="center"/>
                </w:tcPr>
                <w:p w:rsidR="000E6C32" w:rsidRPr="003B6A28" w:rsidRDefault="000E6C32" w:rsidP="000E6C32">
                  <w:pPr>
                    <w:jc w:val="center"/>
                    <w:rPr>
                      <w:color w:val="000000"/>
                      <w:sz w:val="22"/>
                      <w:szCs w:val="22"/>
                    </w:rPr>
                  </w:pPr>
                  <w:r w:rsidRPr="003B6A28">
                    <w:rPr>
                      <w:color w:val="000000"/>
                      <w:sz w:val="22"/>
                      <w:szCs w:val="22"/>
                    </w:rPr>
                    <w:t>34.75</w:t>
                  </w:r>
                </w:p>
                <w:p w:rsidR="000E6C32" w:rsidRPr="003B6A28" w:rsidRDefault="000E6C32" w:rsidP="000E6C32">
                  <w:pPr>
                    <w:jc w:val="center"/>
                    <w:rPr>
                      <w:sz w:val="22"/>
                      <w:szCs w:val="22"/>
                    </w:rPr>
                  </w:pPr>
                </w:p>
              </w:tc>
            </w:tr>
            <w:tr w:rsidR="000E6C32" w:rsidRPr="003B6A28" w:rsidTr="00DF0BEB">
              <w:tc>
                <w:tcPr>
                  <w:tcW w:w="448" w:type="dxa"/>
                  <w:tcBorders>
                    <w:top w:val="single" w:sz="4" w:space="0" w:color="auto"/>
                    <w:left w:val="single" w:sz="4" w:space="0" w:color="auto"/>
                    <w:bottom w:val="single" w:sz="4" w:space="0" w:color="auto"/>
                    <w:right w:val="single" w:sz="4" w:space="0" w:color="auto"/>
                  </w:tcBorders>
                </w:tcPr>
                <w:p w:rsidR="000E6C32" w:rsidRPr="003B6A28" w:rsidRDefault="000E6C32" w:rsidP="000E6C32">
                  <w:pPr>
                    <w:spacing w:after="1" w:line="200" w:lineRule="atLeast"/>
                    <w:jc w:val="center"/>
                    <w:rPr>
                      <w:sz w:val="20"/>
                      <w:szCs w:val="20"/>
                    </w:rPr>
                  </w:pPr>
                  <w:r w:rsidRPr="003B6A28">
                    <w:rPr>
                      <w:sz w:val="20"/>
                      <w:szCs w:val="20"/>
                    </w:rPr>
                    <w:t>3</w:t>
                  </w:r>
                </w:p>
              </w:tc>
              <w:tc>
                <w:tcPr>
                  <w:tcW w:w="5506" w:type="dxa"/>
                  <w:tcBorders>
                    <w:top w:val="single" w:sz="4" w:space="0" w:color="auto"/>
                    <w:left w:val="single" w:sz="4" w:space="0" w:color="auto"/>
                    <w:bottom w:val="single" w:sz="4" w:space="0" w:color="auto"/>
                    <w:right w:val="single" w:sz="4" w:space="0" w:color="auto"/>
                  </w:tcBorders>
                </w:tcPr>
                <w:p w:rsidR="000E6C32" w:rsidRPr="003B6A28" w:rsidRDefault="000E6C32" w:rsidP="000E6C32">
                  <w:pPr>
                    <w:spacing w:after="1" w:line="200" w:lineRule="atLeast"/>
                    <w:ind w:firstLine="284"/>
                    <w:rPr>
                      <w:sz w:val="22"/>
                      <w:szCs w:val="22"/>
                    </w:rPr>
                  </w:pPr>
                  <w:r w:rsidRPr="003B6A28">
                    <w:rPr>
                      <w:sz w:val="22"/>
                      <w:szCs w:val="22"/>
                    </w:rPr>
                    <w:t>Средневзвешенный по остатку основного долга размер текущих процентных ставок по составляющим ипотечное покрытие требованиям, обеспеченным ипотекой и (или) залогом прав требования участника долевого строительства:</w:t>
                  </w:r>
                </w:p>
                <w:p w:rsidR="000E6C32" w:rsidRPr="003B6A28" w:rsidRDefault="000E6C32" w:rsidP="000E6C32">
                  <w:pPr>
                    <w:spacing w:after="1" w:line="200" w:lineRule="atLeast"/>
                    <w:ind w:firstLine="284"/>
                    <w:rPr>
                      <w:sz w:val="22"/>
                      <w:szCs w:val="22"/>
                    </w:rPr>
                  </w:pPr>
                  <w:r w:rsidRPr="003B6A28">
                    <w:rPr>
                      <w:sz w:val="22"/>
                      <w:szCs w:val="22"/>
                    </w:rPr>
                    <w:t>по требованиям, выраженным в валюте Российской Федерации, % годовых;</w:t>
                  </w:r>
                </w:p>
                <w:p w:rsidR="000E6C32" w:rsidRPr="003B6A28" w:rsidRDefault="000E6C32" w:rsidP="000E6C32">
                  <w:pPr>
                    <w:spacing w:after="1" w:line="200" w:lineRule="atLeast"/>
                    <w:ind w:firstLine="284"/>
                    <w:rPr>
                      <w:sz w:val="22"/>
                      <w:szCs w:val="22"/>
                    </w:rPr>
                  </w:pPr>
                  <w:r w:rsidRPr="003B6A28">
                    <w:rPr>
                      <w:sz w:val="22"/>
                      <w:szCs w:val="22"/>
                    </w:rPr>
                    <w:t>по требованиям, выраженным в иностранных валютах (отдельно по каждой иностранной валюте с указанием такой валюты), % годовых</w:t>
                  </w:r>
                </w:p>
              </w:tc>
              <w:tc>
                <w:tcPr>
                  <w:tcW w:w="2857" w:type="dxa"/>
                  <w:tcBorders>
                    <w:top w:val="single" w:sz="4" w:space="0" w:color="auto"/>
                    <w:left w:val="single" w:sz="4" w:space="0" w:color="auto"/>
                    <w:bottom w:val="single" w:sz="4" w:space="0" w:color="auto"/>
                    <w:right w:val="single" w:sz="4" w:space="0" w:color="auto"/>
                  </w:tcBorders>
                  <w:vAlign w:val="center"/>
                </w:tcPr>
                <w:p w:rsidR="000E6C32" w:rsidRPr="003B6A28" w:rsidRDefault="000E6C32" w:rsidP="000E6C32">
                  <w:pPr>
                    <w:jc w:val="center"/>
                    <w:rPr>
                      <w:sz w:val="22"/>
                      <w:szCs w:val="22"/>
                    </w:rPr>
                  </w:pPr>
                </w:p>
                <w:p w:rsidR="000E6C32" w:rsidRPr="003B6A28" w:rsidRDefault="000E6C32" w:rsidP="000E6C32">
                  <w:pPr>
                    <w:jc w:val="center"/>
                    <w:rPr>
                      <w:color w:val="000000"/>
                      <w:sz w:val="22"/>
                      <w:szCs w:val="22"/>
                    </w:rPr>
                  </w:pPr>
                </w:p>
                <w:p w:rsidR="000E6C32" w:rsidRPr="003B6A28" w:rsidRDefault="000E6C32" w:rsidP="000E6C32">
                  <w:pPr>
                    <w:pStyle w:val="tabl"/>
                    <w:jc w:val="center"/>
                    <w:rPr>
                      <w:color w:val="000000"/>
                      <w:sz w:val="22"/>
                      <w:szCs w:val="22"/>
                      <w:lang w:val="en-US"/>
                    </w:rPr>
                  </w:pPr>
                  <w:r w:rsidRPr="003B6A28">
                    <w:rPr>
                      <w:color w:val="000000"/>
                      <w:sz w:val="22"/>
                      <w:szCs w:val="22"/>
                    </w:rPr>
                    <w:t>6</w:t>
                  </w:r>
                  <w:r w:rsidRPr="003B6A28">
                    <w:rPr>
                      <w:color w:val="000000"/>
                      <w:sz w:val="22"/>
                      <w:szCs w:val="22"/>
                      <w:lang w:val="en-US"/>
                    </w:rPr>
                    <w:t>.</w:t>
                  </w:r>
                  <w:r w:rsidRPr="003B6A28">
                    <w:rPr>
                      <w:color w:val="000000"/>
                      <w:sz w:val="22"/>
                      <w:szCs w:val="22"/>
                    </w:rPr>
                    <w:t>20</w:t>
                  </w:r>
                </w:p>
                <w:p w:rsidR="000E6C32" w:rsidRPr="003B6A28" w:rsidRDefault="000E6C32" w:rsidP="000E6C32">
                  <w:pPr>
                    <w:pStyle w:val="tabl"/>
                    <w:jc w:val="center"/>
                    <w:rPr>
                      <w:color w:val="000000"/>
                      <w:sz w:val="22"/>
                      <w:szCs w:val="22"/>
                    </w:rPr>
                  </w:pPr>
                </w:p>
                <w:p w:rsidR="000E6C32" w:rsidRPr="003B6A28" w:rsidRDefault="000E6C32" w:rsidP="000E6C32">
                  <w:pPr>
                    <w:pStyle w:val="tabl"/>
                    <w:jc w:val="center"/>
                    <w:rPr>
                      <w:sz w:val="22"/>
                      <w:szCs w:val="22"/>
                    </w:rPr>
                  </w:pPr>
                </w:p>
                <w:p w:rsidR="000E6C32" w:rsidRPr="003B6A28" w:rsidRDefault="000E6C32" w:rsidP="000E6C32">
                  <w:pPr>
                    <w:pStyle w:val="tabl"/>
                    <w:jc w:val="center"/>
                    <w:rPr>
                      <w:sz w:val="22"/>
                      <w:szCs w:val="22"/>
                    </w:rPr>
                  </w:pPr>
                </w:p>
                <w:p w:rsidR="000E6C32" w:rsidRPr="003B6A28" w:rsidRDefault="000E6C32" w:rsidP="000E6C32">
                  <w:pPr>
                    <w:jc w:val="center"/>
                    <w:rPr>
                      <w:sz w:val="22"/>
                      <w:szCs w:val="22"/>
                    </w:rPr>
                  </w:pPr>
                </w:p>
              </w:tc>
            </w:tr>
            <w:tr w:rsidR="000E6C32" w:rsidRPr="003B6A28" w:rsidTr="00DF0BEB">
              <w:tc>
                <w:tcPr>
                  <w:tcW w:w="448" w:type="dxa"/>
                  <w:tcBorders>
                    <w:top w:val="single" w:sz="4" w:space="0" w:color="auto"/>
                    <w:left w:val="single" w:sz="4" w:space="0" w:color="auto"/>
                    <w:bottom w:val="single" w:sz="4" w:space="0" w:color="auto"/>
                    <w:right w:val="single" w:sz="4" w:space="0" w:color="auto"/>
                  </w:tcBorders>
                </w:tcPr>
                <w:p w:rsidR="000E6C32" w:rsidRPr="003B6A28" w:rsidRDefault="000E6C32" w:rsidP="000E6C32">
                  <w:pPr>
                    <w:spacing w:after="1" w:line="200" w:lineRule="atLeast"/>
                    <w:jc w:val="center"/>
                    <w:rPr>
                      <w:sz w:val="20"/>
                      <w:szCs w:val="20"/>
                    </w:rPr>
                  </w:pPr>
                  <w:r w:rsidRPr="003B6A28">
                    <w:rPr>
                      <w:sz w:val="20"/>
                      <w:szCs w:val="20"/>
                    </w:rPr>
                    <w:t>4</w:t>
                  </w:r>
                </w:p>
              </w:tc>
              <w:tc>
                <w:tcPr>
                  <w:tcW w:w="5506" w:type="dxa"/>
                  <w:tcBorders>
                    <w:top w:val="single" w:sz="4" w:space="0" w:color="auto"/>
                    <w:left w:val="single" w:sz="4" w:space="0" w:color="auto"/>
                    <w:bottom w:val="single" w:sz="4" w:space="0" w:color="auto"/>
                    <w:right w:val="single" w:sz="4" w:space="0" w:color="auto"/>
                  </w:tcBorders>
                </w:tcPr>
                <w:p w:rsidR="000E6C32" w:rsidRPr="003B6A28" w:rsidRDefault="000E6C32" w:rsidP="000E6C32">
                  <w:pPr>
                    <w:spacing w:after="1" w:line="200" w:lineRule="atLeast"/>
                    <w:ind w:firstLine="284"/>
                    <w:rPr>
                      <w:sz w:val="22"/>
                      <w:szCs w:val="22"/>
                    </w:rPr>
                  </w:pPr>
                  <w:r w:rsidRPr="003B6A28">
                    <w:rPr>
                      <w:sz w:val="22"/>
                      <w:szCs w:val="22"/>
                    </w:rPr>
                    <w:t>Средневзвешенный по остатку основного долга срок, прошедший с даты возникновения составляющих ипотечное покрытие требований, обеспеченных ипотекой и (или) залогом прав требования участника долевого строительства, дней</w:t>
                  </w:r>
                </w:p>
              </w:tc>
              <w:tc>
                <w:tcPr>
                  <w:tcW w:w="2857" w:type="dxa"/>
                  <w:tcBorders>
                    <w:top w:val="single" w:sz="4" w:space="0" w:color="auto"/>
                    <w:left w:val="single" w:sz="4" w:space="0" w:color="auto"/>
                    <w:bottom w:val="single" w:sz="4" w:space="0" w:color="auto"/>
                    <w:right w:val="single" w:sz="4" w:space="0" w:color="auto"/>
                  </w:tcBorders>
                  <w:vAlign w:val="center"/>
                </w:tcPr>
                <w:p w:rsidR="000E6C32" w:rsidRPr="003B6A28" w:rsidRDefault="000E6C32" w:rsidP="000E6C32">
                  <w:pPr>
                    <w:rPr>
                      <w:sz w:val="22"/>
                      <w:szCs w:val="22"/>
                    </w:rPr>
                  </w:pPr>
                  <w:r w:rsidRPr="003B6A28">
                    <w:rPr>
                      <w:sz w:val="22"/>
                      <w:szCs w:val="22"/>
                    </w:rPr>
                    <w:t xml:space="preserve">                 1 527.01</w:t>
                  </w:r>
                </w:p>
                <w:p w:rsidR="000E6C32" w:rsidRPr="003B6A28" w:rsidRDefault="000E6C32" w:rsidP="000E6C32">
                  <w:pPr>
                    <w:rPr>
                      <w:sz w:val="22"/>
                      <w:szCs w:val="22"/>
                    </w:rPr>
                  </w:pPr>
                </w:p>
              </w:tc>
            </w:tr>
            <w:tr w:rsidR="000E6C32" w:rsidRPr="003B6A28" w:rsidTr="00DF0BEB">
              <w:tc>
                <w:tcPr>
                  <w:tcW w:w="448" w:type="dxa"/>
                  <w:tcBorders>
                    <w:top w:val="single" w:sz="4" w:space="0" w:color="auto"/>
                    <w:left w:val="single" w:sz="4" w:space="0" w:color="auto"/>
                    <w:bottom w:val="single" w:sz="4" w:space="0" w:color="auto"/>
                    <w:right w:val="single" w:sz="4" w:space="0" w:color="auto"/>
                  </w:tcBorders>
                </w:tcPr>
                <w:p w:rsidR="000E6C32" w:rsidRPr="003B6A28" w:rsidRDefault="000E6C32" w:rsidP="000E6C32">
                  <w:pPr>
                    <w:spacing w:after="1" w:line="200" w:lineRule="atLeast"/>
                    <w:jc w:val="center"/>
                    <w:rPr>
                      <w:sz w:val="20"/>
                      <w:szCs w:val="20"/>
                    </w:rPr>
                  </w:pPr>
                  <w:r w:rsidRPr="003B6A28">
                    <w:rPr>
                      <w:sz w:val="20"/>
                      <w:szCs w:val="20"/>
                    </w:rPr>
                    <w:t>5</w:t>
                  </w:r>
                </w:p>
              </w:tc>
              <w:tc>
                <w:tcPr>
                  <w:tcW w:w="5506" w:type="dxa"/>
                  <w:tcBorders>
                    <w:top w:val="single" w:sz="4" w:space="0" w:color="auto"/>
                    <w:left w:val="single" w:sz="4" w:space="0" w:color="auto"/>
                    <w:bottom w:val="single" w:sz="4" w:space="0" w:color="auto"/>
                    <w:right w:val="single" w:sz="4" w:space="0" w:color="auto"/>
                  </w:tcBorders>
                </w:tcPr>
                <w:p w:rsidR="000E6C32" w:rsidRPr="003B6A28" w:rsidRDefault="000E6C32" w:rsidP="000E6C32">
                  <w:pPr>
                    <w:spacing w:after="1" w:line="200" w:lineRule="atLeast"/>
                    <w:ind w:firstLine="284"/>
                    <w:rPr>
                      <w:sz w:val="22"/>
                      <w:szCs w:val="22"/>
                    </w:rPr>
                  </w:pPr>
                  <w:r w:rsidRPr="003B6A28">
                    <w:rPr>
                      <w:sz w:val="22"/>
                      <w:szCs w:val="22"/>
                    </w:rPr>
                    <w:t>Средневзвешенный по остатку основного долга срок, оставшийся до даты исполнения составляющих ипотечное покрытие требований, обеспеченных ипотекой и (или) залогом прав требования участника долевого строительства, дней</w:t>
                  </w:r>
                </w:p>
              </w:tc>
              <w:tc>
                <w:tcPr>
                  <w:tcW w:w="2857" w:type="dxa"/>
                  <w:tcBorders>
                    <w:top w:val="single" w:sz="4" w:space="0" w:color="auto"/>
                    <w:left w:val="single" w:sz="4" w:space="0" w:color="auto"/>
                    <w:bottom w:val="single" w:sz="4" w:space="0" w:color="auto"/>
                    <w:right w:val="single" w:sz="4" w:space="0" w:color="auto"/>
                  </w:tcBorders>
                  <w:vAlign w:val="center"/>
                </w:tcPr>
                <w:p w:rsidR="000E6C32" w:rsidRPr="003B6A28" w:rsidRDefault="000E6C32" w:rsidP="000E6C32">
                  <w:pPr>
                    <w:jc w:val="center"/>
                    <w:rPr>
                      <w:sz w:val="22"/>
                      <w:szCs w:val="22"/>
                    </w:rPr>
                  </w:pPr>
                  <w:r w:rsidRPr="003B6A28">
                    <w:rPr>
                      <w:sz w:val="22"/>
                      <w:szCs w:val="22"/>
                    </w:rPr>
                    <w:t>3 831.55</w:t>
                  </w:r>
                </w:p>
                <w:p w:rsidR="000E6C32" w:rsidRPr="003B6A28" w:rsidRDefault="000E6C32" w:rsidP="000E6C32">
                  <w:pPr>
                    <w:jc w:val="center"/>
                    <w:rPr>
                      <w:sz w:val="22"/>
                      <w:szCs w:val="22"/>
                    </w:rPr>
                  </w:pPr>
                </w:p>
                <w:p w:rsidR="000E6C32" w:rsidRPr="003B6A28" w:rsidRDefault="000E6C32" w:rsidP="000E6C32">
                  <w:pPr>
                    <w:jc w:val="center"/>
                    <w:rPr>
                      <w:bCs/>
                      <w:color w:val="FF0000"/>
                      <w:sz w:val="22"/>
                      <w:szCs w:val="22"/>
                    </w:rPr>
                  </w:pPr>
                </w:p>
              </w:tc>
            </w:tr>
          </w:tbl>
          <w:p w:rsidR="00DF0BEB" w:rsidRPr="003B6A28" w:rsidRDefault="00DF0BEB" w:rsidP="00DF0BEB">
            <w:pPr>
              <w:spacing w:after="1" w:line="200" w:lineRule="atLeast"/>
              <w:ind w:firstLine="539"/>
              <w:rPr>
                <w:sz w:val="22"/>
                <w:szCs w:val="22"/>
              </w:rPr>
            </w:pPr>
          </w:p>
          <w:p w:rsidR="00DF0BEB" w:rsidRPr="003B6A28" w:rsidRDefault="00DF0BEB" w:rsidP="00DF0BEB">
            <w:pPr>
              <w:spacing w:after="1" w:line="200" w:lineRule="atLeast"/>
              <w:ind w:firstLine="539"/>
              <w:rPr>
                <w:sz w:val="22"/>
                <w:szCs w:val="22"/>
              </w:rPr>
            </w:pPr>
          </w:p>
        </w:tc>
      </w:tr>
      <w:tr w:rsidR="00DF0BEB" w:rsidRPr="003B6A28" w:rsidTr="00DF0BEB">
        <w:trPr>
          <w:trHeight w:val="353"/>
        </w:trPr>
        <w:tc>
          <w:tcPr>
            <w:tcW w:w="9072" w:type="dxa"/>
            <w:gridSpan w:val="7"/>
            <w:hideMark/>
          </w:tcPr>
          <w:p w:rsidR="00DF0BEB" w:rsidRPr="003B6A28" w:rsidRDefault="00DF0BEB" w:rsidP="00DF0BEB">
            <w:pPr>
              <w:rPr>
                <w:sz w:val="22"/>
                <w:szCs w:val="22"/>
              </w:rPr>
            </w:pPr>
          </w:p>
        </w:tc>
      </w:tr>
      <w:tr w:rsidR="00DF0BEB" w:rsidRPr="003B6A28" w:rsidTr="00DF0BEB">
        <w:trPr>
          <w:trHeight w:val="353"/>
        </w:trPr>
        <w:tc>
          <w:tcPr>
            <w:tcW w:w="9072" w:type="dxa"/>
            <w:gridSpan w:val="7"/>
            <w:hideMark/>
          </w:tcPr>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0E0EE1" w:rsidRPr="003B6A28" w:rsidRDefault="000E0EE1" w:rsidP="00DF0BEB">
            <w:pPr>
              <w:rPr>
                <w:sz w:val="22"/>
                <w:szCs w:val="22"/>
              </w:rPr>
            </w:pPr>
          </w:p>
          <w:p w:rsidR="00DF0BEB" w:rsidRPr="003B6A28" w:rsidRDefault="00DF0BEB" w:rsidP="00DF0BEB">
            <w:pPr>
              <w:rPr>
                <w:sz w:val="22"/>
                <w:szCs w:val="22"/>
              </w:rPr>
            </w:pPr>
            <w:r w:rsidRPr="003B6A28">
              <w:rPr>
                <w:sz w:val="22"/>
                <w:szCs w:val="22"/>
              </w:rPr>
              <w:lastRenderedPageBreak/>
              <w:t>О структуре ипотечного покрытия по видам имущества, составляющего ипотечное покрытие:</w:t>
            </w:r>
          </w:p>
        </w:tc>
      </w:tr>
      <w:tr w:rsidR="00DF0BEB" w:rsidRPr="003B6A28" w:rsidTr="00DF0BEB">
        <w:trPr>
          <w:trHeight w:val="353"/>
        </w:trPr>
        <w:tc>
          <w:tcPr>
            <w:tcW w:w="9072" w:type="dxa"/>
            <w:gridSpan w:val="7"/>
            <w:hideMark/>
          </w:tcPr>
          <w:p w:rsidR="00DF0BEB" w:rsidRPr="003B6A28" w:rsidRDefault="00DF0BEB" w:rsidP="00DF0BEB">
            <w:pPr>
              <w:rPr>
                <w:sz w:val="22"/>
                <w:szCs w:val="22"/>
              </w:rPr>
            </w:pPr>
            <w:r w:rsidRPr="003B6A28">
              <w:rPr>
                <w:sz w:val="22"/>
                <w:szCs w:val="22"/>
              </w:rPr>
              <w:lastRenderedPageBreak/>
              <w:t>ипотечного покрытия по видам имущества, составляющего ипотечное покрытие:</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p>
          <w:p w:rsidR="00DF0BEB" w:rsidRPr="003B6A28" w:rsidRDefault="00DF0BEB" w:rsidP="00DF0BEB">
            <w:pPr>
              <w:rPr>
                <w:sz w:val="22"/>
                <w:szCs w:val="22"/>
              </w:rPr>
            </w:pPr>
            <w:r w:rsidRPr="003B6A28">
              <w:rPr>
                <w:sz w:val="22"/>
                <w:szCs w:val="22"/>
              </w:rPr>
              <w:t>Вид имущества, составляющего ипотечное покрытие</w:t>
            </w:r>
          </w:p>
        </w:tc>
        <w:tc>
          <w:tcPr>
            <w:tcW w:w="2381" w:type="dxa"/>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Доля вида имущества в общем размере ипотечного покрытия, %</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1</w:t>
            </w:r>
          </w:p>
        </w:tc>
        <w:tc>
          <w:tcPr>
            <w:tcW w:w="2381" w:type="dxa"/>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2</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ипотекой, всего</w:t>
            </w:r>
          </w:p>
          <w:p w:rsidR="00DF0BEB" w:rsidRPr="003B6A28" w:rsidRDefault="00DF0BEB" w:rsidP="00DF0BEB">
            <w:pPr>
              <w:rPr>
                <w:sz w:val="22"/>
                <w:szCs w:val="22"/>
              </w:rPr>
            </w:pPr>
            <w:r w:rsidRPr="003B6A28">
              <w:rPr>
                <w:sz w:val="22"/>
                <w:szCs w:val="22"/>
              </w:rPr>
              <w:t xml:space="preserve">в том числе: </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 xml:space="preserve">100 </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требования, обеспеченные ипотекой незавершенного строительством недвижимого имущества</w:t>
            </w:r>
          </w:p>
        </w:tc>
        <w:tc>
          <w:tcPr>
            <w:tcW w:w="2381" w:type="dxa"/>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w:t>
            </w:r>
          </w:p>
          <w:p w:rsidR="00DF0BEB" w:rsidRPr="003B6A28" w:rsidRDefault="00DF0BEB" w:rsidP="00DF0BEB">
            <w:pPr>
              <w:jc w:val="center"/>
              <w:rPr>
                <w:sz w:val="22"/>
                <w:szCs w:val="22"/>
              </w:rPr>
            </w:pP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требования, обеспеченные ипотекой жилых помещений</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100</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требования, обеспеченные ипотекой недвижимого имущества, не являющегося жилыми помещениями</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Ипотечные сертификаты участия</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Денежные средства, всего</w:t>
            </w:r>
          </w:p>
          <w:p w:rsidR="00DF0BEB" w:rsidRPr="003B6A28" w:rsidRDefault="00DF0BEB" w:rsidP="00DF0BEB">
            <w:pPr>
              <w:rPr>
                <w:sz w:val="22"/>
                <w:szCs w:val="22"/>
              </w:rPr>
            </w:pPr>
            <w:r w:rsidRPr="003B6A28">
              <w:rPr>
                <w:sz w:val="22"/>
                <w:szCs w:val="22"/>
              </w:rPr>
              <w:t>в том числе:</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денежные средства в валюте Российской Федерации</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денежные средства в иностранной валюте</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Государственные ценные бумаги, всего</w:t>
            </w:r>
          </w:p>
          <w:p w:rsidR="00DF0BEB" w:rsidRPr="003B6A28" w:rsidRDefault="00DF0BEB" w:rsidP="00DF0BEB">
            <w:pPr>
              <w:rPr>
                <w:sz w:val="22"/>
                <w:szCs w:val="22"/>
              </w:rPr>
            </w:pPr>
            <w:r w:rsidRPr="003B6A28">
              <w:rPr>
                <w:sz w:val="22"/>
                <w:szCs w:val="22"/>
              </w:rPr>
              <w:t>в том числе:</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государственные ценные бумаги Российской Федерации</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государственные ценные бумаги субъектов Российской Федерации</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6691" w:type="dxa"/>
            <w:gridSpan w:val="6"/>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Недвижимое имущество</w:t>
            </w:r>
          </w:p>
        </w:tc>
        <w:tc>
          <w:tcPr>
            <w:tcW w:w="2381" w:type="dxa"/>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rPr>
          <w:trHeight w:val="353"/>
        </w:trPr>
        <w:tc>
          <w:tcPr>
            <w:tcW w:w="9072" w:type="dxa"/>
            <w:gridSpan w:val="7"/>
            <w:hideMark/>
          </w:tcPr>
          <w:p w:rsidR="00DF0BEB" w:rsidRPr="003B6A28" w:rsidRDefault="00DF0BEB" w:rsidP="00DF0BEB">
            <w:pPr>
              <w:rPr>
                <w:sz w:val="22"/>
                <w:szCs w:val="22"/>
              </w:rPr>
            </w:pPr>
          </w:p>
          <w:p w:rsidR="00DF0BEB" w:rsidRPr="003B6A28" w:rsidRDefault="00DF0BEB" w:rsidP="00DF0BEB">
            <w:pPr>
              <w:spacing w:after="1" w:line="200" w:lineRule="atLeast"/>
              <w:ind w:firstLine="539"/>
              <w:rPr>
                <w:sz w:val="22"/>
                <w:szCs w:val="22"/>
              </w:rPr>
            </w:pPr>
            <w:r w:rsidRPr="003B6A28">
              <w:rPr>
                <w:sz w:val="22"/>
                <w:szCs w:val="22"/>
              </w:rPr>
              <w:t>Структура составляющих ипотечное покрытие требований, обеспеченных ипотекой жилых помещений:</w:t>
            </w:r>
          </w:p>
          <w:p w:rsidR="00DF0BEB" w:rsidRPr="003B6A28" w:rsidRDefault="00DF0BEB" w:rsidP="00DF0BEB">
            <w:pPr>
              <w:spacing w:after="1" w:line="200" w:lineRule="atLeast"/>
              <w:ind w:firstLine="539"/>
              <w:rPr>
                <w:sz w:val="22"/>
                <w:szCs w:val="22"/>
              </w:rPr>
            </w:pPr>
          </w:p>
          <w:p w:rsidR="00DF0BEB" w:rsidRPr="003B6A28" w:rsidRDefault="00DF0BEB" w:rsidP="00DF0BEB">
            <w:pPr>
              <w:spacing w:after="1" w:line="200" w:lineRule="atLeast"/>
              <w:ind w:firstLine="539"/>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522"/>
              <w:gridCol w:w="2835"/>
            </w:tblGrid>
            <w:tr w:rsidR="00DF0BEB" w:rsidRPr="003B6A28" w:rsidTr="00DF0BEB">
              <w:tc>
                <w:tcPr>
                  <w:tcW w:w="45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N п/п</w:t>
                  </w:r>
                </w:p>
              </w:tc>
              <w:tc>
                <w:tcPr>
                  <w:tcW w:w="5522"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Вид имущества, составляющего ипотечное покрытие</w:t>
                  </w:r>
                </w:p>
              </w:tc>
              <w:tc>
                <w:tcPr>
                  <w:tcW w:w="2835"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0"/>
                      <w:szCs w:val="20"/>
                    </w:rPr>
                  </w:pPr>
                  <w:r w:rsidRPr="003B6A28">
                    <w:rPr>
                      <w:sz w:val="20"/>
                      <w:szCs w:val="20"/>
                    </w:rPr>
                    <w:t>Доля вида имущества в общем размере ипотечного покрытия, %</w:t>
                  </w:r>
                </w:p>
              </w:tc>
            </w:tr>
            <w:tr w:rsidR="00DF0BEB" w:rsidRPr="003B6A28" w:rsidTr="00DF0BEB">
              <w:tc>
                <w:tcPr>
                  <w:tcW w:w="45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w:t>
                  </w:r>
                </w:p>
              </w:tc>
              <w:tc>
                <w:tcPr>
                  <w:tcW w:w="5522"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0"/>
                      <w:szCs w:val="20"/>
                    </w:rPr>
                  </w:pPr>
                  <w:r w:rsidRPr="003B6A28">
                    <w:rPr>
                      <w:sz w:val="20"/>
                      <w:szCs w:val="20"/>
                    </w:rPr>
                    <w:t>3</w:t>
                  </w:r>
                </w:p>
              </w:tc>
            </w:tr>
            <w:tr w:rsidR="00DF0BEB" w:rsidRPr="003B6A28" w:rsidTr="00DF0BEB">
              <w:tc>
                <w:tcPr>
                  <w:tcW w:w="45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1</w:t>
                  </w:r>
                </w:p>
              </w:tc>
              <w:tc>
                <w:tcPr>
                  <w:tcW w:w="5522"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жилых помещений, всего, в том числе:</w:t>
                  </w:r>
                </w:p>
              </w:tc>
              <w:tc>
                <w:tcPr>
                  <w:tcW w:w="2835" w:type="dxa"/>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100</w:t>
                  </w:r>
                </w:p>
              </w:tc>
            </w:tr>
            <w:tr w:rsidR="00DF0BEB" w:rsidRPr="003B6A28" w:rsidTr="00DF0BEB">
              <w:tc>
                <w:tcPr>
                  <w:tcW w:w="45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2</w:t>
                  </w:r>
                </w:p>
              </w:tc>
              <w:tc>
                <w:tcPr>
                  <w:tcW w:w="5522"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квартир в многоквартирных домах</w:t>
                  </w:r>
                </w:p>
              </w:tc>
              <w:tc>
                <w:tcPr>
                  <w:tcW w:w="2835" w:type="dxa"/>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100</w:t>
                  </w:r>
                </w:p>
              </w:tc>
            </w:tr>
            <w:tr w:rsidR="00DF0BEB" w:rsidRPr="003B6A28" w:rsidTr="00DF0BEB">
              <w:tc>
                <w:tcPr>
                  <w:tcW w:w="45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2"/>
                      <w:szCs w:val="22"/>
                    </w:rPr>
                  </w:pPr>
                  <w:r w:rsidRPr="003B6A28">
                    <w:rPr>
                      <w:sz w:val="22"/>
                      <w:szCs w:val="22"/>
                    </w:rPr>
                    <w:t>3</w:t>
                  </w:r>
                </w:p>
              </w:tc>
              <w:tc>
                <w:tcPr>
                  <w:tcW w:w="5522"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rPr>
                      <w:sz w:val="22"/>
                      <w:szCs w:val="22"/>
                    </w:rPr>
                  </w:pPr>
                  <w:r w:rsidRPr="003B6A28">
                    <w:rPr>
                      <w:sz w:val="22"/>
                      <w:szCs w:val="22"/>
                    </w:rPr>
                    <w:t>требования, обеспеченные ипотекой жилых домов с прилегающими земельными участками</w:t>
                  </w:r>
                </w:p>
              </w:tc>
              <w:tc>
                <w:tcPr>
                  <w:tcW w:w="2835"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spacing w:after="1" w:line="200" w:lineRule="atLeast"/>
                    <w:jc w:val="center"/>
                    <w:rPr>
                      <w:sz w:val="20"/>
                      <w:szCs w:val="20"/>
                    </w:rPr>
                  </w:pPr>
                  <w:r w:rsidRPr="003B6A28">
                    <w:rPr>
                      <w:sz w:val="20"/>
                      <w:szCs w:val="20"/>
                    </w:rPr>
                    <w:t>-</w:t>
                  </w:r>
                </w:p>
              </w:tc>
            </w:tr>
          </w:tbl>
          <w:p w:rsidR="00DF0BEB" w:rsidRPr="003B6A28" w:rsidRDefault="00DF0BEB" w:rsidP="00DF0BEB">
            <w:pPr>
              <w:spacing w:after="1" w:line="200" w:lineRule="atLeast"/>
              <w:ind w:firstLine="539"/>
              <w:rPr>
                <w:sz w:val="22"/>
                <w:szCs w:val="22"/>
              </w:rPr>
            </w:pPr>
          </w:p>
          <w:p w:rsidR="00DF0BEB" w:rsidRPr="003B6A28" w:rsidRDefault="00DF0BEB" w:rsidP="00DF0BEB">
            <w:pPr>
              <w:rPr>
                <w:sz w:val="22"/>
                <w:szCs w:val="22"/>
              </w:rPr>
            </w:pPr>
          </w:p>
        </w:tc>
      </w:tr>
      <w:tr w:rsidR="00DF0BEB" w:rsidRPr="003B6A28" w:rsidTr="00DF0BEB">
        <w:trPr>
          <w:trHeight w:val="353"/>
        </w:trPr>
        <w:tc>
          <w:tcPr>
            <w:tcW w:w="9072" w:type="dxa"/>
            <w:gridSpan w:val="7"/>
            <w:hideMark/>
          </w:tcPr>
          <w:p w:rsidR="00DF0BEB" w:rsidRPr="003B6A28" w:rsidRDefault="00DF0BEB" w:rsidP="00DF0BEB">
            <w:pPr>
              <w:rPr>
                <w:sz w:val="22"/>
                <w:szCs w:val="22"/>
              </w:rPr>
            </w:pPr>
            <w:r w:rsidRPr="003B6A28">
              <w:rPr>
                <w:sz w:val="22"/>
                <w:szCs w:val="22"/>
              </w:rPr>
              <w:t>обеспеченных ипотекой требований, составляющих ипотечное покрытие:</w:t>
            </w:r>
          </w:p>
        </w:tc>
      </w:tr>
      <w:tr w:rsidR="00DF0BEB" w:rsidRPr="003B6A28" w:rsidTr="00DF0BEB">
        <w:tc>
          <w:tcPr>
            <w:tcW w:w="4255"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p>
          <w:p w:rsidR="00DF0BEB" w:rsidRPr="003B6A28" w:rsidRDefault="00DF0BEB" w:rsidP="00DF0BEB">
            <w:pPr>
              <w:rPr>
                <w:sz w:val="22"/>
                <w:szCs w:val="22"/>
              </w:rPr>
            </w:pPr>
          </w:p>
          <w:p w:rsidR="00DF0BEB" w:rsidRPr="003B6A28" w:rsidRDefault="00DF0BEB" w:rsidP="00DF0BEB">
            <w:pPr>
              <w:rPr>
                <w:sz w:val="22"/>
                <w:szCs w:val="22"/>
              </w:rPr>
            </w:pPr>
            <w:r w:rsidRPr="003B6A28">
              <w:rPr>
                <w:sz w:val="22"/>
                <w:szCs w:val="22"/>
              </w:rPr>
              <w:t>Вид обеспеченных требований</w:t>
            </w:r>
          </w:p>
        </w:tc>
        <w:tc>
          <w:tcPr>
            <w:tcW w:w="2283" w:type="dxa"/>
            <w:gridSpan w:val="4"/>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Количество обеспеченных  требований данного вида,</w:t>
            </w:r>
            <w:r w:rsidR="00427D47" w:rsidRPr="003B6A28">
              <w:rPr>
                <w:sz w:val="22"/>
                <w:szCs w:val="22"/>
              </w:rPr>
              <w:t xml:space="preserve"> ед.</w:t>
            </w:r>
          </w:p>
        </w:tc>
        <w:tc>
          <w:tcPr>
            <w:tcW w:w="2534" w:type="dxa"/>
            <w:gridSpan w:val="2"/>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Доля обеспеченных  требований данного вида в совокупном размере требований, составляющих ипотечное покрытие, %</w:t>
            </w:r>
          </w:p>
        </w:tc>
      </w:tr>
      <w:tr w:rsidR="00DF0BEB" w:rsidRPr="003B6A28" w:rsidTr="00DF0BEB">
        <w:tc>
          <w:tcPr>
            <w:tcW w:w="4255" w:type="dxa"/>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1</w:t>
            </w:r>
          </w:p>
        </w:tc>
        <w:tc>
          <w:tcPr>
            <w:tcW w:w="2283" w:type="dxa"/>
            <w:gridSpan w:val="4"/>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2</w:t>
            </w:r>
          </w:p>
        </w:tc>
        <w:tc>
          <w:tcPr>
            <w:tcW w:w="2534" w:type="dxa"/>
            <w:gridSpan w:val="2"/>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3</w:t>
            </w:r>
          </w:p>
        </w:tc>
      </w:tr>
      <w:tr w:rsidR="000E6C32" w:rsidRPr="003B6A28" w:rsidTr="00DF0BEB">
        <w:tc>
          <w:tcPr>
            <w:tcW w:w="4255" w:type="dxa"/>
            <w:tcBorders>
              <w:top w:val="single" w:sz="4" w:space="0" w:color="auto"/>
              <w:left w:val="single" w:sz="4" w:space="0" w:color="auto"/>
              <w:bottom w:val="single" w:sz="4" w:space="0" w:color="auto"/>
              <w:right w:val="single" w:sz="4" w:space="0" w:color="auto"/>
            </w:tcBorders>
            <w:hideMark/>
          </w:tcPr>
          <w:p w:rsidR="000E6C32" w:rsidRPr="003B6A28" w:rsidRDefault="000E6C32" w:rsidP="000E6C32">
            <w:pPr>
              <w:rPr>
                <w:sz w:val="22"/>
                <w:szCs w:val="22"/>
              </w:rPr>
            </w:pPr>
            <w:r w:rsidRPr="003B6A28">
              <w:rPr>
                <w:sz w:val="22"/>
                <w:szCs w:val="22"/>
              </w:rPr>
              <w:t>ипотекой,</w:t>
            </w:r>
            <w:r w:rsidRPr="003B6A28">
              <w:rPr>
                <w:sz w:val="22"/>
                <w:szCs w:val="22"/>
                <w:lang w:val="en-US"/>
              </w:rPr>
              <w:t xml:space="preserve"> </w:t>
            </w:r>
            <w:r w:rsidRPr="003B6A28">
              <w:rPr>
                <w:sz w:val="22"/>
                <w:szCs w:val="22"/>
              </w:rPr>
              <w:t>всего</w:t>
            </w:r>
          </w:p>
        </w:tc>
        <w:tc>
          <w:tcPr>
            <w:tcW w:w="2283" w:type="dxa"/>
            <w:gridSpan w:val="4"/>
            <w:tcBorders>
              <w:top w:val="single" w:sz="4" w:space="0" w:color="auto"/>
              <w:left w:val="single" w:sz="4" w:space="0" w:color="auto"/>
              <w:bottom w:val="single" w:sz="4" w:space="0" w:color="auto"/>
              <w:right w:val="single" w:sz="4" w:space="0" w:color="auto"/>
            </w:tcBorders>
            <w:vAlign w:val="center"/>
            <w:hideMark/>
          </w:tcPr>
          <w:p w:rsidR="000E6C32" w:rsidRPr="003B6A28" w:rsidRDefault="000E6C32" w:rsidP="000E6C32">
            <w:pPr>
              <w:jc w:val="center"/>
              <w:rPr>
                <w:sz w:val="22"/>
                <w:szCs w:val="22"/>
                <w:lang w:val="en-US"/>
              </w:rPr>
            </w:pPr>
            <w:r w:rsidRPr="003B6A28">
              <w:rPr>
                <w:sz w:val="22"/>
                <w:szCs w:val="22"/>
              </w:rPr>
              <w:t>1 592</w:t>
            </w:r>
          </w:p>
        </w:tc>
        <w:tc>
          <w:tcPr>
            <w:tcW w:w="2534" w:type="dxa"/>
            <w:gridSpan w:val="2"/>
            <w:tcBorders>
              <w:top w:val="single" w:sz="4" w:space="0" w:color="auto"/>
              <w:left w:val="single" w:sz="4" w:space="0" w:color="auto"/>
              <w:bottom w:val="single" w:sz="4" w:space="0" w:color="auto"/>
              <w:right w:val="single" w:sz="4" w:space="0" w:color="auto"/>
            </w:tcBorders>
            <w:vAlign w:val="center"/>
            <w:hideMark/>
          </w:tcPr>
          <w:p w:rsidR="000E6C32" w:rsidRPr="003B6A28" w:rsidRDefault="000E6C32" w:rsidP="000E6C32">
            <w:pPr>
              <w:jc w:val="center"/>
              <w:rPr>
                <w:sz w:val="22"/>
                <w:szCs w:val="22"/>
              </w:rPr>
            </w:pPr>
            <w:r w:rsidRPr="003B6A28">
              <w:rPr>
                <w:sz w:val="22"/>
                <w:szCs w:val="22"/>
              </w:rPr>
              <w:t>100</w:t>
            </w:r>
          </w:p>
        </w:tc>
      </w:tr>
      <w:tr w:rsidR="00B81F6C" w:rsidRPr="003B6A28" w:rsidTr="00DF0BEB">
        <w:tc>
          <w:tcPr>
            <w:tcW w:w="4255" w:type="dxa"/>
            <w:tcBorders>
              <w:top w:val="single" w:sz="4" w:space="0" w:color="auto"/>
              <w:left w:val="single" w:sz="4" w:space="0" w:color="auto"/>
              <w:bottom w:val="single" w:sz="4" w:space="0" w:color="auto"/>
              <w:right w:val="single" w:sz="4" w:space="0" w:color="auto"/>
            </w:tcBorders>
            <w:hideMark/>
          </w:tcPr>
          <w:p w:rsidR="00B81F6C" w:rsidRPr="003B6A28" w:rsidRDefault="00B81F6C" w:rsidP="00B81F6C">
            <w:pPr>
              <w:rPr>
                <w:sz w:val="22"/>
                <w:szCs w:val="22"/>
              </w:rPr>
            </w:pPr>
            <w:r w:rsidRPr="003B6A28">
              <w:rPr>
                <w:sz w:val="22"/>
                <w:szCs w:val="22"/>
              </w:rPr>
              <w:lastRenderedPageBreak/>
              <w:t xml:space="preserve">Требования, обеспеченные ипотекой недвижимого имущества, строительство которого не завершено, </w:t>
            </w:r>
          </w:p>
        </w:tc>
        <w:tc>
          <w:tcPr>
            <w:tcW w:w="2283" w:type="dxa"/>
            <w:gridSpan w:val="4"/>
            <w:tcBorders>
              <w:top w:val="single" w:sz="4" w:space="0" w:color="auto"/>
              <w:left w:val="single" w:sz="4" w:space="0" w:color="auto"/>
              <w:bottom w:val="single" w:sz="4" w:space="0" w:color="auto"/>
              <w:right w:val="single" w:sz="4" w:space="0" w:color="auto"/>
            </w:tcBorders>
            <w:vAlign w:val="center"/>
            <w:hideMark/>
          </w:tcPr>
          <w:p w:rsidR="00B81F6C" w:rsidRPr="003B6A28" w:rsidRDefault="00B81F6C" w:rsidP="00B81F6C">
            <w:pPr>
              <w:jc w:val="center"/>
              <w:rPr>
                <w:sz w:val="22"/>
                <w:szCs w:val="22"/>
              </w:rPr>
            </w:pPr>
            <w:r w:rsidRPr="003B6A28">
              <w:rPr>
                <w:sz w:val="22"/>
                <w:szCs w:val="22"/>
              </w:rPr>
              <w:t>-</w:t>
            </w:r>
          </w:p>
        </w:tc>
        <w:tc>
          <w:tcPr>
            <w:tcW w:w="2534" w:type="dxa"/>
            <w:gridSpan w:val="2"/>
            <w:tcBorders>
              <w:top w:val="single" w:sz="4" w:space="0" w:color="auto"/>
              <w:left w:val="single" w:sz="4" w:space="0" w:color="auto"/>
              <w:bottom w:val="single" w:sz="4" w:space="0" w:color="auto"/>
              <w:right w:val="single" w:sz="4" w:space="0" w:color="auto"/>
            </w:tcBorders>
            <w:vAlign w:val="center"/>
            <w:hideMark/>
          </w:tcPr>
          <w:p w:rsidR="00B81F6C" w:rsidRPr="003B6A28" w:rsidRDefault="00B81F6C" w:rsidP="00B81F6C">
            <w:pPr>
              <w:jc w:val="center"/>
              <w:rPr>
                <w:sz w:val="22"/>
                <w:szCs w:val="22"/>
              </w:rPr>
            </w:pPr>
            <w:r w:rsidRPr="003B6A28">
              <w:rPr>
                <w:sz w:val="22"/>
                <w:szCs w:val="22"/>
              </w:rPr>
              <w:t>-</w:t>
            </w:r>
          </w:p>
        </w:tc>
      </w:tr>
      <w:tr w:rsidR="000E6C32" w:rsidRPr="003B6A28" w:rsidTr="00DF0BEB">
        <w:tc>
          <w:tcPr>
            <w:tcW w:w="4255" w:type="dxa"/>
            <w:tcBorders>
              <w:top w:val="single" w:sz="4" w:space="0" w:color="auto"/>
              <w:left w:val="single" w:sz="4" w:space="0" w:color="auto"/>
              <w:bottom w:val="single" w:sz="4" w:space="0" w:color="auto"/>
              <w:right w:val="single" w:sz="4" w:space="0" w:color="auto"/>
            </w:tcBorders>
            <w:hideMark/>
          </w:tcPr>
          <w:p w:rsidR="000E6C32" w:rsidRPr="003B6A28" w:rsidRDefault="000E6C32" w:rsidP="000E6C32">
            <w:pPr>
              <w:rPr>
                <w:sz w:val="22"/>
                <w:szCs w:val="22"/>
              </w:rPr>
            </w:pPr>
            <w:r w:rsidRPr="003B6A28">
              <w:rPr>
                <w:sz w:val="22"/>
                <w:szCs w:val="22"/>
              </w:rPr>
              <w:t>удостоверенные закладными</w:t>
            </w:r>
          </w:p>
        </w:tc>
        <w:tc>
          <w:tcPr>
            <w:tcW w:w="2283" w:type="dxa"/>
            <w:gridSpan w:val="4"/>
            <w:tcBorders>
              <w:top w:val="single" w:sz="4" w:space="0" w:color="auto"/>
              <w:left w:val="single" w:sz="4" w:space="0" w:color="auto"/>
              <w:bottom w:val="single" w:sz="4" w:space="0" w:color="auto"/>
              <w:right w:val="single" w:sz="4" w:space="0" w:color="auto"/>
            </w:tcBorders>
            <w:vAlign w:val="center"/>
            <w:hideMark/>
          </w:tcPr>
          <w:p w:rsidR="000E6C32" w:rsidRPr="003B6A28" w:rsidRDefault="000E6C32" w:rsidP="000E6C32">
            <w:pPr>
              <w:jc w:val="center"/>
              <w:rPr>
                <w:sz w:val="22"/>
                <w:szCs w:val="22"/>
                <w:lang w:val="en-US"/>
              </w:rPr>
            </w:pPr>
            <w:r w:rsidRPr="003B6A28">
              <w:rPr>
                <w:sz w:val="22"/>
                <w:szCs w:val="22"/>
              </w:rPr>
              <w:t>1 592</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0E6C32" w:rsidRPr="003B6A28" w:rsidRDefault="000E6C32" w:rsidP="000E6C32">
            <w:pPr>
              <w:jc w:val="center"/>
              <w:rPr>
                <w:sz w:val="22"/>
                <w:szCs w:val="22"/>
              </w:rPr>
            </w:pPr>
            <w:r w:rsidRPr="003B6A28">
              <w:rPr>
                <w:sz w:val="22"/>
                <w:szCs w:val="22"/>
              </w:rPr>
              <w:t>100</w:t>
            </w:r>
          </w:p>
        </w:tc>
      </w:tr>
      <w:tr w:rsidR="00DF0BEB" w:rsidRPr="003B6A28" w:rsidTr="00DF0BEB">
        <w:tc>
          <w:tcPr>
            <w:tcW w:w="4255" w:type="dxa"/>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Требования, обеспеченные ипотекой жилых помещений</w:t>
            </w:r>
          </w:p>
        </w:tc>
        <w:tc>
          <w:tcPr>
            <w:tcW w:w="2283" w:type="dxa"/>
            <w:gridSpan w:val="4"/>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c>
          <w:tcPr>
            <w:tcW w:w="2534" w:type="dxa"/>
            <w:gridSpan w:val="2"/>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4255"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r w:rsidRPr="003B6A28">
              <w:rPr>
                <w:sz w:val="22"/>
                <w:szCs w:val="22"/>
              </w:rPr>
              <w:t>удостоверенные закладными</w:t>
            </w:r>
          </w:p>
        </w:tc>
        <w:tc>
          <w:tcPr>
            <w:tcW w:w="2283" w:type="dxa"/>
            <w:gridSpan w:val="4"/>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4255"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autoSpaceDE w:val="0"/>
              <w:autoSpaceDN w:val="0"/>
              <w:adjustRightInd w:val="0"/>
              <w:spacing w:after="1" w:line="200" w:lineRule="atLeast"/>
              <w:rPr>
                <w:sz w:val="22"/>
                <w:szCs w:val="22"/>
              </w:rPr>
            </w:pPr>
            <w:r w:rsidRPr="003B6A28">
              <w:rPr>
                <w:sz w:val="22"/>
                <w:szCs w:val="22"/>
              </w:rPr>
              <w:t>Требования, обеспеченные ипотекой недвижимого имущества, не являющегося жилыми помещениями</w:t>
            </w:r>
          </w:p>
          <w:p w:rsidR="00DF0BEB" w:rsidRPr="003B6A28" w:rsidRDefault="00DF0BEB" w:rsidP="00DF0BEB">
            <w:pPr>
              <w:rPr>
                <w:sz w:val="22"/>
                <w:szCs w:val="22"/>
              </w:rPr>
            </w:pPr>
          </w:p>
        </w:tc>
        <w:tc>
          <w:tcPr>
            <w:tcW w:w="2283" w:type="dxa"/>
            <w:gridSpan w:val="4"/>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w:t>
            </w:r>
          </w:p>
        </w:tc>
      </w:tr>
      <w:tr w:rsidR="00DF0BEB" w:rsidRPr="003B6A28" w:rsidTr="00DF0BEB">
        <w:tc>
          <w:tcPr>
            <w:tcW w:w="4255"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r w:rsidRPr="003B6A28">
              <w:rPr>
                <w:sz w:val="22"/>
                <w:szCs w:val="22"/>
              </w:rPr>
              <w:t>удостоверенные закладными</w:t>
            </w:r>
          </w:p>
        </w:tc>
        <w:tc>
          <w:tcPr>
            <w:tcW w:w="2283" w:type="dxa"/>
            <w:gridSpan w:val="4"/>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DF0BEB" w:rsidRPr="003B6A28" w:rsidRDefault="00DF0BEB" w:rsidP="00DF0BEB">
            <w:pPr>
              <w:jc w:val="center"/>
              <w:rPr>
                <w:sz w:val="22"/>
                <w:szCs w:val="22"/>
              </w:rPr>
            </w:pPr>
            <w:r w:rsidRPr="003B6A28">
              <w:rPr>
                <w:sz w:val="22"/>
                <w:szCs w:val="22"/>
              </w:rPr>
              <w:t>-</w:t>
            </w:r>
          </w:p>
        </w:tc>
      </w:tr>
      <w:tr w:rsidR="00DF0BEB" w:rsidRPr="003B6A28" w:rsidTr="00DF0BEB">
        <w:trPr>
          <w:cantSplit/>
          <w:trHeight w:val="50"/>
        </w:trPr>
        <w:tc>
          <w:tcPr>
            <w:tcW w:w="9072" w:type="dxa"/>
            <w:gridSpan w:val="7"/>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p>
        </w:tc>
      </w:tr>
      <w:tr w:rsidR="00DF0BEB" w:rsidRPr="003B6A28" w:rsidTr="00DF0BEB">
        <w:tc>
          <w:tcPr>
            <w:tcW w:w="4268" w:type="dxa"/>
            <w:gridSpan w:val="2"/>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 xml:space="preserve">Обеспеченные ипотекой требования, составляющие ипотечное покрытие, </w:t>
            </w:r>
          </w:p>
          <w:p w:rsidR="00DF0BEB" w:rsidRPr="003B6A28" w:rsidRDefault="00DF0BEB" w:rsidP="00DF0BEB">
            <w:pPr>
              <w:rPr>
                <w:sz w:val="22"/>
                <w:szCs w:val="22"/>
              </w:rPr>
            </w:pPr>
            <w:r w:rsidRPr="003B6A28">
              <w:rPr>
                <w:sz w:val="22"/>
                <w:szCs w:val="22"/>
              </w:rPr>
              <w:t>всего</w:t>
            </w:r>
          </w:p>
        </w:tc>
        <w:tc>
          <w:tcPr>
            <w:tcW w:w="2270" w:type="dxa"/>
            <w:gridSpan w:val="3"/>
            <w:tcBorders>
              <w:top w:val="single" w:sz="4" w:space="0" w:color="auto"/>
              <w:left w:val="single" w:sz="4" w:space="0" w:color="auto"/>
              <w:bottom w:val="single" w:sz="4" w:space="0" w:color="auto"/>
              <w:right w:val="single" w:sz="4" w:space="0" w:color="auto"/>
            </w:tcBorders>
            <w:vAlign w:val="center"/>
            <w:hideMark/>
          </w:tcPr>
          <w:p w:rsidR="00DF0BEB" w:rsidRPr="003B6A28" w:rsidRDefault="0026119A" w:rsidP="005C6A7B">
            <w:pPr>
              <w:jc w:val="center"/>
              <w:rPr>
                <w:sz w:val="22"/>
                <w:szCs w:val="22"/>
                <w:lang w:val="en-US"/>
              </w:rPr>
            </w:pPr>
            <w:r w:rsidRPr="003B6A28">
              <w:rPr>
                <w:sz w:val="22"/>
                <w:szCs w:val="22"/>
              </w:rPr>
              <w:t>1 592</w:t>
            </w:r>
          </w:p>
        </w:tc>
        <w:tc>
          <w:tcPr>
            <w:tcW w:w="2534" w:type="dxa"/>
            <w:gridSpan w:val="2"/>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100</w:t>
            </w:r>
          </w:p>
        </w:tc>
      </w:tr>
      <w:tr w:rsidR="00DF0BEB" w:rsidRPr="003B6A28" w:rsidTr="00DF0BEB">
        <w:tc>
          <w:tcPr>
            <w:tcW w:w="4268" w:type="dxa"/>
            <w:gridSpan w:val="2"/>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Обеспеченные ипотекой требования, удостоверенные закладными</w:t>
            </w:r>
          </w:p>
        </w:tc>
        <w:tc>
          <w:tcPr>
            <w:tcW w:w="2270" w:type="dxa"/>
            <w:gridSpan w:val="3"/>
            <w:tcBorders>
              <w:top w:val="single" w:sz="4" w:space="0" w:color="auto"/>
              <w:left w:val="single" w:sz="4" w:space="0" w:color="auto"/>
              <w:bottom w:val="single" w:sz="4" w:space="0" w:color="auto"/>
              <w:right w:val="single" w:sz="4" w:space="0" w:color="auto"/>
            </w:tcBorders>
            <w:vAlign w:val="center"/>
            <w:hideMark/>
          </w:tcPr>
          <w:p w:rsidR="00DF0BEB" w:rsidRPr="003B6A28" w:rsidRDefault="0026119A" w:rsidP="009960A6">
            <w:pPr>
              <w:jc w:val="center"/>
              <w:rPr>
                <w:sz w:val="22"/>
                <w:szCs w:val="22"/>
                <w:lang w:val="en-US"/>
              </w:rPr>
            </w:pPr>
            <w:r w:rsidRPr="003B6A28">
              <w:rPr>
                <w:sz w:val="22"/>
                <w:szCs w:val="22"/>
              </w:rPr>
              <w:t>1 592</w:t>
            </w:r>
          </w:p>
        </w:tc>
        <w:tc>
          <w:tcPr>
            <w:tcW w:w="2534" w:type="dxa"/>
            <w:gridSpan w:val="2"/>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100</w:t>
            </w:r>
          </w:p>
        </w:tc>
      </w:tr>
      <w:tr w:rsidR="00DF0BEB" w:rsidRPr="003B6A28" w:rsidTr="00DF0BEB">
        <w:tc>
          <w:tcPr>
            <w:tcW w:w="4268" w:type="dxa"/>
            <w:gridSpan w:val="2"/>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Обеспеченные ипотекой требования, не удостоверенные закладными</w:t>
            </w:r>
          </w:p>
        </w:tc>
        <w:tc>
          <w:tcPr>
            <w:tcW w:w="2270" w:type="dxa"/>
            <w:gridSpan w:val="3"/>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c>
          <w:tcPr>
            <w:tcW w:w="2534" w:type="dxa"/>
            <w:gridSpan w:val="2"/>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rPr>
          <w:trHeight w:val="353"/>
        </w:trPr>
        <w:tc>
          <w:tcPr>
            <w:tcW w:w="9072" w:type="dxa"/>
            <w:gridSpan w:val="7"/>
          </w:tcPr>
          <w:p w:rsidR="00DF0BEB" w:rsidRPr="003B6A28" w:rsidRDefault="00DF0BEB" w:rsidP="00DF0BEB">
            <w:pPr>
              <w:rPr>
                <w:sz w:val="22"/>
                <w:szCs w:val="22"/>
              </w:rPr>
            </w:pPr>
          </w:p>
          <w:p w:rsidR="00DF0BEB" w:rsidRPr="003B6A28" w:rsidRDefault="00DF0BEB" w:rsidP="00DF0BEB">
            <w:pPr>
              <w:rPr>
                <w:sz w:val="22"/>
                <w:szCs w:val="22"/>
              </w:rPr>
            </w:pPr>
          </w:p>
          <w:p w:rsidR="00DF0BEB" w:rsidRPr="003B6A28" w:rsidRDefault="00DF0BEB" w:rsidP="00DF0BEB">
            <w:pPr>
              <w:spacing w:after="1" w:line="200" w:lineRule="atLeast"/>
              <w:ind w:firstLine="539"/>
              <w:rPr>
                <w:sz w:val="22"/>
                <w:szCs w:val="22"/>
              </w:rPr>
            </w:pPr>
            <w:r w:rsidRPr="003B6A28">
              <w:rPr>
                <w:sz w:val="22"/>
                <w:szCs w:val="22"/>
              </w:rPr>
              <w:t>Сведения о структуре требований, обеспеченных ипотекой и (или) залогом прав требования участника долевого строительства, составляющих ипотечное покрытие, по видам правового основания возникновения у эмитента облигаций с ипотечным покрытием прав на такое имущество.</w:t>
            </w:r>
          </w:p>
          <w:p w:rsidR="00DF0BEB" w:rsidRPr="003B6A28" w:rsidRDefault="00DF0BEB" w:rsidP="00DF0BEB">
            <w:pPr>
              <w:rPr>
                <w:sz w:val="22"/>
                <w:szCs w:val="22"/>
              </w:rPr>
            </w:pPr>
          </w:p>
          <w:p w:rsidR="00DF0BEB" w:rsidRPr="003B6A28" w:rsidRDefault="00DF0BEB" w:rsidP="00DF0BEB">
            <w:pPr>
              <w:rPr>
                <w:sz w:val="22"/>
                <w:szCs w:val="22"/>
              </w:rPr>
            </w:pPr>
          </w:p>
        </w:tc>
      </w:tr>
      <w:tr w:rsidR="00DF0BEB" w:rsidRPr="003B6A28" w:rsidTr="00DF0BEB">
        <w:tc>
          <w:tcPr>
            <w:tcW w:w="5821" w:type="dxa"/>
            <w:gridSpan w:val="3"/>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Вид правового основания возникновения у кредитной организации - эмитента прав на требования, составляющие ипотечное покрытие</w:t>
            </w:r>
          </w:p>
        </w:tc>
        <w:tc>
          <w:tcPr>
            <w:tcW w:w="3251" w:type="dxa"/>
            <w:gridSpan w:val="4"/>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Доля в совокупном размере требований, составляющих ипотечное покрытие, приходящаяся на требования, права на которые возникли по виду правового основания, %</w:t>
            </w:r>
          </w:p>
        </w:tc>
      </w:tr>
      <w:tr w:rsidR="00DF0BEB" w:rsidRPr="003B6A28" w:rsidTr="00DF0BEB">
        <w:tc>
          <w:tcPr>
            <w:tcW w:w="5821" w:type="dxa"/>
            <w:gridSpan w:val="3"/>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1</w:t>
            </w:r>
          </w:p>
        </w:tc>
        <w:tc>
          <w:tcPr>
            <w:tcW w:w="3251" w:type="dxa"/>
            <w:gridSpan w:val="4"/>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jc w:val="center"/>
              <w:rPr>
                <w:sz w:val="22"/>
                <w:szCs w:val="22"/>
              </w:rPr>
            </w:pPr>
            <w:r w:rsidRPr="003B6A28">
              <w:rPr>
                <w:sz w:val="22"/>
                <w:szCs w:val="22"/>
              </w:rPr>
              <w:t>2</w:t>
            </w:r>
          </w:p>
        </w:tc>
      </w:tr>
      <w:tr w:rsidR="0026119A" w:rsidRPr="003B6A28" w:rsidTr="00DF0BEB">
        <w:tc>
          <w:tcPr>
            <w:tcW w:w="5821" w:type="dxa"/>
            <w:gridSpan w:val="3"/>
            <w:tcBorders>
              <w:top w:val="single" w:sz="4" w:space="0" w:color="auto"/>
              <w:left w:val="single" w:sz="4" w:space="0" w:color="auto"/>
              <w:bottom w:val="single" w:sz="4" w:space="0" w:color="auto"/>
              <w:right w:val="single" w:sz="4" w:space="0" w:color="auto"/>
            </w:tcBorders>
            <w:hideMark/>
          </w:tcPr>
          <w:p w:rsidR="0026119A" w:rsidRPr="003B6A28" w:rsidRDefault="0026119A" w:rsidP="0026119A">
            <w:pPr>
              <w:rPr>
                <w:sz w:val="22"/>
                <w:szCs w:val="22"/>
              </w:rPr>
            </w:pPr>
            <w:r w:rsidRPr="003B6A28">
              <w:rPr>
                <w:sz w:val="22"/>
                <w:szCs w:val="22"/>
              </w:rPr>
              <w:t>Выдача (предоставление) кредитов или займов</w:t>
            </w:r>
          </w:p>
        </w:tc>
        <w:tc>
          <w:tcPr>
            <w:tcW w:w="3251" w:type="dxa"/>
            <w:gridSpan w:val="4"/>
            <w:tcBorders>
              <w:top w:val="single" w:sz="4" w:space="0" w:color="auto"/>
              <w:left w:val="single" w:sz="4" w:space="0" w:color="auto"/>
              <w:bottom w:val="single" w:sz="4" w:space="0" w:color="auto"/>
              <w:right w:val="single" w:sz="4" w:space="0" w:color="auto"/>
            </w:tcBorders>
            <w:vAlign w:val="center"/>
          </w:tcPr>
          <w:p w:rsidR="0026119A" w:rsidRPr="003B6A28" w:rsidRDefault="0026119A" w:rsidP="0026119A">
            <w:pPr>
              <w:jc w:val="center"/>
              <w:rPr>
                <w:sz w:val="22"/>
                <w:szCs w:val="22"/>
              </w:rPr>
            </w:pPr>
            <w:r w:rsidRPr="003B6A28">
              <w:rPr>
                <w:sz w:val="22"/>
                <w:szCs w:val="22"/>
              </w:rPr>
              <w:t>7</w:t>
            </w:r>
            <w:r w:rsidRPr="003B6A28">
              <w:rPr>
                <w:sz w:val="22"/>
                <w:szCs w:val="22"/>
                <w:lang w:val="en-US"/>
              </w:rPr>
              <w:t>6</w:t>
            </w:r>
            <w:r w:rsidRPr="003B6A28">
              <w:rPr>
                <w:sz w:val="22"/>
                <w:szCs w:val="22"/>
              </w:rPr>
              <w:t>.00</w:t>
            </w:r>
          </w:p>
          <w:p w:rsidR="0026119A" w:rsidRPr="003B6A28" w:rsidRDefault="0026119A" w:rsidP="0026119A">
            <w:pPr>
              <w:jc w:val="center"/>
              <w:rPr>
                <w:sz w:val="22"/>
                <w:szCs w:val="22"/>
              </w:rPr>
            </w:pPr>
          </w:p>
        </w:tc>
      </w:tr>
      <w:tr w:rsidR="0026119A" w:rsidRPr="003B6A28" w:rsidTr="00DF0BEB">
        <w:tc>
          <w:tcPr>
            <w:tcW w:w="5821" w:type="dxa"/>
            <w:gridSpan w:val="3"/>
            <w:tcBorders>
              <w:top w:val="single" w:sz="4" w:space="0" w:color="auto"/>
              <w:left w:val="single" w:sz="4" w:space="0" w:color="auto"/>
              <w:bottom w:val="single" w:sz="4" w:space="0" w:color="auto"/>
              <w:right w:val="single" w:sz="4" w:space="0" w:color="auto"/>
            </w:tcBorders>
            <w:hideMark/>
          </w:tcPr>
          <w:p w:rsidR="0026119A" w:rsidRPr="003B6A28" w:rsidRDefault="0026119A" w:rsidP="0026119A">
            <w:pPr>
              <w:rPr>
                <w:sz w:val="22"/>
                <w:szCs w:val="22"/>
              </w:rPr>
            </w:pPr>
            <w:r w:rsidRPr="003B6A28">
              <w:rPr>
                <w:sz w:val="22"/>
                <w:szCs w:val="22"/>
              </w:rPr>
              <w:t>Внесение в оплату акций (уставного капитала)</w:t>
            </w:r>
          </w:p>
        </w:tc>
        <w:tc>
          <w:tcPr>
            <w:tcW w:w="3251" w:type="dxa"/>
            <w:gridSpan w:val="4"/>
            <w:tcBorders>
              <w:top w:val="single" w:sz="4" w:space="0" w:color="auto"/>
              <w:left w:val="single" w:sz="4" w:space="0" w:color="auto"/>
              <w:bottom w:val="single" w:sz="4" w:space="0" w:color="auto"/>
              <w:right w:val="single" w:sz="4" w:space="0" w:color="auto"/>
            </w:tcBorders>
            <w:vAlign w:val="center"/>
            <w:hideMark/>
          </w:tcPr>
          <w:p w:rsidR="0026119A" w:rsidRPr="003B6A28" w:rsidRDefault="0026119A" w:rsidP="0026119A">
            <w:pPr>
              <w:jc w:val="center"/>
              <w:rPr>
                <w:sz w:val="22"/>
                <w:szCs w:val="22"/>
              </w:rPr>
            </w:pPr>
            <w:r w:rsidRPr="003B6A28">
              <w:rPr>
                <w:sz w:val="22"/>
                <w:szCs w:val="22"/>
              </w:rPr>
              <w:t>-</w:t>
            </w:r>
          </w:p>
        </w:tc>
      </w:tr>
      <w:tr w:rsidR="0026119A" w:rsidRPr="003B6A28" w:rsidTr="00DF0BEB">
        <w:tc>
          <w:tcPr>
            <w:tcW w:w="5821" w:type="dxa"/>
            <w:gridSpan w:val="3"/>
            <w:tcBorders>
              <w:top w:val="single" w:sz="4" w:space="0" w:color="auto"/>
              <w:left w:val="single" w:sz="4" w:space="0" w:color="auto"/>
              <w:bottom w:val="single" w:sz="4" w:space="0" w:color="auto"/>
              <w:right w:val="single" w:sz="4" w:space="0" w:color="auto"/>
            </w:tcBorders>
            <w:hideMark/>
          </w:tcPr>
          <w:p w:rsidR="0026119A" w:rsidRPr="003B6A28" w:rsidRDefault="0026119A" w:rsidP="0026119A">
            <w:pPr>
              <w:rPr>
                <w:sz w:val="22"/>
                <w:szCs w:val="22"/>
              </w:rPr>
            </w:pPr>
            <w:r w:rsidRPr="003B6A28">
              <w:rPr>
                <w:sz w:val="22"/>
                <w:szCs w:val="22"/>
              </w:rPr>
              <w:t>Приобретение на основании договора (договор об уступке требования, договор о приобретении закладных, иной договор)</w:t>
            </w:r>
          </w:p>
        </w:tc>
        <w:tc>
          <w:tcPr>
            <w:tcW w:w="3251" w:type="dxa"/>
            <w:gridSpan w:val="4"/>
            <w:tcBorders>
              <w:top w:val="single" w:sz="4" w:space="0" w:color="auto"/>
              <w:left w:val="single" w:sz="4" w:space="0" w:color="auto"/>
              <w:bottom w:val="single" w:sz="4" w:space="0" w:color="auto"/>
              <w:right w:val="single" w:sz="4" w:space="0" w:color="auto"/>
            </w:tcBorders>
            <w:vAlign w:val="center"/>
          </w:tcPr>
          <w:p w:rsidR="0026119A" w:rsidRPr="003B6A28" w:rsidRDefault="0026119A" w:rsidP="0026119A">
            <w:pPr>
              <w:jc w:val="center"/>
              <w:rPr>
                <w:sz w:val="22"/>
                <w:szCs w:val="22"/>
              </w:rPr>
            </w:pPr>
            <w:r w:rsidRPr="003B6A28">
              <w:rPr>
                <w:sz w:val="22"/>
                <w:szCs w:val="22"/>
              </w:rPr>
              <w:t>2</w:t>
            </w:r>
            <w:r w:rsidRPr="003B6A28">
              <w:rPr>
                <w:sz w:val="22"/>
                <w:szCs w:val="22"/>
                <w:lang w:val="en-US"/>
              </w:rPr>
              <w:t>4</w:t>
            </w:r>
            <w:r w:rsidRPr="003B6A28">
              <w:rPr>
                <w:sz w:val="22"/>
                <w:szCs w:val="22"/>
              </w:rPr>
              <w:t>.00</w:t>
            </w:r>
          </w:p>
          <w:p w:rsidR="0026119A" w:rsidRPr="003B6A28" w:rsidRDefault="0026119A" w:rsidP="0026119A">
            <w:pPr>
              <w:jc w:val="center"/>
              <w:rPr>
                <w:sz w:val="22"/>
                <w:szCs w:val="22"/>
              </w:rPr>
            </w:pPr>
          </w:p>
        </w:tc>
      </w:tr>
      <w:tr w:rsidR="00DF0BEB" w:rsidRPr="003B6A28" w:rsidTr="00DF0BEB">
        <w:tc>
          <w:tcPr>
            <w:tcW w:w="5821" w:type="dxa"/>
            <w:gridSpan w:val="3"/>
            <w:tcBorders>
              <w:top w:val="single" w:sz="4" w:space="0" w:color="auto"/>
              <w:left w:val="single" w:sz="4" w:space="0" w:color="auto"/>
              <w:bottom w:val="single" w:sz="4" w:space="0" w:color="auto"/>
              <w:right w:val="single" w:sz="4" w:space="0" w:color="auto"/>
            </w:tcBorders>
            <w:hideMark/>
          </w:tcPr>
          <w:p w:rsidR="00DF0BEB" w:rsidRPr="003B6A28" w:rsidRDefault="00DF0BEB" w:rsidP="00DF0BEB">
            <w:pPr>
              <w:rPr>
                <w:sz w:val="22"/>
                <w:szCs w:val="22"/>
              </w:rPr>
            </w:pPr>
            <w:r w:rsidRPr="003B6A28">
              <w:rPr>
                <w:sz w:val="22"/>
                <w:szCs w:val="22"/>
              </w:rPr>
              <w:t>Приобретение в результате универсального правопреемства</w:t>
            </w:r>
          </w:p>
        </w:tc>
        <w:tc>
          <w:tcPr>
            <w:tcW w:w="3251" w:type="dxa"/>
            <w:gridSpan w:val="4"/>
            <w:tcBorders>
              <w:top w:val="single" w:sz="4" w:space="0" w:color="auto"/>
              <w:left w:val="single" w:sz="4" w:space="0" w:color="auto"/>
              <w:bottom w:val="single" w:sz="4" w:space="0" w:color="auto"/>
              <w:right w:val="single" w:sz="4" w:space="0" w:color="auto"/>
            </w:tcBorders>
            <w:vAlign w:val="center"/>
            <w:hideMark/>
          </w:tcPr>
          <w:p w:rsidR="00DF0BEB" w:rsidRPr="003B6A28" w:rsidRDefault="00DF0BEB" w:rsidP="00DF0BEB">
            <w:pPr>
              <w:jc w:val="center"/>
              <w:rPr>
                <w:sz w:val="22"/>
                <w:szCs w:val="22"/>
              </w:rPr>
            </w:pPr>
            <w:r w:rsidRPr="003B6A28">
              <w:rPr>
                <w:sz w:val="22"/>
                <w:szCs w:val="22"/>
              </w:rPr>
              <w:t>-</w:t>
            </w:r>
          </w:p>
        </w:tc>
      </w:tr>
      <w:tr w:rsidR="00DF0BEB" w:rsidRPr="003B6A28" w:rsidTr="00DF0BEB">
        <w:trPr>
          <w:trHeight w:val="353"/>
        </w:trPr>
        <w:tc>
          <w:tcPr>
            <w:tcW w:w="9072" w:type="dxa"/>
            <w:gridSpan w:val="7"/>
          </w:tcPr>
          <w:p w:rsidR="00DF0BEB" w:rsidRPr="003B6A28" w:rsidRDefault="00DF0BEB" w:rsidP="00DF0BEB">
            <w:pPr>
              <w:rPr>
                <w:sz w:val="22"/>
                <w:szCs w:val="22"/>
              </w:rPr>
            </w:pPr>
          </w:p>
          <w:p w:rsidR="00DF0BEB" w:rsidRPr="003B6A28" w:rsidRDefault="00DF0BEB" w:rsidP="00DF0BEB">
            <w:pPr>
              <w:spacing w:after="1" w:line="200" w:lineRule="atLeast"/>
              <w:ind w:firstLine="539"/>
              <w:rPr>
                <w:sz w:val="22"/>
                <w:szCs w:val="22"/>
              </w:rPr>
            </w:pPr>
            <w:r w:rsidRPr="003B6A28">
              <w:rPr>
                <w:sz w:val="22"/>
                <w:szCs w:val="22"/>
              </w:rPr>
              <w:t xml:space="preserve"> Сведения о структуре обеспеченных ипотекой требований, составляющих ипотечное покрытие, по месту нахождения объекта недвижимости, являющегося предметом ипотеки (по субъектам Российской Федерации):</w:t>
            </w:r>
          </w:p>
          <w:p w:rsidR="00DF0BEB" w:rsidRPr="003B6A28" w:rsidRDefault="00DF0BEB" w:rsidP="00DF0BEB">
            <w:pPr>
              <w:spacing w:after="1" w:line="200" w:lineRule="atLeast"/>
              <w:ind w:firstLine="539"/>
              <w:rPr>
                <w:sz w:val="22"/>
                <w:szCs w:val="22"/>
              </w:rPr>
            </w:pPr>
          </w:p>
          <w:tbl>
            <w:tblPr>
              <w:tblW w:w="8953" w:type="dxa"/>
              <w:tblLayout w:type="fixed"/>
              <w:tblLook w:val="04A0" w:firstRow="1" w:lastRow="0" w:firstColumn="1" w:lastColumn="0" w:noHBand="0" w:noVBand="1"/>
            </w:tblPr>
            <w:tblGrid>
              <w:gridCol w:w="2740"/>
              <w:gridCol w:w="2860"/>
              <w:gridCol w:w="3353"/>
            </w:tblGrid>
            <w:tr w:rsidR="00CE6447" w:rsidRPr="003B6A28" w:rsidTr="00BD6CCE">
              <w:trPr>
                <w:trHeight w:val="290"/>
              </w:trPr>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447" w:rsidRPr="003B6A28" w:rsidRDefault="00CE6447" w:rsidP="00CE6447">
                  <w:pPr>
                    <w:jc w:val="center"/>
                    <w:rPr>
                      <w:color w:val="000000"/>
                      <w:sz w:val="22"/>
                      <w:szCs w:val="22"/>
                    </w:rPr>
                  </w:pPr>
                  <w:r w:rsidRPr="003B6A28">
                    <w:rPr>
                      <w:color w:val="000000"/>
                      <w:sz w:val="22"/>
                      <w:szCs w:val="22"/>
                    </w:rPr>
                    <w:t>Наименование субъекта Российской Федерации</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447" w:rsidRPr="003B6A28" w:rsidRDefault="00CE6447" w:rsidP="00CE6447">
                  <w:pPr>
                    <w:jc w:val="center"/>
                    <w:rPr>
                      <w:color w:val="000000"/>
                      <w:sz w:val="22"/>
                      <w:szCs w:val="22"/>
                    </w:rPr>
                  </w:pPr>
                  <w:r w:rsidRPr="003B6A28">
                    <w:rPr>
                      <w:color w:val="000000"/>
                      <w:sz w:val="22"/>
                      <w:szCs w:val="22"/>
                    </w:rPr>
                    <w:t>Количество обеспеченных ипотекой требований, штук</w:t>
                  </w:r>
                </w:p>
              </w:tc>
              <w:tc>
                <w:tcPr>
                  <w:tcW w:w="3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447" w:rsidRPr="003B6A28" w:rsidRDefault="00CE6447" w:rsidP="00CE6447">
                  <w:pPr>
                    <w:jc w:val="center"/>
                    <w:rPr>
                      <w:color w:val="000000"/>
                      <w:sz w:val="22"/>
                      <w:szCs w:val="22"/>
                    </w:rPr>
                  </w:pPr>
                  <w:r w:rsidRPr="003B6A28">
                    <w:rPr>
                      <w:color w:val="000000"/>
                      <w:sz w:val="22"/>
                      <w:szCs w:val="22"/>
                    </w:rPr>
                    <w:t>Доля в совокупном размере обеспеченных ипотекой требований, составляющих ипотечное покрытие, %</w:t>
                  </w:r>
                </w:p>
              </w:tc>
            </w:tr>
            <w:tr w:rsidR="00CE6447" w:rsidRPr="003B6A28" w:rsidTr="00BD6CCE">
              <w:trPr>
                <w:trHeight w:val="910"/>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CE6447" w:rsidRPr="003B6A28" w:rsidRDefault="00CE6447" w:rsidP="00CE6447">
                  <w:pPr>
                    <w:rPr>
                      <w:color w:val="000000"/>
                      <w:sz w:val="22"/>
                      <w:szCs w:val="22"/>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CE6447" w:rsidRPr="003B6A28" w:rsidRDefault="00CE6447" w:rsidP="00CE6447">
                  <w:pPr>
                    <w:rPr>
                      <w:color w:val="000000"/>
                      <w:sz w:val="22"/>
                      <w:szCs w:val="22"/>
                    </w:rPr>
                  </w:pPr>
                </w:p>
              </w:tc>
              <w:tc>
                <w:tcPr>
                  <w:tcW w:w="3353" w:type="dxa"/>
                  <w:vMerge/>
                  <w:tcBorders>
                    <w:top w:val="single" w:sz="4" w:space="0" w:color="auto"/>
                    <w:left w:val="single" w:sz="4" w:space="0" w:color="auto"/>
                    <w:bottom w:val="single" w:sz="4" w:space="0" w:color="auto"/>
                    <w:right w:val="single" w:sz="4" w:space="0" w:color="auto"/>
                  </w:tcBorders>
                  <w:vAlign w:val="center"/>
                  <w:hideMark/>
                </w:tcPr>
                <w:p w:rsidR="00CE6447" w:rsidRPr="003B6A28" w:rsidRDefault="00CE6447" w:rsidP="00CE6447">
                  <w:pPr>
                    <w:rPr>
                      <w:color w:val="000000"/>
                      <w:sz w:val="22"/>
                      <w:szCs w:val="22"/>
                    </w:rPr>
                  </w:pP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Алтайский край</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Астрахань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3</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0.19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Барнаул</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6</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0.38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lastRenderedPageBreak/>
                    <w:t>Бердск</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14</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0.88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Владивосток</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7</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0.44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Владимир</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8</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0.50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Владимирская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Волгоград</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Волгоградская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2</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0.13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Воронеж</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6</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0.38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Воронежская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41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2.58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Екатеринбург</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Ивановская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2</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0.13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Ижевск</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6</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0.38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Иркутск</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5</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0.31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Иркутская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Калининград</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4</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0.25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Калининградская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9</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0.57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Калуга</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2</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0.13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Калужская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4</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0.25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Кемерово</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6</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0.38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Кемеровская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21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1.32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Краснодар</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10</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0.63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Краснодарский край</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48</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3.02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Красноярск</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Красноярский край</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328</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20.60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Ленинградская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305</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19.16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Липецкая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Москва</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2</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0.13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Московская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17</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1.07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Набережные Челны</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35</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2.20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Находка</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2</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0.13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Нижегородская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15</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0.94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Нижний Новгород</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50</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3.14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Новгородская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6</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0.38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Новокузнецк</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9</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0.57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Новосибирск</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6</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0.38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Новосибирская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21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1.32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Омск</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Омская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9</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0.57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Оренбург</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Пензенская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Пермский край</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28</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1.76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Петропавловск-Камчатский</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2</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0.13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Приморский край</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27</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1.70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Республика Башкортостан</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Республика Калмыкия</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4</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0.25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Республика Татарстан</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3</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0.19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Республика Удмуртия</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2</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0.13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Республика Чувашия</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8</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0.50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lastRenderedPageBreak/>
                    <w:t>Ростов-на-Дону</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Рязань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Самара</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58</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3.64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Самарская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17</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1.07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Санкт-Петербург</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225</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14.13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Саратов</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Саратовская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Свердловская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16</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1.01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Тверь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Тольятти</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8</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0.50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Томск</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6</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0.38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Томская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9</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0.57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Тульская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Тюменская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2</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0.13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Тюмень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7</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0.44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Ульяновск</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Уссурийск</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Уфа</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Хабаровск</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10</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0.63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Хабаровский край</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23</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1.44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Химки</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Челябинск</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91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5.72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Челябинская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16</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1.01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Электросталь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2</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0.13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Ярославль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1</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0.06 </w:t>
                  </w:r>
                </w:p>
              </w:tc>
            </w:tr>
            <w:tr w:rsidR="0026119A" w:rsidRPr="003B6A28" w:rsidTr="00817F69">
              <w:trPr>
                <w:trHeight w:val="29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6119A" w:rsidRPr="003B6A28" w:rsidRDefault="0026119A" w:rsidP="0026119A">
                  <w:pPr>
                    <w:rPr>
                      <w:sz w:val="22"/>
                      <w:szCs w:val="22"/>
                    </w:rPr>
                  </w:pPr>
                  <w:r w:rsidRPr="003B6A28">
                    <w:rPr>
                      <w:color w:val="000000"/>
                      <w:sz w:val="22"/>
                      <w:szCs w:val="22"/>
                    </w:rPr>
                    <w:t>Ярославская область</w:t>
                  </w:r>
                </w:p>
              </w:tc>
              <w:tc>
                <w:tcPr>
                  <w:tcW w:w="2860" w:type="dxa"/>
                  <w:tcBorders>
                    <w:top w:val="nil"/>
                    <w:left w:val="nil"/>
                    <w:bottom w:val="single" w:sz="4" w:space="0" w:color="auto"/>
                    <w:right w:val="single" w:sz="4" w:space="0" w:color="auto"/>
                  </w:tcBorders>
                  <w:shd w:val="clear" w:color="auto" w:fill="auto"/>
                  <w:noWrap/>
                  <w:vAlign w:val="bottom"/>
                  <w:hideMark/>
                </w:tcPr>
                <w:p w:rsidR="0026119A" w:rsidRPr="003B6A28" w:rsidRDefault="0026119A" w:rsidP="0026119A">
                  <w:pPr>
                    <w:jc w:val="right"/>
                    <w:rPr>
                      <w:sz w:val="22"/>
                      <w:szCs w:val="22"/>
                    </w:rPr>
                  </w:pPr>
                  <w:r w:rsidRPr="003B6A28">
                    <w:rPr>
                      <w:sz w:val="22"/>
                      <w:szCs w:val="22"/>
                    </w:rPr>
                    <w:t>7</w:t>
                  </w:r>
                </w:p>
              </w:tc>
              <w:tc>
                <w:tcPr>
                  <w:tcW w:w="3353" w:type="dxa"/>
                  <w:tcBorders>
                    <w:top w:val="nil"/>
                    <w:left w:val="nil"/>
                    <w:bottom w:val="single" w:sz="4" w:space="0" w:color="auto"/>
                    <w:right w:val="single" w:sz="4" w:space="0" w:color="auto"/>
                  </w:tcBorders>
                  <w:shd w:val="clear" w:color="auto" w:fill="auto"/>
                  <w:noWrap/>
                  <w:vAlign w:val="center"/>
                  <w:hideMark/>
                </w:tcPr>
                <w:p w:rsidR="0026119A" w:rsidRPr="003B6A28" w:rsidRDefault="0026119A" w:rsidP="0026119A">
                  <w:pPr>
                    <w:jc w:val="right"/>
                    <w:rPr>
                      <w:sz w:val="22"/>
                      <w:szCs w:val="22"/>
                    </w:rPr>
                  </w:pPr>
                  <w:r w:rsidRPr="003B6A28">
                    <w:rPr>
                      <w:sz w:val="22"/>
                      <w:szCs w:val="22"/>
                    </w:rPr>
                    <w:t xml:space="preserve">                                    0.44 </w:t>
                  </w:r>
                </w:p>
              </w:tc>
            </w:tr>
            <w:tr w:rsidR="00B81F6C" w:rsidRPr="003B6A28" w:rsidTr="00273291">
              <w:trPr>
                <w:trHeight w:val="29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1F6C" w:rsidRPr="003B6A28" w:rsidRDefault="00B81F6C" w:rsidP="00B81F6C">
                  <w:pPr>
                    <w:rPr>
                      <w:b/>
                      <w:bCs/>
                      <w:sz w:val="22"/>
                      <w:szCs w:val="22"/>
                    </w:rPr>
                  </w:pPr>
                  <w:r w:rsidRPr="003B6A28">
                    <w:rPr>
                      <w:b/>
                      <w:bCs/>
                      <w:sz w:val="22"/>
                      <w:szCs w:val="22"/>
                    </w:rPr>
                    <w:t>Общий итог</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1F6C" w:rsidRPr="003B6A28" w:rsidRDefault="00B81F6C" w:rsidP="0026119A">
                  <w:pPr>
                    <w:jc w:val="right"/>
                    <w:rPr>
                      <w:b/>
                      <w:bCs/>
                      <w:sz w:val="22"/>
                      <w:szCs w:val="22"/>
                    </w:rPr>
                  </w:pPr>
                  <w:r w:rsidRPr="003B6A28">
                    <w:rPr>
                      <w:b/>
                      <w:bCs/>
                      <w:color w:val="000000"/>
                      <w:sz w:val="22"/>
                      <w:szCs w:val="22"/>
                    </w:rPr>
                    <w:t>1</w:t>
                  </w:r>
                  <w:r w:rsidR="001B6380" w:rsidRPr="003B6A28">
                    <w:rPr>
                      <w:b/>
                      <w:bCs/>
                      <w:color w:val="000000"/>
                      <w:sz w:val="22"/>
                      <w:szCs w:val="22"/>
                    </w:rPr>
                    <w:t xml:space="preserve"> </w:t>
                  </w:r>
                  <w:r w:rsidR="0026119A" w:rsidRPr="003B6A28">
                    <w:rPr>
                      <w:b/>
                      <w:bCs/>
                      <w:color w:val="000000"/>
                      <w:sz w:val="22"/>
                      <w:szCs w:val="22"/>
                    </w:rPr>
                    <w:t>592</w:t>
                  </w:r>
                </w:p>
              </w:tc>
              <w:tc>
                <w:tcPr>
                  <w:tcW w:w="3353" w:type="dxa"/>
                  <w:tcBorders>
                    <w:top w:val="nil"/>
                    <w:left w:val="nil"/>
                    <w:bottom w:val="single" w:sz="4" w:space="0" w:color="auto"/>
                    <w:right w:val="single" w:sz="4" w:space="0" w:color="auto"/>
                  </w:tcBorders>
                  <w:shd w:val="clear" w:color="auto" w:fill="auto"/>
                  <w:noWrap/>
                  <w:vAlign w:val="bottom"/>
                  <w:hideMark/>
                </w:tcPr>
                <w:p w:rsidR="00B81F6C" w:rsidRPr="003B6A28" w:rsidRDefault="00B81F6C" w:rsidP="00B81F6C">
                  <w:pPr>
                    <w:jc w:val="right"/>
                    <w:rPr>
                      <w:b/>
                      <w:bCs/>
                      <w:sz w:val="22"/>
                      <w:szCs w:val="22"/>
                    </w:rPr>
                  </w:pPr>
                  <w:r w:rsidRPr="003B6A28">
                    <w:rPr>
                      <w:b/>
                      <w:bCs/>
                      <w:color w:val="000000"/>
                      <w:sz w:val="22"/>
                      <w:szCs w:val="22"/>
                    </w:rPr>
                    <w:t>100</w:t>
                  </w:r>
                </w:p>
              </w:tc>
            </w:tr>
          </w:tbl>
          <w:p w:rsidR="009960A6" w:rsidRPr="003B6A28" w:rsidRDefault="009960A6" w:rsidP="00DF0BEB">
            <w:pPr>
              <w:spacing w:after="1" w:line="200" w:lineRule="atLeast"/>
              <w:ind w:firstLine="539"/>
              <w:rPr>
                <w:sz w:val="22"/>
                <w:szCs w:val="22"/>
              </w:rPr>
            </w:pPr>
          </w:p>
          <w:p w:rsidR="009960A6" w:rsidRPr="003B6A28" w:rsidRDefault="009960A6" w:rsidP="00DF0BEB">
            <w:pPr>
              <w:spacing w:after="1" w:line="200" w:lineRule="atLeast"/>
              <w:ind w:firstLine="539"/>
              <w:rPr>
                <w:sz w:val="22"/>
                <w:szCs w:val="22"/>
              </w:rPr>
            </w:pPr>
          </w:p>
          <w:p w:rsidR="009960A6" w:rsidRPr="003B6A28" w:rsidRDefault="009960A6" w:rsidP="00DF0BEB">
            <w:pPr>
              <w:spacing w:after="1" w:line="200" w:lineRule="atLeast"/>
              <w:ind w:firstLine="539"/>
              <w:rPr>
                <w:sz w:val="22"/>
                <w:szCs w:val="22"/>
              </w:rPr>
            </w:pPr>
          </w:p>
          <w:p w:rsidR="00DF0BEB" w:rsidRPr="003B6A28" w:rsidRDefault="00DF0BEB" w:rsidP="00DF0BEB">
            <w:pPr>
              <w:rPr>
                <w:sz w:val="22"/>
                <w:szCs w:val="22"/>
              </w:rPr>
            </w:pPr>
          </w:p>
        </w:tc>
      </w:tr>
      <w:tr w:rsidR="00DF0BEB" w:rsidRPr="003B6A28" w:rsidTr="00DF0BEB">
        <w:trPr>
          <w:trHeight w:val="353"/>
        </w:trPr>
        <w:tc>
          <w:tcPr>
            <w:tcW w:w="9072" w:type="dxa"/>
            <w:gridSpan w:val="7"/>
          </w:tcPr>
          <w:p w:rsidR="00DF0BEB" w:rsidRPr="003B6A28" w:rsidRDefault="00DF0BEB" w:rsidP="00DF0BEB">
            <w:pPr>
              <w:rPr>
                <w:sz w:val="22"/>
                <w:szCs w:val="22"/>
              </w:rPr>
            </w:pPr>
          </w:p>
        </w:tc>
      </w:tr>
      <w:tr w:rsidR="00DF0BEB" w:rsidRPr="003B6A28" w:rsidTr="00DF0BEB">
        <w:trPr>
          <w:trHeight w:val="1705"/>
        </w:trPr>
        <w:tc>
          <w:tcPr>
            <w:tcW w:w="9072" w:type="dxa"/>
            <w:gridSpan w:val="7"/>
            <w:hideMark/>
          </w:tcPr>
          <w:p w:rsidR="00DF0BEB" w:rsidRPr="003B6A28" w:rsidRDefault="00DF0BEB" w:rsidP="00DF0BEB">
            <w:pPr>
              <w:spacing w:after="1" w:line="200" w:lineRule="atLeast"/>
              <w:ind w:firstLine="539"/>
              <w:rPr>
                <w:sz w:val="22"/>
                <w:szCs w:val="22"/>
              </w:rPr>
            </w:pPr>
            <w:r w:rsidRPr="003B6A28">
              <w:rPr>
                <w:sz w:val="22"/>
                <w:szCs w:val="22"/>
              </w:rPr>
              <w:t>Информация о наличии просрочек платежей по обеспеченным ипотекой и (или) залогом прав требования участника долевого строительства требованиям, составляющим ипотечное покрытие:</w:t>
            </w:r>
          </w:p>
          <w:p w:rsidR="00DF0BEB" w:rsidRPr="003B6A28" w:rsidRDefault="00DF0BEB" w:rsidP="00DF0BEB">
            <w:pPr>
              <w:spacing w:after="1" w:line="200" w:lineRule="atLeast"/>
              <w:ind w:firstLine="539"/>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2"/>
              <w:gridCol w:w="2869"/>
              <w:gridCol w:w="3686"/>
            </w:tblGrid>
            <w:tr w:rsidR="00DF0BEB" w:rsidRPr="003B6A28" w:rsidTr="00DF0BEB">
              <w:tc>
                <w:tcPr>
                  <w:tcW w:w="45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r w:rsidRPr="003B6A28">
                    <w:rPr>
                      <w:sz w:val="22"/>
                      <w:szCs w:val="22"/>
                    </w:rPr>
                    <w:t>N п/п</w:t>
                  </w:r>
                </w:p>
              </w:tc>
              <w:tc>
                <w:tcPr>
                  <w:tcW w:w="1802"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r w:rsidRPr="003B6A28">
                    <w:rPr>
                      <w:sz w:val="22"/>
                      <w:szCs w:val="22"/>
                    </w:rPr>
                    <w:t>Срок просрочки платежа</w:t>
                  </w:r>
                </w:p>
              </w:tc>
              <w:tc>
                <w:tcPr>
                  <w:tcW w:w="286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r w:rsidRPr="003B6A28">
                    <w:rPr>
                      <w:sz w:val="22"/>
                      <w:szCs w:val="22"/>
                    </w:rPr>
                    <w:t>Количество обеспеченных требований, ед.</w:t>
                  </w:r>
                </w:p>
              </w:tc>
              <w:tc>
                <w:tcPr>
                  <w:tcW w:w="3686"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rPr>
                      <w:sz w:val="22"/>
                      <w:szCs w:val="22"/>
                    </w:rPr>
                  </w:pPr>
                  <w:r w:rsidRPr="003B6A28">
                    <w:rPr>
                      <w:sz w:val="22"/>
                      <w:szCs w:val="22"/>
                    </w:rPr>
                    <w:t>Доля в совокупном размере обеспеченных требований, составляющих ипотечное покрытие, %</w:t>
                  </w:r>
                </w:p>
              </w:tc>
            </w:tr>
            <w:tr w:rsidR="00DF0BEB" w:rsidRPr="003B6A28" w:rsidTr="00DF0BEB">
              <w:tc>
                <w:tcPr>
                  <w:tcW w:w="454"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jc w:val="center"/>
                    <w:rPr>
                      <w:sz w:val="22"/>
                      <w:szCs w:val="22"/>
                    </w:rPr>
                  </w:pPr>
                  <w:r w:rsidRPr="003B6A28">
                    <w:rPr>
                      <w:sz w:val="22"/>
                      <w:szCs w:val="22"/>
                    </w:rPr>
                    <w:t>1</w:t>
                  </w:r>
                </w:p>
              </w:tc>
              <w:tc>
                <w:tcPr>
                  <w:tcW w:w="1802"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jc w:val="center"/>
                    <w:rPr>
                      <w:sz w:val="22"/>
                      <w:szCs w:val="22"/>
                    </w:rPr>
                  </w:pPr>
                  <w:r w:rsidRPr="003B6A28">
                    <w:rPr>
                      <w:sz w:val="22"/>
                      <w:szCs w:val="22"/>
                    </w:rPr>
                    <w:t>2</w:t>
                  </w:r>
                </w:p>
              </w:tc>
              <w:tc>
                <w:tcPr>
                  <w:tcW w:w="2869"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jc w:val="center"/>
                    <w:rPr>
                      <w:sz w:val="22"/>
                      <w:szCs w:val="22"/>
                    </w:rPr>
                  </w:pPr>
                  <w:r w:rsidRPr="003B6A28">
                    <w:rPr>
                      <w:sz w:val="22"/>
                      <w:szCs w:val="22"/>
                    </w:rPr>
                    <w:t>2</w:t>
                  </w:r>
                </w:p>
              </w:tc>
              <w:tc>
                <w:tcPr>
                  <w:tcW w:w="3686" w:type="dxa"/>
                  <w:tcBorders>
                    <w:top w:val="single" w:sz="4" w:space="0" w:color="auto"/>
                    <w:left w:val="single" w:sz="4" w:space="0" w:color="auto"/>
                    <w:bottom w:val="single" w:sz="4" w:space="0" w:color="auto"/>
                    <w:right w:val="single" w:sz="4" w:space="0" w:color="auto"/>
                  </w:tcBorders>
                </w:tcPr>
                <w:p w:rsidR="00DF0BEB" w:rsidRPr="003B6A28" w:rsidRDefault="00DF0BEB" w:rsidP="00DF0BEB">
                  <w:pPr>
                    <w:jc w:val="center"/>
                    <w:rPr>
                      <w:sz w:val="22"/>
                      <w:szCs w:val="22"/>
                    </w:rPr>
                  </w:pPr>
                  <w:r w:rsidRPr="003B6A28">
                    <w:rPr>
                      <w:sz w:val="22"/>
                      <w:szCs w:val="22"/>
                    </w:rPr>
                    <w:t>3</w:t>
                  </w:r>
                </w:p>
              </w:tc>
            </w:tr>
            <w:tr w:rsidR="0026119A" w:rsidRPr="003B6A28" w:rsidTr="00DF0BEB">
              <w:tc>
                <w:tcPr>
                  <w:tcW w:w="454" w:type="dxa"/>
                  <w:tcBorders>
                    <w:top w:val="single" w:sz="4" w:space="0" w:color="auto"/>
                    <w:left w:val="single" w:sz="4" w:space="0" w:color="auto"/>
                    <w:bottom w:val="single" w:sz="4" w:space="0" w:color="auto"/>
                    <w:right w:val="single" w:sz="4" w:space="0" w:color="auto"/>
                  </w:tcBorders>
                </w:tcPr>
                <w:p w:rsidR="0026119A" w:rsidRPr="003B6A28" w:rsidRDefault="0026119A" w:rsidP="0026119A">
                  <w:pPr>
                    <w:rPr>
                      <w:sz w:val="22"/>
                      <w:szCs w:val="22"/>
                    </w:rPr>
                  </w:pPr>
                  <w:r w:rsidRPr="003B6A28">
                    <w:rPr>
                      <w:sz w:val="22"/>
                      <w:szCs w:val="22"/>
                    </w:rPr>
                    <w:t>1</w:t>
                  </w:r>
                </w:p>
              </w:tc>
              <w:tc>
                <w:tcPr>
                  <w:tcW w:w="1802" w:type="dxa"/>
                  <w:tcBorders>
                    <w:top w:val="single" w:sz="4" w:space="0" w:color="auto"/>
                    <w:left w:val="single" w:sz="4" w:space="0" w:color="auto"/>
                    <w:bottom w:val="single" w:sz="4" w:space="0" w:color="auto"/>
                    <w:right w:val="single" w:sz="4" w:space="0" w:color="auto"/>
                  </w:tcBorders>
                </w:tcPr>
                <w:p w:rsidR="0026119A" w:rsidRPr="003B6A28" w:rsidRDefault="0026119A" w:rsidP="0026119A">
                  <w:pPr>
                    <w:rPr>
                      <w:sz w:val="22"/>
                      <w:szCs w:val="22"/>
                    </w:rPr>
                  </w:pPr>
                  <w:r w:rsidRPr="003B6A28">
                    <w:rPr>
                      <w:sz w:val="22"/>
                      <w:szCs w:val="22"/>
                    </w:rPr>
                    <w:t>До 30 дней</w:t>
                  </w:r>
                </w:p>
              </w:tc>
              <w:tc>
                <w:tcPr>
                  <w:tcW w:w="2869" w:type="dxa"/>
                  <w:tcBorders>
                    <w:top w:val="single" w:sz="4" w:space="0" w:color="auto"/>
                    <w:left w:val="single" w:sz="4" w:space="0" w:color="auto"/>
                    <w:bottom w:val="single" w:sz="4" w:space="0" w:color="auto"/>
                    <w:right w:val="single" w:sz="4" w:space="0" w:color="auto"/>
                  </w:tcBorders>
                  <w:vAlign w:val="center"/>
                </w:tcPr>
                <w:p w:rsidR="0026119A" w:rsidRPr="003B6A28" w:rsidRDefault="0026119A" w:rsidP="0026119A">
                  <w:pPr>
                    <w:jc w:val="center"/>
                    <w:rPr>
                      <w:sz w:val="22"/>
                      <w:szCs w:val="22"/>
                      <w:lang w:val="en-US"/>
                    </w:rPr>
                  </w:pPr>
                  <w:r w:rsidRPr="003B6A28">
                    <w:rPr>
                      <w:sz w:val="22"/>
                      <w:szCs w:val="22"/>
                      <w:lang w:val="en-US"/>
                    </w:rPr>
                    <w:t>40</w:t>
                  </w:r>
                </w:p>
              </w:tc>
              <w:tc>
                <w:tcPr>
                  <w:tcW w:w="3686" w:type="dxa"/>
                  <w:tcBorders>
                    <w:top w:val="single" w:sz="4" w:space="0" w:color="auto"/>
                    <w:left w:val="single" w:sz="4" w:space="0" w:color="auto"/>
                    <w:bottom w:val="single" w:sz="4" w:space="0" w:color="auto"/>
                    <w:right w:val="single" w:sz="4" w:space="0" w:color="auto"/>
                  </w:tcBorders>
                  <w:vAlign w:val="center"/>
                </w:tcPr>
                <w:p w:rsidR="0026119A" w:rsidRPr="003B6A28" w:rsidRDefault="0026119A" w:rsidP="0026119A">
                  <w:pPr>
                    <w:jc w:val="center"/>
                    <w:rPr>
                      <w:sz w:val="22"/>
                      <w:szCs w:val="22"/>
                      <w:lang w:val="en-US"/>
                    </w:rPr>
                  </w:pPr>
                  <w:r w:rsidRPr="003B6A28">
                    <w:rPr>
                      <w:sz w:val="22"/>
                      <w:szCs w:val="22"/>
                      <w:lang w:val="en-US"/>
                    </w:rPr>
                    <w:t>2,50</w:t>
                  </w:r>
                </w:p>
              </w:tc>
            </w:tr>
            <w:tr w:rsidR="0026119A" w:rsidRPr="003B6A28" w:rsidTr="00DF0BEB">
              <w:tc>
                <w:tcPr>
                  <w:tcW w:w="454" w:type="dxa"/>
                  <w:tcBorders>
                    <w:top w:val="single" w:sz="4" w:space="0" w:color="auto"/>
                    <w:left w:val="single" w:sz="4" w:space="0" w:color="auto"/>
                    <w:bottom w:val="single" w:sz="4" w:space="0" w:color="auto"/>
                    <w:right w:val="single" w:sz="4" w:space="0" w:color="auto"/>
                  </w:tcBorders>
                </w:tcPr>
                <w:p w:rsidR="0026119A" w:rsidRPr="003B6A28" w:rsidRDefault="0026119A" w:rsidP="0026119A">
                  <w:pPr>
                    <w:rPr>
                      <w:sz w:val="22"/>
                      <w:szCs w:val="22"/>
                    </w:rPr>
                  </w:pPr>
                  <w:r w:rsidRPr="003B6A28">
                    <w:rPr>
                      <w:sz w:val="22"/>
                      <w:szCs w:val="22"/>
                    </w:rPr>
                    <w:t>2</w:t>
                  </w:r>
                </w:p>
              </w:tc>
              <w:tc>
                <w:tcPr>
                  <w:tcW w:w="1802" w:type="dxa"/>
                  <w:tcBorders>
                    <w:top w:val="single" w:sz="4" w:space="0" w:color="auto"/>
                    <w:left w:val="single" w:sz="4" w:space="0" w:color="auto"/>
                    <w:bottom w:val="single" w:sz="4" w:space="0" w:color="auto"/>
                    <w:right w:val="single" w:sz="4" w:space="0" w:color="auto"/>
                  </w:tcBorders>
                </w:tcPr>
                <w:p w:rsidR="0026119A" w:rsidRPr="003B6A28" w:rsidRDefault="0026119A" w:rsidP="0026119A">
                  <w:pPr>
                    <w:rPr>
                      <w:sz w:val="22"/>
                      <w:szCs w:val="22"/>
                    </w:rPr>
                  </w:pPr>
                  <w:r w:rsidRPr="003B6A28">
                    <w:rPr>
                      <w:sz w:val="22"/>
                      <w:szCs w:val="22"/>
                    </w:rPr>
                    <w:t>31 - 60 дней</w:t>
                  </w:r>
                </w:p>
              </w:tc>
              <w:tc>
                <w:tcPr>
                  <w:tcW w:w="2869" w:type="dxa"/>
                  <w:tcBorders>
                    <w:top w:val="single" w:sz="4" w:space="0" w:color="auto"/>
                    <w:left w:val="single" w:sz="4" w:space="0" w:color="auto"/>
                    <w:bottom w:val="single" w:sz="4" w:space="0" w:color="auto"/>
                    <w:right w:val="single" w:sz="4" w:space="0" w:color="auto"/>
                  </w:tcBorders>
                  <w:vAlign w:val="center"/>
                </w:tcPr>
                <w:p w:rsidR="0026119A" w:rsidRPr="003B6A28" w:rsidRDefault="0026119A" w:rsidP="0026119A">
                  <w:pPr>
                    <w:jc w:val="center"/>
                    <w:rPr>
                      <w:sz w:val="22"/>
                      <w:szCs w:val="22"/>
                    </w:rPr>
                  </w:pPr>
                  <w:r w:rsidRPr="003B6A28">
                    <w:rPr>
                      <w:sz w:val="22"/>
                      <w:szCs w:val="22"/>
                      <w:lang w:val="en-US"/>
                    </w:rPr>
                    <w:t>8</w:t>
                  </w:r>
                </w:p>
              </w:tc>
              <w:tc>
                <w:tcPr>
                  <w:tcW w:w="3686" w:type="dxa"/>
                  <w:tcBorders>
                    <w:top w:val="single" w:sz="4" w:space="0" w:color="auto"/>
                    <w:left w:val="single" w:sz="4" w:space="0" w:color="auto"/>
                    <w:bottom w:val="single" w:sz="4" w:space="0" w:color="auto"/>
                    <w:right w:val="single" w:sz="4" w:space="0" w:color="auto"/>
                  </w:tcBorders>
                  <w:vAlign w:val="center"/>
                </w:tcPr>
                <w:p w:rsidR="0026119A" w:rsidRPr="003B6A28" w:rsidRDefault="0026119A" w:rsidP="0026119A">
                  <w:pPr>
                    <w:jc w:val="center"/>
                    <w:rPr>
                      <w:sz w:val="22"/>
                      <w:szCs w:val="22"/>
                      <w:lang w:val="en-US"/>
                    </w:rPr>
                  </w:pPr>
                  <w:r w:rsidRPr="003B6A28">
                    <w:rPr>
                      <w:sz w:val="22"/>
                      <w:szCs w:val="22"/>
                      <w:lang w:val="en-US"/>
                    </w:rPr>
                    <w:t>0.5</w:t>
                  </w:r>
                </w:p>
              </w:tc>
            </w:tr>
            <w:tr w:rsidR="0026119A" w:rsidRPr="003B6A28" w:rsidTr="00DF0BEB">
              <w:tc>
                <w:tcPr>
                  <w:tcW w:w="454" w:type="dxa"/>
                  <w:tcBorders>
                    <w:top w:val="single" w:sz="4" w:space="0" w:color="auto"/>
                    <w:left w:val="single" w:sz="4" w:space="0" w:color="auto"/>
                    <w:bottom w:val="single" w:sz="4" w:space="0" w:color="auto"/>
                    <w:right w:val="single" w:sz="4" w:space="0" w:color="auto"/>
                  </w:tcBorders>
                </w:tcPr>
                <w:p w:rsidR="0026119A" w:rsidRPr="003B6A28" w:rsidRDefault="0026119A" w:rsidP="0026119A">
                  <w:pPr>
                    <w:rPr>
                      <w:sz w:val="22"/>
                      <w:szCs w:val="22"/>
                    </w:rPr>
                  </w:pPr>
                  <w:r w:rsidRPr="003B6A28">
                    <w:rPr>
                      <w:sz w:val="22"/>
                      <w:szCs w:val="22"/>
                    </w:rPr>
                    <w:t>3</w:t>
                  </w:r>
                </w:p>
              </w:tc>
              <w:tc>
                <w:tcPr>
                  <w:tcW w:w="1802" w:type="dxa"/>
                  <w:tcBorders>
                    <w:top w:val="single" w:sz="4" w:space="0" w:color="auto"/>
                    <w:left w:val="single" w:sz="4" w:space="0" w:color="auto"/>
                    <w:bottom w:val="single" w:sz="4" w:space="0" w:color="auto"/>
                    <w:right w:val="single" w:sz="4" w:space="0" w:color="auto"/>
                  </w:tcBorders>
                </w:tcPr>
                <w:p w:rsidR="0026119A" w:rsidRPr="003B6A28" w:rsidRDefault="0026119A" w:rsidP="0026119A">
                  <w:pPr>
                    <w:rPr>
                      <w:sz w:val="22"/>
                      <w:szCs w:val="22"/>
                    </w:rPr>
                  </w:pPr>
                  <w:r w:rsidRPr="003B6A28">
                    <w:rPr>
                      <w:sz w:val="22"/>
                      <w:szCs w:val="22"/>
                    </w:rPr>
                    <w:t>61 - 90 дней</w:t>
                  </w:r>
                </w:p>
              </w:tc>
              <w:tc>
                <w:tcPr>
                  <w:tcW w:w="2869" w:type="dxa"/>
                  <w:tcBorders>
                    <w:top w:val="single" w:sz="4" w:space="0" w:color="auto"/>
                    <w:left w:val="single" w:sz="4" w:space="0" w:color="auto"/>
                    <w:bottom w:val="single" w:sz="4" w:space="0" w:color="auto"/>
                    <w:right w:val="single" w:sz="4" w:space="0" w:color="auto"/>
                  </w:tcBorders>
                  <w:vAlign w:val="center"/>
                </w:tcPr>
                <w:p w:rsidR="0026119A" w:rsidRPr="003B6A28" w:rsidRDefault="0026119A" w:rsidP="0026119A">
                  <w:pPr>
                    <w:jc w:val="center"/>
                    <w:rPr>
                      <w:sz w:val="22"/>
                      <w:szCs w:val="22"/>
                    </w:rPr>
                  </w:pPr>
                  <w:r w:rsidRPr="003B6A28">
                    <w:rPr>
                      <w:sz w:val="22"/>
                      <w:szCs w:val="22"/>
                      <w:lang w:val="en-US"/>
                    </w:rPr>
                    <w:t>0</w:t>
                  </w:r>
                </w:p>
              </w:tc>
              <w:tc>
                <w:tcPr>
                  <w:tcW w:w="3686" w:type="dxa"/>
                  <w:tcBorders>
                    <w:top w:val="single" w:sz="4" w:space="0" w:color="auto"/>
                    <w:left w:val="single" w:sz="4" w:space="0" w:color="auto"/>
                    <w:bottom w:val="single" w:sz="4" w:space="0" w:color="auto"/>
                    <w:right w:val="single" w:sz="4" w:space="0" w:color="auto"/>
                  </w:tcBorders>
                  <w:vAlign w:val="center"/>
                </w:tcPr>
                <w:p w:rsidR="0026119A" w:rsidRPr="003B6A28" w:rsidRDefault="0026119A" w:rsidP="0026119A">
                  <w:pPr>
                    <w:jc w:val="center"/>
                    <w:rPr>
                      <w:sz w:val="22"/>
                      <w:szCs w:val="22"/>
                      <w:lang w:val="en-US"/>
                    </w:rPr>
                  </w:pPr>
                  <w:r w:rsidRPr="003B6A28">
                    <w:rPr>
                      <w:sz w:val="22"/>
                      <w:szCs w:val="22"/>
                      <w:lang w:val="en-US"/>
                    </w:rPr>
                    <w:t>0.00</w:t>
                  </w:r>
                </w:p>
              </w:tc>
            </w:tr>
            <w:tr w:rsidR="0026119A" w:rsidRPr="003B6A28" w:rsidTr="00DF0BEB">
              <w:tc>
                <w:tcPr>
                  <w:tcW w:w="454" w:type="dxa"/>
                  <w:tcBorders>
                    <w:top w:val="single" w:sz="4" w:space="0" w:color="auto"/>
                    <w:left w:val="single" w:sz="4" w:space="0" w:color="auto"/>
                    <w:bottom w:val="single" w:sz="4" w:space="0" w:color="auto"/>
                    <w:right w:val="single" w:sz="4" w:space="0" w:color="auto"/>
                  </w:tcBorders>
                </w:tcPr>
                <w:p w:rsidR="0026119A" w:rsidRPr="003B6A28" w:rsidRDefault="0026119A" w:rsidP="0026119A">
                  <w:pPr>
                    <w:rPr>
                      <w:sz w:val="22"/>
                      <w:szCs w:val="22"/>
                    </w:rPr>
                  </w:pPr>
                  <w:r w:rsidRPr="003B6A28">
                    <w:rPr>
                      <w:sz w:val="22"/>
                      <w:szCs w:val="22"/>
                    </w:rPr>
                    <w:t>4</w:t>
                  </w:r>
                </w:p>
              </w:tc>
              <w:tc>
                <w:tcPr>
                  <w:tcW w:w="1802" w:type="dxa"/>
                  <w:tcBorders>
                    <w:top w:val="single" w:sz="4" w:space="0" w:color="auto"/>
                    <w:left w:val="single" w:sz="4" w:space="0" w:color="auto"/>
                    <w:bottom w:val="single" w:sz="4" w:space="0" w:color="auto"/>
                    <w:right w:val="single" w:sz="4" w:space="0" w:color="auto"/>
                  </w:tcBorders>
                </w:tcPr>
                <w:p w:rsidR="0026119A" w:rsidRPr="003B6A28" w:rsidRDefault="0026119A" w:rsidP="0026119A">
                  <w:pPr>
                    <w:rPr>
                      <w:sz w:val="22"/>
                      <w:szCs w:val="22"/>
                    </w:rPr>
                  </w:pPr>
                  <w:r w:rsidRPr="003B6A28">
                    <w:rPr>
                      <w:sz w:val="22"/>
                      <w:szCs w:val="22"/>
                    </w:rPr>
                    <w:t>91 - 180 дней</w:t>
                  </w:r>
                </w:p>
              </w:tc>
              <w:tc>
                <w:tcPr>
                  <w:tcW w:w="2869" w:type="dxa"/>
                  <w:tcBorders>
                    <w:top w:val="single" w:sz="4" w:space="0" w:color="auto"/>
                    <w:left w:val="single" w:sz="4" w:space="0" w:color="auto"/>
                    <w:bottom w:val="single" w:sz="4" w:space="0" w:color="auto"/>
                    <w:right w:val="single" w:sz="4" w:space="0" w:color="auto"/>
                  </w:tcBorders>
                  <w:vAlign w:val="center"/>
                </w:tcPr>
                <w:p w:rsidR="0026119A" w:rsidRPr="003B6A28" w:rsidRDefault="0026119A" w:rsidP="0026119A">
                  <w:pPr>
                    <w:jc w:val="center"/>
                    <w:rPr>
                      <w:sz w:val="22"/>
                      <w:szCs w:val="22"/>
                      <w:lang w:val="en-US"/>
                    </w:rPr>
                  </w:pPr>
                  <w:r w:rsidRPr="003B6A28">
                    <w:rPr>
                      <w:sz w:val="22"/>
                      <w:szCs w:val="22"/>
                      <w:lang w:val="en-US"/>
                    </w:rPr>
                    <w:t>4</w:t>
                  </w:r>
                </w:p>
              </w:tc>
              <w:tc>
                <w:tcPr>
                  <w:tcW w:w="3686" w:type="dxa"/>
                  <w:tcBorders>
                    <w:top w:val="single" w:sz="4" w:space="0" w:color="auto"/>
                    <w:left w:val="single" w:sz="4" w:space="0" w:color="auto"/>
                    <w:bottom w:val="single" w:sz="4" w:space="0" w:color="auto"/>
                    <w:right w:val="single" w:sz="4" w:space="0" w:color="auto"/>
                  </w:tcBorders>
                  <w:vAlign w:val="center"/>
                </w:tcPr>
                <w:p w:rsidR="0026119A" w:rsidRPr="003B6A28" w:rsidRDefault="0026119A" w:rsidP="0026119A">
                  <w:pPr>
                    <w:jc w:val="center"/>
                    <w:rPr>
                      <w:sz w:val="22"/>
                      <w:szCs w:val="22"/>
                      <w:lang w:val="en-US"/>
                    </w:rPr>
                  </w:pPr>
                  <w:r w:rsidRPr="003B6A28">
                    <w:rPr>
                      <w:sz w:val="22"/>
                      <w:szCs w:val="22"/>
                      <w:lang w:val="en-US"/>
                    </w:rPr>
                    <w:t>0.25</w:t>
                  </w:r>
                </w:p>
              </w:tc>
            </w:tr>
            <w:tr w:rsidR="006729DF" w:rsidRPr="003B6A28" w:rsidTr="00DF0BEB">
              <w:tc>
                <w:tcPr>
                  <w:tcW w:w="454" w:type="dxa"/>
                  <w:tcBorders>
                    <w:top w:val="single" w:sz="4" w:space="0" w:color="auto"/>
                    <w:left w:val="single" w:sz="4" w:space="0" w:color="auto"/>
                    <w:bottom w:val="single" w:sz="4" w:space="0" w:color="auto"/>
                    <w:right w:val="single" w:sz="4" w:space="0" w:color="auto"/>
                  </w:tcBorders>
                </w:tcPr>
                <w:p w:rsidR="006729DF" w:rsidRPr="003B6A28" w:rsidRDefault="006729DF" w:rsidP="006729DF">
                  <w:pPr>
                    <w:rPr>
                      <w:sz w:val="22"/>
                      <w:szCs w:val="22"/>
                    </w:rPr>
                  </w:pPr>
                  <w:r w:rsidRPr="003B6A28">
                    <w:rPr>
                      <w:sz w:val="22"/>
                      <w:szCs w:val="22"/>
                    </w:rPr>
                    <w:t>6</w:t>
                  </w:r>
                </w:p>
              </w:tc>
              <w:tc>
                <w:tcPr>
                  <w:tcW w:w="1802" w:type="dxa"/>
                  <w:tcBorders>
                    <w:top w:val="single" w:sz="4" w:space="0" w:color="auto"/>
                    <w:left w:val="single" w:sz="4" w:space="0" w:color="auto"/>
                    <w:bottom w:val="single" w:sz="4" w:space="0" w:color="auto"/>
                    <w:right w:val="single" w:sz="4" w:space="0" w:color="auto"/>
                  </w:tcBorders>
                </w:tcPr>
                <w:p w:rsidR="006729DF" w:rsidRPr="003B6A28" w:rsidRDefault="006729DF" w:rsidP="006729DF">
                  <w:pPr>
                    <w:rPr>
                      <w:sz w:val="22"/>
                      <w:szCs w:val="22"/>
                    </w:rPr>
                  </w:pPr>
                  <w:r w:rsidRPr="003B6A28">
                    <w:rPr>
                      <w:sz w:val="22"/>
                      <w:szCs w:val="22"/>
                    </w:rPr>
                    <w:t>Свыше 180 дней</w:t>
                  </w:r>
                </w:p>
              </w:tc>
              <w:tc>
                <w:tcPr>
                  <w:tcW w:w="2869" w:type="dxa"/>
                  <w:tcBorders>
                    <w:top w:val="single" w:sz="4" w:space="0" w:color="auto"/>
                    <w:left w:val="single" w:sz="4" w:space="0" w:color="auto"/>
                    <w:bottom w:val="single" w:sz="4" w:space="0" w:color="auto"/>
                    <w:right w:val="single" w:sz="4" w:space="0" w:color="auto"/>
                  </w:tcBorders>
                  <w:vAlign w:val="center"/>
                </w:tcPr>
                <w:p w:rsidR="006729DF" w:rsidRPr="003B6A28" w:rsidRDefault="006729DF" w:rsidP="006729DF">
                  <w:pPr>
                    <w:jc w:val="center"/>
                    <w:rPr>
                      <w:sz w:val="22"/>
                      <w:szCs w:val="22"/>
                    </w:rPr>
                  </w:pPr>
                  <w:r w:rsidRPr="003B6A28">
                    <w:rPr>
                      <w:sz w:val="22"/>
                      <w:szCs w:val="22"/>
                    </w:rPr>
                    <w:t>-</w:t>
                  </w:r>
                </w:p>
              </w:tc>
              <w:tc>
                <w:tcPr>
                  <w:tcW w:w="3686" w:type="dxa"/>
                  <w:tcBorders>
                    <w:top w:val="single" w:sz="4" w:space="0" w:color="auto"/>
                    <w:left w:val="single" w:sz="4" w:space="0" w:color="auto"/>
                    <w:bottom w:val="single" w:sz="4" w:space="0" w:color="auto"/>
                    <w:right w:val="single" w:sz="4" w:space="0" w:color="auto"/>
                  </w:tcBorders>
                </w:tcPr>
                <w:p w:rsidR="006729DF" w:rsidRPr="003B6A28" w:rsidRDefault="006729DF" w:rsidP="006729DF">
                  <w:pPr>
                    <w:jc w:val="center"/>
                    <w:rPr>
                      <w:sz w:val="22"/>
                      <w:szCs w:val="22"/>
                    </w:rPr>
                  </w:pPr>
                  <w:r w:rsidRPr="003B6A28">
                    <w:rPr>
                      <w:sz w:val="22"/>
                      <w:szCs w:val="22"/>
                    </w:rPr>
                    <w:t>-</w:t>
                  </w:r>
                </w:p>
              </w:tc>
            </w:tr>
            <w:tr w:rsidR="006729DF" w:rsidRPr="003B6A28" w:rsidTr="00DF0BEB">
              <w:tc>
                <w:tcPr>
                  <w:tcW w:w="454" w:type="dxa"/>
                  <w:tcBorders>
                    <w:top w:val="single" w:sz="4" w:space="0" w:color="auto"/>
                    <w:left w:val="single" w:sz="4" w:space="0" w:color="auto"/>
                    <w:bottom w:val="single" w:sz="4" w:space="0" w:color="auto"/>
                    <w:right w:val="single" w:sz="4" w:space="0" w:color="auto"/>
                  </w:tcBorders>
                </w:tcPr>
                <w:p w:rsidR="006729DF" w:rsidRPr="003B6A28" w:rsidRDefault="006729DF" w:rsidP="006729DF">
                  <w:pPr>
                    <w:rPr>
                      <w:sz w:val="22"/>
                      <w:szCs w:val="22"/>
                    </w:rPr>
                  </w:pPr>
                  <w:r w:rsidRPr="003B6A28">
                    <w:rPr>
                      <w:sz w:val="22"/>
                      <w:szCs w:val="22"/>
                    </w:rPr>
                    <w:lastRenderedPageBreak/>
                    <w:t>7</w:t>
                  </w:r>
                </w:p>
              </w:tc>
              <w:tc>
                <w:tcPr>
                  <w:tcW w:w="1802" w:type="dxa"/>
                  <w:tcBorders>
                    <w:top w:val="single" w:sz="4" w:space="0" w:color="auto"/>
                    <w:left w:val="single" w:sz="4" w:space="0" w:color="auto"/>
                    <w:bottom w:val="single" w:sz="4" w:space="0" w:color="auto"/>
                    <w:right w:val="single" w:sz="4" w:space="0" w:color="auto"/>
                  </w:tcBorders>
                </w:tcPr>
                <w:p w:rsidR="006729DF" w:rsidRPr="003B6A28" w:rsidRDefault="006729DF" w:rsidP="006729DF">
                  <w:pPr>
                    <w:rPr>
                      <w:sz w:val="22"/>
                      <w:szCs w:val="22"/>
                    </w:rPr>
                  </w:pPr>
                  <w:r w:rsidRPr="003B6A28">
                    <w:rPr>
                      <w:sz w:val="22"/>
                      <w:szCs w:val="22"/>
                    </w:rPr>
                    <w:t>В процессе обращения взыскания на предмет ипотеки (залога)</w:t>
                  </w:r>
                </w:p>
              </w:tc>
              <w:tc>
                <w:tcPr>
                  <w:tcW w:w="2869" w:type="dxa"/>
                  <w:tcBorders>
                    <w:top w:val="single" w:sz="4" w:space="0" w:color="auto"/>
                    <w:left w:val="single" w:sz="4" w:space="0" w:color="auto"/>
                    <w:bottom w:val="single" w:sz="4" w:space="0" w:color="auto"/>
                    <w:right w:val="single" w:sz="4" w:space="0" w:color="auto"/>
                  </w:tcBorders>
                </w:tcPr>
                <w:p w:rsidR="006729DF" w:rsidRPr="003B6A28" w:rsidRDefault="006729DF" w:rsidP="006729DF">
                  <w:pPr>
                    <w:jc w:val="center"/>
                    <w:rPr>
                      <w:sz w:val="22"/>
                      <w:szCs w:val="22"/>
                    </w:rPr>
                  </w:pPr>
                  <w:r w:rsidRPr="003B6A28">
                    <w:rPr>
                      <w:sz w:val="22"/>
                      <w:szCs w:val="22"/>
                    </w:rPr>
                    <w:t>-</w:t>
                  </w:r>
                </w:p>
              </w:tc>
              <w:tc>
                <w:tcPr>
                  <w:tcW w:w="3686" w:type="dxa"/>
                  <w:tcBorders>
                    <w:top w:val="single" w:sz="4" w:space="0" w:color="auto"/>
                    <w:left w:val="single" w:sz="4" w:space="0" w:color="auto"/>
                    <w:bottom w:val="single" w:sz="4" w:space="0" w:color="auto"/>
                    <w:right w:val="single" w:sz="4" w:space="0" w:color="auto"/>
                  </w:tcBorders>
                </w:tcPr>
                <w:p w:rsidR="006729DF" w:rsidRPr="003B6A28" w:rsidRDefault="006729DF" w:rsidP="006729DF">
                  <w:pPr>
                    <w:jc w:val="center"/>
                    <w:rPr>
                      <w:sz w:val="22"/>
                      <w:szCs w:val="22"/>
                    </w:rPr>
                  </w:pPr>
                  <w:r w:rsidRPr="003B6A28">
                    <w:rPr>
                      <w:sz w:val="22"/>
                      <w:szCs w:val="22"/>
                    </w:rPr>
                    <w:t>-</w:t>
                  </w:r>
                </w:p>
              </w:tc>
            </w:tr>
          </w:tbl>
          <w:p w:rsidR="00DF0BEB" w:rsidRPr="003B6A28" w:rsidRDefault="00DF0BEB" w:rsidP="00DF0BEB">
            <w:pPr>
              <w:rPr>
                <w:sz w:val="22"/>
                <w:szCs w:val="22"/>
              </w:rPr>
            </w:pPr>
          </w:p>
        </w:tc>
      </w:tr>
      <w:tr w:rsidR="00DF0BEB" w:rsidRPr="003B6A28" w:rsidTr="00DF0BEB">
        <w:trPr>
          <w:trHeight w:val="353"/>
        </w:trPr>
        <w:tc>
          <w:tcPr>
            <w:tcW w:w="9072" w:type="dxa"/>
            <w:gridSpan w:val="7"/>
          </w:tcPr>
          <w:p w:rsidR="00DF0BEB" w:rsidRPr="003B6A28" w:rsidRDefault="00DF0BEB" w:rsidP="00DF0BEB">
            <w:pPr>
              <w:spacing w:after="1" w:line="200" w:lineRule="atLeast"/>
              <w:ind w:firstLine="539"/>
              <w:rPr>
                <w:sz w:val="22"/>
                <w:szCs w:val="22"/>
              </w:rPr>
            </w:pPr>
            <w:r w:rsidRPr="003B6A28">
              <w:rPr>
                <w:sz w:val="22"/>
                <w:szCs w:val="22"/>
              </w:rPr>
              <w:lastRenderedPageBreak/>
              <w:t>Эмитент по своему усмотрению может указать иные сведения о составе, структуре и размере ипотечного покрытия.</w:t>
            </w:r>
          </w:p>
          <w:p w:rsidR="00DF0BEB" w:rsidRPr="003B6A28" w:rsidRDefault="00DF0BEB" w:rsidP="00DF0BEB">
            <w:pPr>
              <w:rPr>
                <w:sz w:val="22"/>
                <w:szCs w:val="22"/>
              </w:rPr>
            </w:pPr>
            <w:r w:rsidRPr="003B6A28">
              <w:rPr>
                <w:sz w:val="22"/>
                <w:szCs w:val="22"/>
              </w:rPr>
              <w:t>Иные сведения не указываются.</w:t>
            </w:r>
          </w:p>
        </w:tc>
      </w:tr>
    </w:tbl>
    <w:p w:rsidR="00DF0BEB" w:rsidRPr="003B6A28" w:rsidRDefault="00DF0BEB" w:rsidP="00DF0BEB">
      <w:pPr>
        <w:rPr>
          <w:sz w:val="20"/>
          <w:szCs w:val="20"/>
        </w:rPr>
      </w:pPr>
    </w:p>
    <w:p w:rsidR="00DF0BEB" w:rsidRPr="003B6A28" w:rsidRDefault="00DF0BEB" w:rsidP="00DF0BEB">
      <w:pPr>
        <w:rPr>
          <w:sz w:val="20"/>
          <w:szCs w:val="20"/>
        </w:rPr>
      </w:pPr>
    </w:p>
    <w:p w:rsidR="00DF0BEB" w:rsidRPr="003B6A28" w:rsidRDefault="00DF0BEB" w:rsidP="00722593">
      <w:pPr>
        <w:pStyle w:val="em-1"/>
        <w:ind w:left="709"/>
      </w:pPr>
      <w:bookmarkStart w:id="81" w:name="_Toc177659006"/>
      <w:r w:rsidRPr="003B6A28">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81"/>
    </w:p>
    <w:p w:rsidR="00DF0BEB" w:rsidRPr="003B6A28" w:rsidRDefault="00DF0BEB" w:rsidP="00722593">
      <w:pPr>
        <w:ind w:left="709"/>
        <w:jc w:val="both"/>
        <w:rPr>
          <w:sz w:val="20"/>
          <w:szCs w:val="20"/>
        </w:rPr>
      </w:pPr>
    </w:p>
    <w:p w:rsidR="00DF0BEB" w:rsidRPr="003B6A28" w:rsidRDefault="00DF0BEB" w:rsidP="00722593">
      <w:pPr>
        <w:spacing w:after="1" w:line="200" w:lineRule="atLeast"/>
        <w:ind w:left="709" w:right="-1" w:firstLine="539"/>
        <w:jc w:val="both"/>
        <w:rPr>
          <w:bCs/>
          <w:iCs/>
          <w:sz w:val="22"/>
          <w:szCs w:val="22"/>
          <w:lang w:eastAsia="en-US"/>
        </w:rPr>
      </w:pPr>
      <w:r w:rsidRPr="003B6A28">
        <w:rPr>
          <w:bCs/>
          <w:iCs/>
          <w:sz w:val="22"/>
          <w:szCs w:val="22"/>
          <w:lang w:eastAsia="en-US"/>
        </w:rPr>
        <w:t xml:space="preserve">В отчетном </w:t>
      </w:r>
      <w:r w:rsidR="00B81F6C" w:rsidRPr="003B6A28">
        <w:rPr>
          <w:bCs/>
          <w:iCs/>
          <w:sz w:val="22"/>
          <w:szCs w:val="22"/>
          <w:lang w:eastAsia="en-US"/>
        </w:rPr>
        <w:t>периоде</w:t>
      </w:r>
      <w:r w:rsidRPr="003B6A28">
        <w:rPr>
          <w:bCs/>
          <w:iCs/>
          <w:sz w:val="22"/>
          <w:szCs w:val="22"/>
          <w:lang w:eastAsia="en-US"/>
        </w:rPr>
        <w:t xml:space="preserve"> Банк не размещал облигации с залоговым обеспечением денежными требованиями.</w:t>
      </w:r>
    </w:p>
    <w:p w:rsidR="00DF0BEB" w:rsidRPr="003B6A28" w:rsidRDefault="00DF0BEB" w:rsidP="00DF0BEB">
      <w:pPr>
        <w:rPr>
          <w:sz w:val="20"/>
          <w:szCs w:val="20"/>
        </w:rPr>
      </w:pPr>
    </w:p>
    <w:p w:rsidR="00DF0BEB" w:rsidRPr="003B6A28" w:rsidRDefault="00DF0BEB" w:rsidP="00DF0BEB">
      <w:pPr>
        <w:rPr>
          <w:sz w:val="20"/>
          <w:szCs w:val="20"/>
        </w:rPr>
      </w:pPr>
    </w:p>
    <w:p w:rsidR="00DF0BEB" w:rsidRPr="003B6A28" w:rsidRDefault="00DF0BEB" w:rsidP="00722593">
      <w:pPr>
        <w:pStyle w:val="em--"/>
        <w:ind w:right="141"/>
      </w:pPr>
      <w:bookmarkStart w:id="82" w:name="_Toc177659007"/>
      <w:r w:rsidRPr="003B6A28">
        <w:t>4.3.2.1. Сведения о лице, осуществляющем учет находящихся в залоге денежных требований и денежных сумм, зачисленных на залоговый счет</w:t>
      </w:r>
      <w:bookmarkEnd w:id="82"/>
    </w:p>
    <w:p w:rsidR="00DF0BEB" w:rsidRPr="003B6A28" w:rsidRDefault="00DF0BEB" w:rsidP="00722593">
      <w:pPr>
        <w:ind w:left="567" w:right="141"/>
        <w:rPr>
          <w:sz w:val="20"/>
          <w:szCs w:val="20"/>
        </w:rPr>
      </w:pPr>
    </w:p>
    <w:p w:rsidR="00DF0BEB" w:rsidRPr="003B6A28" w:rsidRDefault="00DF0BEB" w:rsidP="00722593">
      <w:pPr>
        <w:pStyle w:val="3ff2"/>
        <w:ind w:left="567" w:right="141" w:firstLine="0"/>
      </w:pPr>
      <w:r w:rsidRPr="003B6A28">
        <w:t>Отсутствуют.</w:t>
      </w:r>
    </w:p>
    <w:p w:rsidR="00DF0BEB" w:rsidRPr="003B6A28" w:rsidRDefault="00DF0BEB" w:rsidP="00722593">
      <w:pPr>
        <w:ind w:left="567" w:right="141"/>
        <w:rPr>
          <w:sz w:val="20"/>
          <w:szCs w:val="20"/>
        </w:rPr>
      </w:pPr>
    </w:p>
    <w:p w:rsidR="00DF0BEB" w:rsidRPr="003B6A28" w:rsidRDefault="00DF0BEB" w:rsidP="00722593">
      <w:pPr>
        <w:ind w:left="567" w:right="141"/>
        <w:rPr>
          <w:sz w:val="20"/>
          <w:szCs w:val="20"/>
        </w:rPr>
      </w:pPr>
    </w:p>
    <w:p w:rsidR="00DF0BEB" w:rsidRPr="003B6A28" w:rsidRDefault="00DF0BEB" w:rsidP="00722593">
      <w:pPr>
        <w:pStyle w:val="em--"/>
        <w:ind w:right="141"/>
      </w:pPr>
      <w:bookmarkStart w:id="83" w:name="_Toc177659008"/>
      <w:r w:rsidRPr="003B6A28">
        <w:t>4.3.2.2. Сведения о страховании риска убытков, связанных с неисполнением обязательств по находящимся в залоге денежным требованиям, и (или) риска ответственности за неисполнение обязательств по облигациям с залоговым обеспечением денежными требованиями.</w:t>
      </w:r>
      <w:bookmarkEnd w:id="83"/>
    </w:p>
    <w:p w:rsidR="00DF0BEB" w:rsidRPr="003B6A28" w:rsidRDefault="00DF0BEB" w:rsidP="00722593">
      <w:pPr>
        <w:pStyle w:val="em--"/>
        <w:ind w:right="141"/>
      </w:pPr>
    </w:p>
    <w:p w:rsidR="00DF0BEB" w:rsidRPr="003B6A28" w:rsidRDefault="00DF0BEB" w:rsidP="00722593">
      <w:pPr>
        <w:pStyle w:val="3ff2"/>
        <w:ind w:left="567" w:right="141" w:firstLine="0"/>
      </w:pPr>
      <w:r w:rsidRPr="003B6A28">
        <w:t>Отсутствуют.</w:t>
      </w:r>
    </w:p>
    <w:p w:rsidR="00DF0BEB" w:rsidRPr="003B6A28" w:rsidRDefault="00DF0BEB" w:rsidP="00722593">
      <w:pPr>
        <w:ind w:left="567" w:right="141"/>
        <w:rPr>
          <w:sz w:val="20"/>
          <w:szCs w:val="20"/>
        </w:rPr>
      </w:pPr>
    </w:p>
    <w:p w:rsidR="00DF0BEB" w:rsidRPr="003B6A28" w:rsidRDefault="00DF0BEB" w:rsidP="00722593">
      <w:pPr>
        <w:ind w:left="567" w:right="141"/>
        <w:rPr>
          <w:sz w:val="20"/>
          <w:szCs w:val="20"/>
        </w:rPr>
      </w:pPr>
    </w:p>
    <w:p w:rsidR="00DF0BEB" w:rsidRPr="003B6A28" w:rsidRDefault="00DF0BEB" w:rsidP="00722593">
      <w:pPr>
        <w:pStyle w:val="em--"/>
        <w:ind w:right="141"/>
      </w:pPr>
      <w:bookmarkStart w:id="84" w:name="_Toc177659009"/>
      <w:r w:rsidRPr="003B6A28">
        <w:t>4.3.2.3. Сведения об организациях, обслуживающих находящиеся в залоге денежные требования.</w:t>
      </w:r>
      <w:bookmarkEnd w:id="84"/>
      <w:r w:rsidRPr="003B6A28">
        <w:t xml:space="preserve"> </w:t>
      </w:r>
    </w:p>
    <w:p w:rsidR="00DF0BEB" w:rsidRPr="003B6A28" w:rsidRDefault="00DF0BEB" w:rsidP="00722593">
      <w:pPr>
        <w:pStyle w:val="em--"/>
        <w:ind w:right="141"/>
      </w:pPr>
    </w:p>
    <w:p w:rsidR="00DF0BEB" w:rsidRPr="003B6A28" w:rsidRDefault="00DF0BEB" w:rsidP="00722593">
      <w:pPr>
        <w:pStyle w:val="3ff2"/>
        <w:ind w:left="567" w:right="141" w:firstLine="0"/>
      </w:pPr>
      <w:r w:rsidRPr="003B6A28">
        <w:t>Отсутствуют.</w:t>
      </w:r>
    </w:p>
    <w:p w:rsidR="00DF0BEB" w:rsidRPr="003B6A28" w:rsidRDefault="00DF0BEB" w:rsidP="00722593">
      <w:pPr>
        <w:pStyle w:val="em--"/>
        <w:ind w:right="141"/>
      </w:pPr>
    </w:p>
    <w:p w:rsidR="00DF0BEB" w:rsidRPr="003B6A28" w:rsidRDefault="00DF0BEB" w:rsidP="00722593">
      <w:pPr>
        <w:pStyle w:val="em--"/>
        <w:ind w:right="141"/>
      </w:pPr>
    </w:p>
    <w:p w:rsidR="00DF0BEB" w:rsidRPr="003B6A28" w:rsidRDefault="00DF0BEB" w:rsidP="00722593">
      <w:pPr>
        <w:pStyle w:val="em--"/>
        <w:ind w:right="141"/>
      </w:pPr>
      <w:bookmarkStart w:id="85" w:name="_Toc177659010"/>
      <w:r w:rsidRPr="003B6A28">
        <w:t>4.3.2.4. Информация о составе, структуре и стоимости (размере) залогового обеспечения облигаций, в состав которого входят денежные требования.</w:t>
      </w:r>
      <w:bookmarkEnd w:id="85"/>
    </w:p>
    <w:p w:rsidR="00DF0BEB" w:rsidRPr="003B6A28" w:rsidRDefault="00DF0BEB" w:rsidP="00722593">
      <w:pPr>
        <w:pStyle w:val="em--"/>
        <w:ind w:right="141"/>
      </w:pPr>
    </w:p>
    <w:p w:rsidR="00DF0BEB" w:rsidRPr="003B6A28" w:rsidRDefault="00DF0BEB" w:rsidP="00722593">
      <w:pPr>
        <w:pStyle w:val="3ff2"/>
        <w:ind w:left="567" w:right="141" w:firstLine="0"/>
      </w:pPr>
      <w:r w:rsidRPr="003B6A28">
        <w:t>Отсутствуют.</w:t>
      </w:r>
    </w:p>
    <w:p w:rsidR="00DF0BEB" w:rsidRPr="003B6A28" w:rsidRDefault="00DF0BEB" w:rsidP="00722593">
      <w:pPr>
        <w:pStyle w:val="em--"/>
        <w:ind w:right="141"/>
      </w:pPr>
    </w:p>
    <w:p w:rsidR="00DF0BEB" w:rsidRPr="003B6A28" w:rsidRDefault="00DF0BEB" w:rsidP="00722593">
      <w:pPr>
        <w:pStyle w:val="em--"/>
        <w:ind w:right="141"/>
      </w:pPr>
    </w:p>
    <w:p w:rsidR="00DF0BEB" w:rsidRPr="003B6A28" w:rsidRDefault="00DF0BEB" w:rsidP="00722593">
      <w:pPr>
        <w:pStyle w:val="em--"/>
        <w:ind w:right="141"/>
      </w:pPr>
      <w:bookmarkStart w:id="86" w:name="_Toc177659011"/>
      <w:r w:rsidRPr="003B6A28">
        <w:t>4.3.2.5. Информация о формах, способах принятия и объеме рисков, принятых первоначальными и (или) последующими кредиторами по обязательствам, денежные требования по которым с</w:t>
      </w:r>
      <w:r w:rsidR="008F7786" w:rsidRPr="003B6A28">
        <w:t>оставляют залоговое обеспечение</w:t>
      </w:r>
      <w:r w:rsidRPr="003B6A28">
        <w:t>.</w:t>
      </w:r>
      <w:bookmarkEnd w:id="86"/>
    </w:p>
    <w:p w:rsidR="00DF0BEB" w:rsidRPr="003B6A28" w:rsidRDefault="00DF0BEB" w:rsidP="00722593">
      <w:pPr>
        <w:pStyle w:val="em--"/>
      </w:pPr>
    </w:p>
    <w:p w:rsidR="00DF0BEB" w:rsidRPr="003B6A28" w:rsidRDefault="00DF0BEB" w:rsidP="00722593">
      <w:pPr>
        <w:pStyle w:val="3ff2"/>
        <w:ind w:left="567" w:firstLine="0"/>
      </w:pPr>
      <w:r w:rsidRPr="003B6A28">
        <w:t>Отсутствуют.</w:t>
      </w:r>
    </w:p>
    <w:p w:rsidR="00DF0BEB" w:rsidRPr="003B6A28" w:rsidRDefault="00DF0BEB" w:rsidP="00DF0BEB">
      <w:pPr>
        <w:pStyle w:val="em--"/>
      </w:pPr>
    </w:p>
    <w:p w:rsidR="00DF0BEB" w:rsidRPr="003B6A28" w:rsidRDefault="00DF0BEB" w:rsidP="00DF0BEB">
      <w:pPr>
        <w:pStyle w:val="em--"/>
        <w:rPr>
          <w:sz w:val="20"/>
          <w:szCs w:val="20"/>
        </w:rPr>
      </w:pPr>
    </w:p>
    <w:p w:rsidR="000E0EE1" w:rsidRPr="003B6A28" w:rsidRDefault="000E0EE1" w:rsidP="00DF0BEB">
      <w:pPr>
        <w:pStyle w:val="em-1"/>
      </w:pPr>
      <w:bookmarkStart w:id="87" w:name="_Toc177659012"/>
      <w:bookmarkStart w:id="88" w:name="_Toc450899625"/>
      <w:bookmarkStart w:id="89" w:name="_Toc482618109"/>
      <w:bookmarkStart w:id="90" w:name="_Toc514057665"/>
    </w:p>
    <w:p w:rsidR="000E0EE1" w:rsidRPr="003B6A28" w:rsidRDefault="000E0EE1" w:rsidP="00DF0BEB">
      <w:pPr>
        <w:pStyle w:val="em-1"/>
      </w:pPr>
    </w:p>
    <w:p w:rsidR="000E0EE1" w:rsidRPr="003B6A28" w:rsidRDefault="000E0EE1" w:rsidP="00DF0BEB">
      <w:pPr>
        <w:pStyle w:val="em-1"/>
      </w:pPr>
    </w:p>
    <w:p w:rsidR="000E0EE1" w:rsidRPr="003B6A28" w:rsidRDefault="000E0EE1" w:rsidP="00DF0BEB">
      <w:pPr>
        <w:pStyle w:val="em-1"/>
      </w:pPr>
    </w:p>
    <w:p w:rsidR="000E0EE1" w:rsidRPr="003B6A28" w:rsidRDefault="000E0EE1" w:rsidP="00DF0BEB">
      <w:pPr>
        <w:pStyle w:val="em-1"/>
      </w:pPr>
    </w:p>
    <w:p w:rsidR="000E0EE1" w:rsidRPr="003B6A28" w:rsidRDefault="000E0EE1" w:rsidP="00DF0BEB">
      <w:pPr>
        <w:pStyle w:val="em-1"/>
      </w:pPr>
    </w:p>
    <w:p w:rsidR="00DF0BEB" w:rsidRPr="003B6A28" w:rsidRDefault="00DF0BEB" w:rsidP="00DF0BEB">
      <w:pPr>
        <w:pStyle w:val="em-1"/>
      </w:pPr>
      <w:r w:rsidRPr="003B6A28">
        <w:lastRenderedPageBreak/>
        <w:t>4.4. Сведения об объявленных и выплаченных дивидендах по акциям эмитента</w:t>
      </w:r>
      <w:bookmarkEnd w:id="87"/>
      <w:r w:rsidRPr="003B6A28">
        <w:t xml:space="preserve"> </w:t>
      </w:r>
      <w:bookmarkEnd w:id="88"/>
      <w:bookmarkEnd w:id="89"/>
      <w:bookmarkEnd w:id="90"/>
    </w:p>
    <w:p w:rsidR="00DF0BEB" w:rsidRPr="003B6A28" w:rsidRDefault="00DF0BEB" w:rsidP="00DF0BEB">
      <w:pPr>
        <w:pStyle w:val="em-1"/>
      </w:pPr>
    </w:p>
    <w:p w:rsidR="00DF0BEB" w:rsidRPr="003B6A28" w:rsidRDefault="00DF0BEB" w:rsidP="00DF0BEB">
      <w:pPr>
        <w:ind w:firstLine="540"/>
        <w:jc w:val="both"/>
        <w:rPr>
          <w:b/>
          <w:sz w:val="22"/>
          <w:szCs w:val="22"/>
        </w:rPr>
      </w:pPr>
      <w:r w:rsidRPr="003B6A28">
        <w:rPr>
          <w:b/>
          <w:sz w:val="22"/>
          <w:szCs w:val="22"/>
        </w:rPr>
        <w:t xml:space="preserve">Информация указывается в отношении дивидендов, решение о выплате (объявлении) которых принято в течение трех последних завершенных отчетных лет либо в течение всего срока с даты государственной регистрации эмитента, если эмитент осуществляет свою деятельность менее трех лет. </w:t>
      </w:r>
    </w:p>
    <w:p w:rsidR="001D2B63" w:rsidRPr="003B6A28" w:rsidRDefault="001D2B63" w:rsidP="00DF0BEB">
      <w:pPr>
        <w:ind w:firstLine="540"/>
        <w:jc w:val="both"/>
        <w:rPr>
          <w:b/>
          <w:sz w:val="22"/>
          <w:szCs w:val="22"/>
        </w:rPr>
      </w:pPr>
    </w:p>
    <w:tbl>
      <w:tblPr>
        <w:tblW w:w="9015" w:type="dxa"/>
        <w:tblInd w:w="15" w:type="dxa"/>
        <w:tblCellMar>
          <w:left w:w="0" w:type="dxa"/>
          <w:right w:w="0" w:type="dxa"/>
        </w:tblCellMar>
        <w:tblLook w:val="04A0" w:firstRow="1" w:lastRow="0" w:firstColumn="1" w:lastColumn="0" w:noHBand="0" w:noVBand="1"/>
      </w:tblPr>
      <w:tblGrid>
        <w:gridCol w:w="433"/>
        <w:gridCol w:w="3939"/>
        <w:gridCol w:w="4643"/>
      </w:tblGrid>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N п/п </w:t>
            </w:r>
          </w:p>
        </w:tc>
        <w:tc>
          <w:tcPr>
            <w:tcW w:w="3939"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Наименование показателя </w:t>
            </w:r>
          </w:p>
        </w:tc>
        <w:tc>
          <w:tcPr>
            <w:tcW w:w="4643"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Отчетный период, за который (по</w:t>
            </w:r>
          </w:p>
          <w:p w:rsidR="001D2B63" w:rsidRPr="003B6A28" w:rsidRDefault="001D2B63" w:rsidP="00BD6CCE">
            <w:pPr>
              <w:jc w:val="center"/>
              <w:rPr>
                <w:sz w:val="22"/>
                <w:szCs w:val="22"/>
              </w:rPr>
            </w:pPr>
            <w:r w:rsidRPr="003B6A28">
              <w:rPr>
                <w:sz w:val="22"/>
                <w:szCs w:val="22"/>
              </w:rPr>
              <w:t>результатам которого) выплачиваются</w:t>
            </w:r>
          </w:p>
          <w:p w:rsidR="001D2B63" w:rsidRPr="003B6A28" w:rsidRDefault="001D2B63" w:rsidP="00BD6CCE">
            <w:pPr>
              <w:jc w:val="center"/>
              <w:rPr>
                <w:sz w:val="22"/>
                <w:szCs w:val="22"/>
              </w:rPr>
            </w:pPr>
            <w:r w:rsidRPr="003B6A28">
              <w:rPr>
                <w:sz w:val="22"/>
                <w:szCs w:val="22"/>
              </w:rPr>
              <w:t>(выплачивались) объявленные дивиденды -</w:t>
            </w:r>
          </w:p>
          <w:p w:rsidR="001D2B63" w:rsidRPr="003B6A28" w:rsidRDefault="001D2B63" w:rsidP="00BD6CCE">
            <w:pPr>
              <w:jc w:val="center"/>
              <w:rPr>
                <w:sz w:val="22"/>
                <w:szCs w:val="22"/>
              </w:rPr>
            </w:pPr>
            <w:r w:rsidRPr="003B6A28">
              <w:rPr>
                <w:sz w:val="22"/>
                <w:szCs w:val="22"/>
              </w:rPr>
              <w:t>2022 г., полный год</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1 </w:t>
            </w:r>
          </w:p>
        </w:tc>
        <w:tc>
          <w:tcPr>
            <w:tcW w:w="3939"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2 </w:t>
            </w:r>
          </w:p>
        </w:tc>
        <w:tc>
          <w:tcPr>
            <w:tcW w:w="4643" w:type="dxa"/>
            <w:tcBorders>
              <w:top w:val="single" w:sz="6" w:space="0" w:color="000000"/>
              <w:left w:val="single" w:sz="6" w:space="0" w:color="000000"/>
              <w:bottom w:val="single" w:sz="6" w:space="0" w:color="000000"/>
              <w:right w:val="single" w:sz="6" w:space="0" w:color="000000"/>
            </w:tcBorders>
          </w:tcPr>
          <w:p w:rsidR="001D2B63" w:rsidRPr="003B6A28" w:rsidRDefault="001D2B63" w:rsidP="00BD6CCE">
            <w:pPr>
              <w:jc w:val="center"/>
              <w:rPr>
                <w:sz w:val="22"/>
                <w:szCs w:val="22"/>
              </w:rPr>
            </w:pPr>
            <w:r w:rsidRPr="003B6A28">
              <w:rPr>
                <w:sz w:val="22"/>
                <w:szCs w:val="22"/>
              </w:rPr>
              <w:t>3</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Категория (тип) акций </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I. Сведения об объявленных дивидендах </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3 </w:t>
            </w:r>
          </w:p>
        </w:tc>
        <w:tc>
          <w:tcPr>
            <w:tcW w:w="3939"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Размер объявленных дивидендов в расчете на одну акцию, руб. </w:t>
            </w:r>
          </w:p>
        </w:tc>
        <w:tc>
          <w:tcPr>
            <w:tcW w:w="4643"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  </w:t>
            </w:r>
          </w:p>
          <w:p w:rsidR="001D2B63" w:rsidRPr="003B6A28" w:rsidRDefault="00C63942" w:rsidP="00BD6CCE">
            <w:pPr>
              <w:rPr>
                <w:sz w:val="22"/>
                <w:szCs w:val="22"/>
              </w:rPr>
            </w:pPr>
            <w:r w:rsidRPr="003B6A28">
              <w:rPr>
                <w:sz w:val="22"/>
                <w:szCs w:val="22"/>
              </w:rPr>
              <w:t>  2,</w:t>
            </w:r>
            <w:r w:rsidR="001D2B63" w:rsidRPr="003B6A28">
              <w:rPr>
                <w:sz w:val="22"/>
                <w:szCs w:val="22"/>
              </w:rPr>
              <w:t>90</w:t>
            </w:r>
          </w:p>
          <w:p w:rsidR="001D2B63" w:rsidRPr="003B6A28" w:rsidRDefault="001D2B63" w:rsidP="00BD6CCE">
            <w:pPr>
              <w:rPr>
                <w:sz w:val="22"/>
                <w:szCs w:val="22"/>
              </w:rPr>
            </w:pPr>
            <w:r w:rsidRPr="003B6A28">
              <w:rPr>
                <w:sz w:val="22"/>
                <w:szCs w:val="22"/>
              </w:rPr>
              <w:t xml:space="preserve">  </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4 </w:t>
            </w:r>
          </w:p>
        </w:tc>
        <w:tc>
          <w:tcPr>
            <w:tcW w:w="3939"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Размер объявленных дивидендов в совокупности по всем акциям данной категории (типа), руб. </w:t>
            </w:r>
          </w:p>
        </w:tc>
        <w:tc>
          <w:tcPr>
            <w:tcW w:w="4643"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  </w:t>
            </w:r>
          </w:p>
          <w:p w:rsidR="001D2B63" w:rsidRPr="003B6A28" w:rsidRDefault="001D2B63" w:rsidP="00BD6CCE">
            <w:pPr>
              <w:rPr>
                <w:sz w:val="22"/>
                <w:szCs w:val="22"/>
              </w:rPr>
            </w:pPr>
            <w:r w:rsidRPr="003B6A28">
              <w:rPr>
                <w:sz w:val="22"/>
                <w:szCs w:val="22"/>
              </w:rPr>
              <w:t> 4 500 000 000</w:t>
            </w:r>
          </w:p>
          <w:p w:rsidR="001D2B63" w:rsidRPr="003B6A28" w:rsidRDefault="001D2B63" w:rsidP="00BD6CCE">
            <w:pPr>
              <w:rPr>
                <w:sz w:val="22"/>
                <w:szCs w:val="22"/>
              </w:rPr>
            </w:pPr>
            <w:r w:rsidRPr="003B6A28">
              <w:rPr>
                <w:sz w:val="22"/>
                <w:szCs w:val="22"/>
              </w:rPr>
              <w:t xml:space="preserve">  </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5 </w:t>
            </w:r>
          </w:p>
        </w:tc>
        <w:tc>
          <w:tcPr>
            <w:tcW w:w="3939"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Доля объявленных дивидендов в чистой прибыли отчетного периода, за который (по результатам которого) выплачиваются (выплачивались) объявленные дивиденды: </w:t>
            </w:r>
          </w:p>
        </w:tc>
        <w:tc>
          <w:tcPr>
            <w:tcW w:w="4643"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  </w:t>
            </w:r>
          </w:p>
          <w:p w:rsidR="001D2B63" w:rsidRPr="003B6A28" w:rsidRDefault="001D2B63" w:rsidP="00BD6CCE">
            <w:pPr>
              <w:rPr>
                <w:sz w:val="22"/>
                <w:szCs w:val="22"/>
              </w:rPr>
            </w:pPr>
            <w:r w:rsidRPr="003B6A28">
              <w:rPr>
                <w:sz w:val="22"/>
                <w:szCs w:val="22"/>
              </w:rPr>
              <w:t xml:space="preserve">  </w:t>
            </w:r>
          </w:p>
          <w:p w:rsidR="001D2B63" w:rsidRPr="003B6A28" w:rsidRDefault="001D2B63" w:rsidP="00BD6CCE">
            <w:pPr>
              <w:rPr>
                <w:sz w:val="22"/>
                <w:szCs w:val="22"/>
              </w:rPr>
            </w:pPr>
            <w:r w:rsidRPr="003B6A28">
              <w:rPr>
                <w:sz w:val="22"/>
                <w:szCs w:val="22"/>
              </w:rPr>
              <w:t xml:space="preserve">  </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6 </w:t>
            </w:r>
          </w:p>
        </w:tc>
        <w:tc>
          <w:tcPr>
            <w:tcW w:w="3939"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по данным консолидированной финансовой отчетности (финансовой отчетности), % </w:t>
            </w:r>
          </w:p>
        </w:tc>
        <w:tc>
          <w:tcPr>
            <w:tcW w:w="4643"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  </w:t>
            </w:r>
          </w:p>
          <w:p w:rsidR="001D2B63" w:rsidRPr="003B6A28" w:rsidRDefault="001D2B63" w:rsidP="00BD6CCE">
            <w:pPr>
              <w:rPr>
                <w:sz w:val="22"/>
                <w:szCs w:val="22"/>
              </w:rPr>
            </w:pPr>
            <w:r w:rsidRPr="003B6A28">
              <w:rPr>
                <w:sz w:val="22"/>
                <w:szCs w:val="22"/>
              </w:rPr>
              <w:t xml:space="preserve">  </w:t>
            </w:r>
            <w:r w:rsidR="002F030B" w:rsidRPr="003B6A28">
              <w:rPr>
                <w:sz w:val="22"/>
                <w:szCs w:val="22"/>
              </w:rPr>
              <w:t>86</w:t>
            </w:r>
          </w:p>
          <w:p w:rsidR="001D2B63" w:rsidRPr="003B6A28" w:rsidRDefault="001D2B63" w:rsidP="00BD6CCE">
            <w:pPr>
              <w:rPr>
                <w:sz w:val="22"/>
                <w:szCs w:val="22"/>
              </w:rPr>
            </w:pPr>
            <w:r w:rsidRPr="003B6A28">
              <w:rPr>
                <w:sz w:val="22"/>
                <w:szCs w:val="22"/>
              </w:rPr>
              <w:t xml:space="preserve">  </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7 </w:t>
            </w:r>
          </w:p>
        </w:tc>
        <w:tc>
          <w:tcPr>
            <w:tcW w:w="3939"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по данным бухгалтерской (финансовой) отчетности, % </w:t>
            </w:r>
          </w:p>
        </w:tc>
        <w:tc>
          <w:tcPr>
            <w:tcW w:w="4643"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  </w:t>
            </w:r>
          </w:p>
          <w:p w:rsidR="001D2B63" w:rsidRPr="003B6A28" w:rsidRDefault="001D2B63" w:rsidP="00BD6CCE">
            <w:pPr>
              <w:rPr>
                <w:sz w:val="22"/>
                <w:szCs w:val="22"/>
              </w:rPr>
            </w:pPr>
            <w:r w:rsidRPr="003B6A28">
              <w:rPr>
                <w:sz w:val="22"/>
                <w:szCs w:val="22"/>
              </w:rPr>
              <w:t xml:space="preserve">  </w:t>
            </w:r>
            <w:r w:rsidR="005D0500" w:rsidRPr="003B6A28">
              <w:rPr>
                <w:sz w:val="22"/>
                <w:szCs w:val="22"/>
              </w:rPr>
              <w:t>53</w:t>
            </w:r>
          </w:p>
          <w:p w:rsidR="001D2B63" w:rsidRPr="003B6A28" w:rsidRDefault="001D2B63" w:rsidP="00BD6CCE">
            <w:pPr>
              <w:rPr>
                <w:sz w:val="22"/>
                <w:szCs w:val="22"/>
              </w:rPr>
            </w:pPr>
            <w:r w:rsidRPr="003B6A28">
              <w:rPr>
                <w:sz w:val="22"/>
                <w:szCs w:val="22"/>
              </w:rPr>
              <w:t xml:space="preserve">  </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8 </w:t>
            </w:r>
          </w:p>
        </w:tc>
        <w:tc>
          <w:tcPr>
            <w:tcW w:w="3939"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Источник выплаты объявленных дивидендов (чистая прибыль отчетного периода, нераспределенная чистая прибыль прошлых лет, специальный фонд) </w:t>
            </w:r>
          </w:p>
        </w:tc>
        <w:tc>
          <w:tcPr>
            <w:tcW w:w="4643"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  </w:t>
            </w:r>
          </w:p>
          <w:p w:rsidR="001D2B63" w:rsidRPr="003B6A28" w:rsidRDefault="001D2B63" w:rsidP="00BD6CCE">
            <w:pPr>
              <w:rPr>
                <w:sz w:val="22"/>
                <w:szCs w:val="22"/>
              </w:rPr>
            </w:pPr>
            <w:r w:rsidRPr="003B6A28">
              <w:rPr>
                <w:sz w:val="22"/>
                <w:szCs w:val="22"/>
              </w:rPr>
              <w:t> Чистая прибыль отчетного периода</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tcPr>
          <w:p w:rsidR="001D2B63" w:rsidRPr="003B6A28" w:rsidRDefault="001D2B63" w:rsidP="00BD6CCE">
            <w:pPr>
              <w:jc w:val="center"/>
              <w:rPr>
                <w:sz w:val="22"/>
                <w:szCs w:val="22"/>
              </w:rPr>
            </w:pPr>
            <w:r w:rsidRPr="003B6A28">
              <w:rPr>
                <w:sz w:val="22"/>
                <w:szCs w:val="22"/>
              </w:rPr>
              <w:t>9</w:t>
            </w:r>
          </w:p>
        </w:tc>
        <w:tc>
          <w:tcPr>
            <w:tcW w:w="3939" w:type="dxa"/>
            <w:tcBorders>
              <w:top w:val="single" w:sz="6" w:space="0" w:color="000000"/>
              <w:left w:val="single" w:sz="6" w:space="0" w:color="000000"/>
              <w:bottom w:val="single" w:sz="6" w:space="0" w:color="000000"/>
              <w:right w:val="single" w:sz="6" w:space="0" w:color="000000"/>
            </w:tcBorders>
          </w:tcPr>
          <w:p w:rsidR="001D2B63" w:rsidRPr="003B6A28" w:rsidRDefault="001D2B63" w:rsidP="00BD6CCE">
            <w:pPr>
              <w:rPr>
                <w:sz w:val="22"/>
                <w:szCs w:val="22"/>
              </w:rPr>
            </w:pPr>
            <w:r w:rsidRPr="003B6A28">
              <w:rPr>
                <w:sz w:val="22"/>
                <w:szCs w:val="22"/>
              </w:rPr>
              <w:t xml:space="preserve">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 </w:t>
            </w:r>
          </w:p>
          <w:p w:rsidR="001D2B63" w:rsidRPr="003B6A28" w:rsidRDefault="001D2B63" w:rsidP="00BD6CCE">
            <w:pPr>
              <w:rPr>
                <w:sz w:val="22"/>
                <w:szCs w:val="22"/>
              </w:rPr>
            </w:pPr>
          </w:p>
        </w:tc>
        <w:tc>
          <w:tcPr>
            <w:tcW w:w="4643" w:type="dxa"/>
            <w:tcBorders>
              <w:top w:val="single" w:sz="6" w:space="0" w:color="000000"/>
              <w:left w:val="single" w:sz="6" w:space="0" w:color="000000"/>
              <w:bottom w:val="single" w:sz="6" w:space="0" w:color="000000"/>
              <w:right w:val="single" w:sz="6" w:space="0" w:color="000000"/>
            </w:tcBorders>
          </w:tcPr>
          <w:p w:rsidR="001D2B63" w:rsidRPr="003B6A28" w:rsidRDefault="001D2B63" w:rsidP="00BD6CCE">
            <w:pPr>
              <w:tabs>
                <w:tab w:val="left" w:pos="1770"/>
              </w:tabs>
              <w:ind w:firstLine="142"/>
              <w:rPr>
                <w:sz w:val="22"/>
                <w:szCs w:val="22"/>
              </w:rPr>
            </w:pPr>
            <w:r w:rsidRPr="003B6A28">
              <w:rPr>
                <w:sz w:val="22"/>
                <w:szCs w:val="22"/>
              </w:rPr>
              <w:t>Общее собрание акционеров. Дата</w:t>
            </w:r>
          </w:p>
          <w:p w:rsidR="001D2B63" w:rsidRPr="003B6A28" w:rsidRDefault="001D2B63" w:rsidP="00BD6CCE">
            <w:pPr>
              <w:tabs>
                <w:tab w:val="left" w:pos="1770"/>
              </w:tabs>
              <w:ind w:firstLine="142"/>
              <w:rPr>
                <w:sz w:val="22"/>
                <w:szCs w:val="22"/>
              </w:rPr>
            </w:pPr>
            <w:r w:rsidRPr="003B6A28">
              <w:rPr>
                <w:sz w:val="22"/>
                <w:szCs w:val="22"/>
              </w:rPr>
              <w:t>проведения – 29.05.2023. Протокол</w:t>
            </w:r>
          </w:p>
          <w:p w:rsidR="001D2B63" w:rsidRPr="003B6A28" w:rsidRDefault="001D2B63" w:rsidP="00BD6CCE">
            <w:pPr>
              <w:tabs>
                <w:tab w:val="left" w:pos="1770"/>
              </w:tabs>
              <w:ind w:firstLine="142"/>
              <w:rPr>
                <w:sz w:val="22"/>
                <w:szCs w:val="22"/>
              </w:rPr>
            </w:pPr>
            <w:r w:rsidRPr="003B6A28">
              <w:rPr>
                <w:sz w:val="22"/>
                <w:szCs w:val="22"/>
              </w:rPr>
              <w:t>№ 64 от 30.05.2023</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10 </w:t>
            </w:r>
          </w:p>
        </w:tc>
        <w:tc>
          <w:tcPr>
            <w:tcW w:w="3939"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Дата, на которую определяются (определялись) лица, имеющие (имевшие) право на получение дивидендов </w:t>
            </w:r>
          </w:p>
        </w:tc>
        <w:tc>
          <w:tcPr>
            <w:tcW w:w="4643"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09.06.2023</w:t>
            </w:r>
          </w:p>
          <w:p w:rsidR="001D2B63" w:rsidRPr="003B6A28" w:rsidRDefault="001D2B63" w:rsidP="00BD6CCE">
            <w:pPr>
              <w:rPr>
                <w:sz w:val="22"/>
                <w:szCs w:val="22"/>
              </w:rPr>
            </w:pPr>
            <w:r w:rsidRPr="003B6A28">
              <w:rPr>
                <w:sz w:val="22"/>
                <w:szCs w:val="22"/>
              </w:rPr>
              <w:t xml:space="preserve">  </w:t>
            </w:r>
          </w:p>
          <w:p w:rsidR="001D2B63" w:rsidRPr="003B6A28" w:rsidRDefault="001D2B63" w:rsidP="00BD6CCE">
            <w:pPr>
              <w:rPr>
                <w:sz w:val="22"/>
                <w:szCs w:val="22"/>
              </w:rPr>
            </w:pPr>
            <w:r w:rsidRPr="003B6A28">
              <w:rPr>
                <w:sz w:val="22"/>
                <w:szCs w:val="22"/>
              </w:rPr>
              <w:t xml:space="preserve">  </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11 </w:t>
            </w:r>
          </w:p>
        </w:tc>
        <w:tc>
          <w:tcPr>
            <w:tcW w:w="3939"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Срок (дата) выплаты объявленных дивидендов </w:t>
            </w:r>
          </w:p>
        </w:tc>
        <w:tc>
          <w:tcPr>
            <w:tcW w:w="4643"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ind w:right="242" w:firstLine="283"/>
              <w:jc w:val="both"/>
              <w:rPr>
                <w:sz w:val="22"/>
                <w:szCs w:val="22"/>
              </w:rPr>
            </w:pPr>
            <w:r w:rsidRPr="003B6A28">
              <w:rPr>
                <w:sz w:val="22"/>
                <w:szCs w:val="22"/>
              </w:rPr>
              <w:t> -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до 26.06.2023;</w:t>
            </w:r>
          </w:p>
          <w:p w:rsidR="001D2B63" w:rsidRPr="003B6A28" w:rsidRDefault="001D2B63" w:rsidP="00BD6CCE">
            <w:pPr>
              <w:ind w:right="242" w:firstLine="283"/>
              <w:jc w:val="both"/>
              <w:rPr>
                <w:sz w:val="22"/>
                <w:szCs w:val="22"/>
              </w:rPr>
            </w:pPr>
            <w:r w:rsidRPr="003B6A28">
              <w:rPr>
                <w:sz w:val="22"/>
                <w:szCs w:val="22"/>
              </w:rPr>
              <w:t>- другим зарегистрированным в реестре акционеров лицам: до 17.07.2023.</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lastRenderedPageBreak/>
              <w:t xml:space="preserve">12 </w:t>
            </w:r>
          </w:p>
        </w:tc>
        <w:tc>
          <w:tcPr>
            <w:tcW w:w="3939"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Иные сведения об объявленных дивидендах, указываемые эмитентом по собственному усмотрению </w:t>
            </w:r>
          </w:p>
        </w:tc>
        <w:tc>
          <w:tcPr>
            <w:tcW w:w="4643"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Иных сведений нет</w:t>
            </w:r>
          </w:p>
          <w:p w:rsidR="001D2B63" w:rsidRPr="003B6A28" w:rsidRDefault="001D2B63" w:rsidP="00BD6CCE">
            <w:pPr>
              <w:rPr>
                <w:sz w:val="22"/>
                <w:szCs w:val="22"/>
              </w:rPr>
            </w:pPr>
            <w:r w:rsidRPr="003B6A28">
              <w:rPr>
                <w:sz w:val="22"/>
                <w:szCs w:val="22"/>
              </w:rPr>
              <w:t xml:space="preserve">  </w:t>
            </w:r>
          </w:p>
          <w:p w:rsidR="001D2B63" w:rsidRPr="003B6A28" w:rsidRDefault="001D2B63" w:rsidP="00BD6CCE">
            <w:pPr>
              <w:rPr>
                <w:sz w:val="22"/>
                <w:szCs w:val="22"/>
              </w:rPr>
            </w:pPr>
            <w:r w:rsidRPr="003B6A28">
              <w:rPr>
                <w:sz w:val="22"/>
                <w:szCs w:val="22"/>
              </w:rPr>
              <w:t xml:space="preserve">  </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13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II. Сведения о выплаченных дивидендах </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14 </w:t>
            </w:r>
          </w:p>
        </w:tc>
        <w:tc>
          <w:tcPr>
            <w:tcW w:w="3939"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Общий размер выплаченных дивидендов по акциям данной категории (типа), руб. </w:t>
            </w:r>
          </w:p>
        </w:tc>
        <w:tc>
          <w:tcPr>
            <w:tcW w:w="4643"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  </w:t>
            </w:r>
          </w:p>
          <w:p w:rsidR="001D2B63" w:rsidRPr="003B6A28" w:rsidRDefault="001D2B63" w:rsidP="00BD6CCE">
            <w:pPr>
              <w:rPr>
                <w:sz w:val="22"/>
                <w:szCs w:val="22"/>
              </w:rPr>
            </w:pPr>
            <w:r w:rsidRPr="003B6A28">
              <w:rPr>
                <w:sz w:val="22"/>
                <w:szCs w:val="22"/>
              </w:rPr>
              <w:t> 4 499 035 573,30</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15 </w:t>
            </w:r>
          </w:p>
        </w:tc>
        <w:tc>
          <w:tcPr>
            <w:tcW w:w="3939"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Доля выплаченных дивидендов в общем размере объявленных дивидендов по акциям данной категории (типа), % </w:t>
            </w:r>
          </w:p>
        </w:tc>
        <w:tc>
          <w:tcPr>
            <w:tcW w:w="4643"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  </w:t>
            </w:r>
          </w:p>
          <w:p w:rsidR="001D2B63" w:rsidRPr="003B6A28" w:rsidRDefault="001D2B63" w:rsidP="00BD6CCE">
            <w:pPr>
              <w:rPr>
                <w:sz w:val="22"/>
                <w:szCs w:val="22"/>
              </w:rPr>
            </w:pPr>
            <w:r w:rsidRPr="003B6A28">
              <w:rPr>
                <w:sz w:val="22"/>
                <w:szCs w:val="22"/>
              </w:rPr>
              <w:t> 99,999%</w:t>
            </w:r>
          </w:p>
          <w:p w:rsidR="001D2B63" w:rsidRPr="003B6A28" w:rsidRDefault="001D2B63" w:rsidP="00BD6CCE">
            <w:pPr>
              <w:rPr>
                <w:sz w:val="22"/>
                <w:szCs w:val="22"/>
              </w:rPr>
            </w:pPr>
            <w:r w:rsidRPr="003B6A28">
              <w:rPr>
                <w:sz w:val="22"/>
                <w:szCs w:val="22"/>
              </w:rPr>
              <w:t xml:space="preserve">  </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16 </w:t>
            </w:r>
          </w:p>
        </w:tc>
        <w:tc>
          <w:tcPr>
            <w:tcW w:w="3939"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Причины невыплаты объявленных дивидендов в случае, если объявленные дивиденды не выплачены или выплачены эмитентом не в полном объеме </w:t>
            </w:r>
          </w:p>
        </w:tc>
        <w:tc>
          <w:tcPr>
            <w:tcW w:w="4643"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 Дивиденды по обыкновенным акциям эмитента за 2022 год в сумме 30 731,30 руб. (0,001 %): </w:t>
            </w:r>
          </w:p>
          <w:p w:rsidR="001D2B63" w:rsidRPr="003B6A28" w:rsidRDefault="001D2B63" w:rsidP="00BD6CCE">
            <w:pPr>
              <w:rPr>
                <w:sz w:val="22"/>
                <w:szCs w:val="22"/>
              </w:rPr>
            </w:pPr>
            <w:r w:rsidRPr="003B6A28">
              <w:rPr>
                <w:sz w:val="22"/>
                <w:szCs w:val="22"/>
              </w:rPr>
              <w:t>- не выплачены лицам, которые неверно указали реквизиты для перечисления дивидендов;</w:t>
            </w:r>
          </w:p>
          <w:p w:rsidR="001D2B63" w:rsidRPr="003B6A28" w:rsidRDefault="001D2B63" w:rsidP="00BD6CCE">
            <w:pPr>
              <w:rPr>
                <w:sz w:val="22"/>
                <w:szCs w:val="22"/>
              </w:rPr>
            </w:pPr>
            <w:r w:rsidRPr="003B6A28">
              <w:rPr>
                <w:sz w:val="22"/>
                <w:szCs w:val="22"/>
              </w:rPr>
              <w:t>- возвращены номинальными держателями в соответствии с п. 8 ст. 42 Федерального закона «Об акционерных обществах».</w:t>
            </w:r>
          </w:p>
          <w:p w:rsidR="001D2B63" w:rsidRPr="003B6A28" w:rsidRDefault="001D2B63" w:rsidP="00BD6CCE">
            <w:pPr>
              <w:rPr>
                <w:sz w:val="22"/>
                <w:szCs w:val="22"/>
              </w:rPr>
            </w:pPr>
            <w:r w:rsidRPr="003B6A28">
              <w:rPr>
                <w:sz w:val="22"/>
                <w:szCs w:val="22"/>
              </w:rPr>
              <w:t xml:space="preserve">  </w:t>
            </w:r>
          </w:p>
          <w:p w:rsidR="001D2B63" w:rsidRPr="003B6A28" w:rsidRDefault="001D2B63" w:rsidP="00BD6CCE">
            <w:pPr>
              <w:rPr>
                <w:sz w:val="22"/>
                <w:szCs w:val="22"/>
              </w:rPr>
            </w:pPr>
            <w:r w:rsidRPr="003B6A28">
              <w:rPr>
                <w:sz w:val="22"/>
                <w:szCs w:val="22"/>
              </w:rPr>
              <w:t xml:space="preserve">  </w:t>
            </w:r>
          </w:p>
        </w:tc>
      </w:tr>
      <w:tr w:rsidR="001D2B63" w:rsidRPr="003B6A28" w:rsidTr="00BD6CCE">
        <w:tc>
          <w:tcPr>
            <w:tcW w:w="0" w:type="auto"/>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jc w:val="center"/>
              <w:rPr>
                <w:sz w:val="22"/>
                <w:szCs w:val="22"/>
              </w:rPr>
            </w:pPr>
            <w:r w:rsidRPr="003B6A28">
              <w:rPr>
                <w:sz w:val="22"/>
                <w:szCs w:val="22"/>
              </w:rPr>
              <w:t xml:space="preserve">17 </w:t>
            </w:r>
          </w:p>
        </w:tc>
        <w:tc>
          <w:tcPr>
            <w:tcW w:w="3939"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xml:space="preserve">Иные сведения о выплаченных дивидендах, указываемые эмитентом по собственному усмотрению </w:t>
            </w:r>
          </w:p>
        </w:tc>
        <w:tc>
          <w:tcPr>
            <w:tcW w:w="4643" w:type="dxa"/>
            <w:tcBorders>
              <w:top w:val="single" w:sz="6" w:space="0" w:color="000000"/>
              <w:left w:val="single" w:sz="6" w:space="0" w:color="000000"/>
              <w:bottom w:val="single" w:sz="6" w:space="0" w:color="000000"/>
              <w:right w:val="single" w:sz="6" w:space="0" w:color="000000"/>
            </w:tcBorders>
            <w:hideMark/>
          </w:tcPr>
          <w:p w:rsidR="001D2B63" w:rsidRPr="003B6A28" w:rsidRDefault="001D2B63" w:rsidP="00BD6CCE">
            <w:pPr>
              <w:rPr>
                <w:sz w:val="22"/>
                <w:szCs w:val="22"/>
              </w:rPr>
            </w:pPr>
            <w:r w:rsidRPr="003B6A28">
              <w:rPr>
                <w:sz w:val="22"/>
                <w:szCs w:val="22"/>
              </w:rPr>
              <w:t> Иных сведений нет</w:t>
            </w:r>
          </w:p>
          <w:p w:rsidR="001D2B63" w:rsidRPr="003B6A28" w:rsidRDefault="001D2B63" w:rsidP="00BD6CCE">
            <w:pPr>
              <w:rPr>
                <w:sz w:val="22"/>
                <w:szCs w:val="22"/>
              </w:rPr>
            </w:pPr>
            <w:r w:rsidRPr="003B6A28">
              <w:rPr>
                <w:sz w:val="22"/>
                <w:szCs w:val="22"/>
              </w:rPr>
              <w:t xml:space="preserve">  </w:t>
            </w:r>
          </w:p>
          <w:p w:rsidR="001D2B63" w:rsidRPr="003B6A28" w:rsidRDefault="001D2B63" w:rsidP="00BD6CCE">
            <w:pPr>
              <w:rPr>
                <w:sz w:val="22"/>
                <w:szCs w:val="22"/>
              </w:rPr>
            </w:pPr>
            <w:r w:rsidRPr="003B6A28">
              <w:rPr>
                <w:sz w:val="22"/>
                <w:szCs w:val="22"/>
              </w:rPr>
              <w:t xml:space="preserve">  </w:t>
            </w:r>
          </w:p>
        </w:tc>
      </w:tr>
    </w:tbl>
    <w:p w:rsidR="001D2B63" w:rsidRPr="003B6A28" w:rsidRDefault="001D2B63" w:rsidP="00DF0BEB">
      <w:pPr>
        <w:ind w:firstLine="540"/>
        <w:jc w:val="both"/>
        <w:rPr>
          <w:b/>
          <w:sz w:val="22"/>
          <w:szCs w:val="22"/>
        </w:rPr>
      </w:pPr>
    </w:p>
    <w:p w:rsidR="00C63942" w:rsidRPr="003B6A28" w:rsidRDefault="00C63942" w:rsidP="00DF0BEB">
      <w:pPr>
        <w:ind w:firstLine="540"/>
        <w:jc w:val="both"/>
        <w:rPr>
          <w:b/>
          <w:sz w:val="22"/>
          <w:szCs w:val="22"/>
        </w:rPr>
      </w:pPr>
    </w:p>
    <w:p w:rsidR="00C63942" w:rsidRPr="003B6A28" w:rsidRDefault="00C63942" w:rsidP="00DF0BEB">
      <w:pPr>
        <w:ind w:firstLine="540"/>
        <w:jc w:val="both"/>
        <w:rPr>
          <w:b/>
          <w:sz w:val="22"/>
          <w:szCs w:val="22"/>
        </w:rPr>
      </w:pPr>
    </w:p>
    <w:p w:rsidR="00C63942" w:rsidRPr="003B6A28" w:rsidRDefault="00C63942" w:rsidP="00C63942">
      <w:pPr>
        <w:ind w:firstLine="540"/>
        <w:jc w:val="both"/>
        <w:rPr>
          <w:b/>
          <w:sz w:val="22"/>
          <w:szCs w:val="22"/>
        </w:rPr>
      </w:pPr>
    </w:p>
    <w:tbl>
      <w:tblPr>
        <w:tblW w:w="9015" w:type="dxa"/>
        <w:tblInd w:w="15" w:type="dxa"/>
        <w:tblCellMar>
          <w:left w:w="0" w:type="dxa"/>
          <w:right w:w="0" w:type="dxa"/>
        </w:tblCellMar>
        <w:tblLook w:val="04A0" w:firstRow="1" w:lastRow="0" w:firstColumn="1" w:lastColumn="0" w:noHBand="0" w:noVBand="1"/>
      </w:tblPr>
      <w:tblGrid>
        <w:gridCol w:w="433"/>
        <w:gridCol w:w="3939"/>
        <w:gridCol w:w="4643"/>
      </w:tblGrid>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N п/п </w:t>
            </w:r>
          </w:p>
        </w:tc>
        <w:tc>
          <w:tcPr>
            <w:tcW w:w="3939"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Наименование показателя </w:t>
            </w:r>
          </w:p>
        </w:tc>
        <w:tc>
          <w:tcPr>
            <w:tcW w:w="4643"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Отчетный период, за который (по</w:t>
            </w:r>
          </w:p>
          <w:p w:rsidR="00C63942" w:rsidRPr="003B6A28" w:rsidRDefault="00C63942" w:rsidP="000E6C32">
            <w:pPr>
              <w:jc w:val="center"/>
              <w:rPr>
                <w:sz w:val="22"/>
                <w:szCs w:val="22"/>
              </w:rPr>
            </w:pPr>
            <w:r w:rsidRPr="003B6A28">
              <w:rPr>
                <w:sz w:val="22"/>
                <w:szCs w:val="22"/>
              </w:rPr>
              <w:t>результатам которого) выплачиваются</w:t>
            </w:r>
          </w:p>
          <w:p w:rsidR="00C63942" w:rsidRPr="003B6A28" w:rsidRDefault="00C63942" w:rsidP="000E6C32">
            <w:pPr>
              <w:jc w:val="center"/>
              <w:rPr>
                <w:sz w:val="22"/>
                <w:szCs w:val="22"/>
              </w:rPr>
            </w:pPr>
            <w:r w:rsidRPr="003B6A28">
              <w:rPr>
                <w:sz w:val="22"/>
                <w:szCs w:val="22"/>
              </w:rPr>
              <w:t>(выплачивались) объявленные дивиденды -</w:t>
            </w:r>
          </w:p>
          <w:p w:rsidR="00C63942" w:rsidRPr="003B6A28" w:rsidRDefault="00C63942" w:rsidP="000E6C32">
            <w:pPr>
              <w:jc w:val="center"/>
              <w:rPr>
                <w:sz w:val="22"/>
                <w:szCs w:val="22"/>
              </w:rPr>
            </w:pPr>
            <w:r w:rsidRPr="003B6A28">
              <w:rPr>
                <w:sz w:val="22"/>
                <w:szCs w:val="22"/>
              </w:rPr>
              <w:t>2023 г., полный год</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1 </w:t>
            </w:r>
          </w:p>
        </w:tc>
        <w:tc>
          <w:tcPr>
            <w:tcW w:w="3939"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2 </w:t>
            </w:r>
          </w:p>
        </w:tc>
        <w:tc>
          <w:tcPr>
            <w:tcW w:w="4643" w:type="dxa"/>
            <w:tcBorders>
              <w:top w:val="single" w:sz="6" w:space="0" w:color="000000"/>
              <w:left w:val="single" w:sz="6" w:space="0" w:color="000000"/>
              <w:bottom w:val="single" w:sz="6" w:space="0" w:color="000000"/>
              <w:right w:val="single" w:sz="6" w:space="0" w:color="000000"/>
            </w:tcBorders>
          </w:tcPr>
          <w:p w:rsidR="00C63942" w:rsidRPr="003B6A28" w:rsidRDefault="00C63942" w:rsidP="000E6C32">
            <w:pPr>
              <w:jc w:val="center"/>
              <w:rPr>
                <w:sz w:val="22"/>
                <w:szCs w:val="22"/>
              </w:rPr>
            </w:pPr>
            <w:r w:rsidRPr="003B6A28">
              <w:rPr>
                <w:sz w:val="22"/>
                <w:szCs w:val="22"/>
              </w:rPr>
              <w:t>3</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Категория (тип) акций </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I. Сведения об объявленных дивидендах </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3 </w:t>
            </w:r>
          </w:p>
        </w:tc>
        <w:tc>
          <w:tcPr>
            <w:tcW w:w="3939"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Размер объявленных дивидендов в расчете на одну акцию, руб. </w:t>
            </w:r>
          </w:p>
        </w:tc>
        <w:tc>
          <w:tcPr>
            <w:tcW w:w="4643"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  </w:t>
            </w:r>
          </w:p>
          <w:p w:rsidR="00C63942" w:rsidRPr="003B6A28" w:rsidRDefault="00C63942" w:rsidP="000E6C32">
            <w:pPr>
              <w:rPr>
                <w:sz w:val="22"/>
                <w:szCs w:val="22"/>
              </w:rPr>
            </w:pPr>
            <w:r w:rsidRPr="003B6A28">
              <w:rPr>
                <w:sz w:val="22"/>
                <w:szCs w:val="22"/>
              </w:rPr>
              <w:t>  2,90</w:t>
            </w:r>
          </w:p>
          <w:p w:rsidR="00C63942" w:rsidRPr="003B6A28" w:rsidRDefault="00C63942" w:rsidP="000E6C32">
            <w:pPr>
              <w:rPr>
                <w:sz w:val="22"/>
                <w:szCs w:val="22"/>
              </w:rPr>
            </w:pPr>
            <w:r w:rsidRPr="003B6A28">
              <w:rPr>
                <w:sz w:val="22"/>
                <w:szCs w:val="22"/>
              </w:rPr>
              <w:t xml:space="preserve">  </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4 </w:t>
            </w:r>
          </w:p>
        </w:tc>
        <w:tc>
          <w:tcPr>
            <w:tcW w:w="3939"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Размер объявленных дивидендов в совокупности по всем акциям данной категории (типа), руб. </w:t>
            </w:r>
          </w:p>
        </w:tc>
        <w:tc>
          <w:tcPr>
            <w:tcW w:w="4643"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  </w:t>
            </w:r>
          </w:p>
          <w:p w:rsidR="00C63942" w:rsidRPr="003B6A28" w:rsidRDefault="00C63942" w:rsidP="000E6C32">
            <w:pPr>
              <w:rPr>
                <w:sz w:val="22"/>
                <w:szCs w:val="22"/>
              </w:rPr>
            </w:pPr>
            <w:r w:rsidRPr="003B6A28">
              <w:rPr>
                <w:sz w:val="22"/>
                <w:szCs w:val="22"/>
              </w:rPr>
              <w:t> 4 499 065 373,7</w:t>
            </w:r>
          </w:p>
          <w:p w:rsidR="00C63942" w:rsidRPr="003B6A28" w:rsidRDefault="00C63942" w:rsidP="000E6C32">
            <w:pPr>
              <w:rPr>
                <w:sz w:val="22"/>
                <w:szCs w:val="22"/>
              </w:rPr>
            </w:pPr>
            <w:r w:rsidRPr="003B6A28">
              <w:rPr>
                <w:sz w:val="22"/>
                <w:szCs w:val="22"/>
              </w:rPr>
              <w:t xml:space="preserve">  </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5 </w:t>
            </w:r>
          </w:p>
        </w:tc>
        <w:tc>
          <w:tcPr>
            <w:tcW w:w="3939"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Доля объявленных дивидендов в чистой прибыли отчетного периода, за который (по результатам которого) выплачиваются (выплачивались) объявленные дивиденды: </w:t>
            </w:r>
          </w:p>
        </w:tc>
        <w:tc>
          <w:tcPr>
            <w:tcW w:w="4643"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  </w:t>
            </w:r>
          </w:p>
          <w:p w:rsidR="00C63942" w:rsidRPr="003B6A28" w:rsidRDefault="00C63942" w:rsidP="000E6C32">
            <w:pPr>
              <w:rPr>
                <w:sz w:val="22"/>
                <w:szCs w:val="22"/>
              </w:rPr>
            </w:pPr>
            <w:r w:rsidRPr="003B6A28">
              <w:rPr>
                <w:sz w:val="22"/>
                <w:szCs w:val="22"/>
              </w:rPr>
              <w:t xml:space="preserve">  </w:t>
            </w:r>
          </w:p>
          <w:p w:rsidR="00C63942" w:rsidRPr="003B6A28" w:rsidRDefault="00C63942" w:rsidP="000E6C32">
            <w:pPr>
              <w:rPr>
                <w:sz w:val="22"/>
                <w:szCs w:val="22"/>
              </w:rPr>
            </w:pPr>
            <w:r w:rsidRPr="003B6A28">
              <w:rPr>
                <w:sz w:val="22"/>
                <w:szCs w:val="22"/>
              </w:rPr>
              <w:t xml:space="preserve">  </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6 </w:t>
            </w:r>
          </w:p>
        </w:tc>
        <w:tc>
          <w:tcPr>
            <w:tcW w:w="3939"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по данным консолидированной финансовой отчетности (финансовой отчетности), % </w:t>
            </w:r>
          </w:p>
        </w:tc>
        <w:tc>
          <w:tcPr>
            <w:tcW w:w="4643"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  </w:t>
            </w:r>
          </w:p>
          <w:p w:rsidR="00C63942" w:rsidRPr="003B6A28" w:rsidRDefault="00C63942" w:rsidP="000E6C32">
            <w:pPr>
              <w:rPr>
                <w:sz w:val="22"/>
                <w:szCs w:val="22"/>
              </w:rPr>
            </w:pPr>
            <w:r w:rsidRPr="003B6A28">
              <w:rPr>
                <w:sz w:val="22"/>
                <w:szCs w:val="22"/>
              </w:rPr>
              <w:t> </w:t>
            </w:r>
            <w:r w:rsidR="00AE1F7A" w:rsidRPr="003B6A28">
              <w:rPr>
                <w:sz w:val="22"/>
                <w:szCs w:val="22"/>
              </w:rPr>
              <w:t>14</w:t>
            </w:r>
          </w:p>
          <w:p w:rsidR="00C63942" w:rsidRPr="003B6A28" w:rsidRDefault="00C63942" w:rsidP="000E6C32">
            <w:pPr>
              <w:rPr>
                <w:sz w:val="22"/>
                <w:szCs w:val="22"/>
              </w:rPr>
            </w:pPr>
            <w:r w:rsidRPr="003B6A28">
              <w:rPr>
                <w:sz w:val="22"/>
                <w:szCs w:val="22"/>
              </w:rPr>
              <w:t xml:space="preserve">  </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7 </w:t>
            </w:r>
          </w:p>
        </w:tc>
        <w:tc>
          <w:tcPr>
            <w:tcW w:w="3939"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по данным бухгалтерской (финансовой) отчетности, % </w:t>
            </w:r>
          </w:p>
        </w:tc>
        <w:tc>
          <w:tcPr>
            <w:tcW w:w="4643"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  </w:t>
            </w:r>
          </w:p>
          <w:p w:rsidR="00C63942" w:rsidRPr="003B6A28" w:rsidRDefault="00C63942" w:rsidP="000E6C32">
            <w:pPr>
              <w:rPr>
                <w:sz w:val="22"/>
                <w:szCs w:val="22"/>
              </w:rPr>
            </w:pPr>
            <w:r w:rsidRPr="003B6A28">
              <w:rPr>
                <w:sz w:val="22"/>
                <w:szCs w:val="22"/>
              </w:rPr>
              <w:t> </w:t>
            </w:r>
            <w:r w:rsidR="008B05AB" w:rsidRPr="003B6A28">
              <w:rPr>
                <w:sz w:val="22"/>
                <w:szCs w:val="22"/>
              </w:rPr>
              <w:t>17</w:t>
            </w:r>
            <w:r w:rsidRPr="003B6A28">
              <w:rPr>
                <w:sz w:val="22"/>
                <w:szCs w:val="22"/>
              </w:rPr>
              <w:t xml:space="preserve"> </w:t>
            </w:r>
          </w:p>
          <w:p w:rsidR="00C63942" w:rsidRPr="003B6A28" w:rsidRDefault="00C63942" w:rsidP="000E6C32">
            <w:pPr>
              <w:rPr>
                <w:sz w:val="22"/>
                <w:szCs w:val="22"/>
              </w:rPr>
            </w:pPr>
            <w:r w:rsidRPr="003B6A28">
              <w:rPr>
                <w:sz w:val="22"/>
                <w:szCs w:val="22"/>
              </w:rPr>
              <w:t xml:space="preserve">  </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8 </w:t>
            </w:r>
          </w:p>
        </w:tc>
        <w:tc>
          <w:tcPr>
            <w:tcW w:w="3939"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Источник выплаты объявленных дивидендов (чистая прибыль отчетного периода, нераспределенная чистая прибыль прошлых лет, специальный фонд) </w:t>
            </w:r>
          </w:p>
        </w:tc>
        <w:tc>
          <w:tcPr>
            <w:tcW w:w="4643"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  </w:t>
            </w:r>
          </w:p>
          <w:p w:rsidR="00C63942" w:rsidRPr="003B6A28" w:rsidRDefault="00C63942" w:rsidP="000E6C32">
            <w:pPr>
              <w:rPr>
                <w:sz w:val="22"/>
                <w:szCs w:val="22"/>
              </w:rPr>
            </w:pPr>
            <w:r w:rsidRPr="003B6A28">
              <w:rPr>
                <w:sz w:val="22"/>
                <w:szCs w:val="22"/>
              </w:rPr>
              <w:t> Чистая прибыль отчетного периода</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tcPr>
          <w:p w:rsidR="00C63942" w:rsidRPr="003B6A28" w:rsidRDefault="00C63942" w:rsidP="000E6C32">
            <w:pPr>
              <w:jc w:val="center"/>
              <w:rPr>
                <w:sz w:val="22"/>
                <w:szCs w:val="22"/>
              </w:rPr>
            </w:pPr>
            <w:r w:rsidRPr="003B6A28">
              <w:rPr>
                <w:sz w:val="22"/>
                <w:szCs w:val="22"/>
              </w:rPr>
              <w:t>9</w:t>
            </w:r>
          </w:p>
        </w:tc>
        <w:tc>
          <w:tcPr>
            <w:tcW w:w="3939" w:type="dxa"/>
            <w:tcBorders>
              <w:top w:val="single" w:sz="6" w:space="0" w:color="000000"/>
              <w:left w:val="single" w:sz="6" w:space="0" w:color="000000"/>
              <w:bottom w:val="single" w:sz="6" w:space="0" w:color="000000"/>
              <w:right w:val="single" w:sz="6" w:space="0" w:color="000000"/>
            </w:tcBorders>
          </w:tcPr>
          <w:p w:rsidR="00C63942" w:rsidRPr="003B6A28" w:rsidRDefault="00C63942" w:rsidP="000E6C32">
            <w:pPr>
              <w:rPr>
                <w:sz w:val="22"/>
                <w:szCs w:val="22"/>
              </w:rPr>
            </w:pPr>
            <w:r w:rsidRPr="003B6A28">
              <w:rPr>
                <w:sz w:val="22"/>
                <w:szCs w:val="22"/>
              </w:rPr>
              <w:t xml:space="preserve">Орган управления эмитента, принявший решение об объявлении дивидендов, дата </w:t>
            </w:r>
            <w:r w:rsidRPr="003B6A28">
              <w:rPr>
                <w:sz w:val="22"/>
                <w:szCs w:val="22"/>
              </w:rPr>
              <w:lastRenderedPageBreak/>
              <w:t xml:space="preserve">принятия такого решения, дата составления и номер протокола собрания (заседания) органа управления эмитента, на котором принято такое решение </w:t>
            </w:r>
          </w:p>
          <w:p w:rsidR="00C63942" w:rsidRPr="003B6A28" w:rsidRDefault="00C63942" w:rsidP="000E6C32">
            <w:pPr>
              <w:rPr>
                <w:sz w:val="22"/>
                <w:szCs w:val="22"/>
              </w:rPr>
            </w:pPr>
          </w:p>
        </w:tc>
        <w:tc>
          <w:tcPr>
            <w:tcW w:w="4643" w:type="dxa"/>
            <w:tcBorders>
              <w:top w:val="single" w:sz="6" w:space="0" w:color="000000"/>
              <w:left w:val="single" w:sz="6" w:space="0" w:color="000000"/>
              <w:bottom w:val="single" w:sz="6" w:space="0" w:color="000000"/>
              <w:right w:val="single" w:sz="6" w:space="0" w:color="000000"/>
            </w:tcBorders>
          </w:tcPr>
          <w:p w:rsidR="00C63942" w:rsidRPr="003B6A28" w:rsidRDefault="00C63942" w:rsidP="000E6C32">
            <w:pPr>
              <w:tabs>
                <w:tab w:val="left" w:pos="1770"/>
              </w:tabs>
              <w:ind w:firstLine="142"/>
              <w:rPr>
                <w:sz w:val="22"/>
                <w:szCs w:val="22"/>
              </w:rPr>
            </w:pPr>
            <w:r w:rsidRPr="003B6A28">
              <w:rPr>
                <w:sz w:val="22"/>
                <w:szCs w:val="22"/>
              </w:rPr>
              <w:lastRenderedPageBreak/>
              <w:t>Общее собрание акционеров. Дата</w:t>
            </w:r>
          </w:p>
          <w:p w:rsidR="00C63942" w:rsidRPr="003B6A28" w:rsidRDefault="00C63942" w:rsidP="000E6C32">
            <w:pPr>
              <w:tabs>
                <w:tab w:val="left" w:pos="1770"/>
              </w:tabs>
              <w:ind w:firstLine="142"/>
              <w:rPr>
                <w:sz w:val="22"/>
                <w:szCs w:val="22"/>
              </w:rPr>
            </w:pPr>
            <w:r w:rsidRPr="003B6A28">
              <w:rPr>
                <w:sz w:val="22"/>
                <w:szCs w:val="22"/>
              </w:rPr>
              <w:t>проведения – 16.05.2024. Протокол</w:t>
            </w:r>
          </w:p>
          <w:p w:rsidR="00C63942" w:rsidRPr="003B6A28" w:rsidRDefault="00C63942" w:rsidP="000E6C32">
            <w:pPr>
              <w:tabs>
                <w:tab w:val="left" w:pos="1770"/>
              </w:tabs>
              <w:ind w:firstLine="142"/>
              <w:rPr>
                <w:sz w:val="22"/>
                <w:szCs w:val="22"/>
              </w:rPr>
            </w:pPr>
            <w:r w:rsidRPr="003B6A28">
              <w:rPr>
                <w:sz w:val="22"/>
                <w:szCs w:val="22"/>
              </w:rPr>
              <w:lastRenderedPageBreak/>
              <w:t>№ 64 от 17.05.2024</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lastRenderedPageBreak/>
              <w:t xml:space="preserve">10 </w:t>
            </w:r>
          </w:p>
        </w:tc>
        <w:tc>
          <w:tcPr>
            <w:tcW w:w="3939"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Дата, на которую определяются (определялись) лица, имеющие (имевшие) право на получение дивидендов </w:t>
            </w:r>
          </w:p>
        </w:tc>
        <w:tc>
          <w:tcPr>
            <w:tcW w:w="4643"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27.05.2024</w:t>
            </w:r>
          </w:p>
          <w:p w:rsidR="00C63942" w:rsidRPr="003B6A28" w:rsidRDefault="00C63942" w:rsidP="000E6C32">
            <w:pPr>
              <w:rPr>
                <w:sz w:val="22"/>
                <w:szCs w:val="22"/>
              </w:rPr>
            </w:pPr>
            <w:r w:rsidRPr="003B6A28">
              <w:rPr>
                <w:sz w:val="22"/>
                <w:szCs w:val="22"/>
              </w:rPr>
              <w:t xml:space="preserve">  </w:t>
            </w:r>
          </w:p>
          <w:p w:rsidR="00C63942" w:rsidRPr="003B6A28" w:rsidRDefault="00C63942" w:rsidP="000E6C32">
            <w:pPr>
              <w:rPr>
                <w:sz w:val="22"/>
                <w:szCs w:val="22"/>
              </w:rPr>
            </w:pPr>
            <w:r w:rsidRPr="003B6A28">
              <w:rPr>
                <w:sz w:val="22"/>
                <w:szCs w:val="22"/>
              </w:rPr>
              <w:t xml:space="preserve">  </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11 </w:t>
            </w:r>
          </w:p>
        </w:tc>
        <w:tc>
          <w:tcPr>
            <w:tcW w:w="3939"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Срок (дата) выплаты объявленных дивидендов </w:t>
            </w:r>
          </w:p>
        </w:tc>
        <w:tc>
          <w:tcPr>
            <w:tcW w:w="4643"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ind w:right="242" w:firstLine="283"/>
              <w:jc w:val="both"/>
              <w:rPr>
                <w:sz w:val="22"/>
                <w:szCs w:val="22"/>
              </w:rPr>
            </w:pPr>
            <w:r w:rsidRPr="003B6A28">
              <w:rPr>
                <w:sz w:val="22"/>
                <w:szCs w:val="22"/>
              </w:rPr>
              <w:t> -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до 10.06.2024;</w:t>
            </w:r>
          </w:p>
          <w:p w:rsidR="00C63942" w:rsidRPr="003B6A28" w:rsidRDefault="00C63942" w:rsidP="000E6C32">
            <w:pPr>
              <w:ind w:right="242" w:firstLine="283"/>
              <w:jc w:val="both"/>
              <w:rPr>
                <w:sz w:val="22"/>
                <w:szCs w:val="22"/>
              </w:rPr>
            </w:pPr>
            <w:r w:rsidRPr="003B6A28">
              <w:rPr>
                <w:sz w:val="22"/>
                <w:szCs w:val="22"/>
              </w:rPr>
              <w:t>- другим зарегистрированным в реестре акционеров лицам: до 02.07.2024.</w:t>
            </w:r>
          </w:p>
          <w:p w:rsidR="00C63942" w:rsidRPr="003B6A28" w:rsidRDefault="00C63942" w:rsidP="000E6C32">
            <w:pPr>
              <w:ind w:right="242" w:firstLine="283"/>
              <w:jc w:val="both"/>
              <w:rPr>
                <w:sz w:val="22"/>
                <w:szCs w:val="22"/>
              </w:rPr>
            </w:pP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12 </w:t>
            </w:r>
          </w:p>
        </w:tc>
        <w:tc>
          <w:tcPr>
            <w:tcW w:w="3939"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Иные сведения об объявленных дивидендах, указываемые эмитентом по собственному усмотрению </w:t>
            </w:r>
          </w:p>
        </w:tc>
        <w:tc>
          <w:tcPr>
            <w:tcW w:w="4643"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Иных сведений нет</w:t>
            </w:r>
          </w:p>
          <w:p w:rsidR="00C63942" w:rsidRPr="003B6A28" w:rsidRDefault="00C63942" w:rsidP="000E6C32">
            <w:pPr>
              <w:rPr>
                <w:sz w:val="22"/>
                <w:szCs w:val="22"/>
              </w:rPr>
            </w:pPr>
            <w:r w:rsidRPr="003B6A28">
              <w:rPr>
                <w:sz w:val="22"/>
                <w:szCs w:val="22"/>
              </w:rPr>
              <w:t xml:space="preserve">  </w:t>
            </w:r>
          </w:p>
          <w:p w:rsidR="00C63942" w:rsidRPr="003B6A28" w:rsidRDefault="00C63942" w:rsidP="000E6C32">
            <w:pPr>
              <w:rPr>
                <w:sz w:val="22"/>
                <w:szCs w:val="22"/>
              </w:rPr>
            </w:pPr>
            <w:r w:rsidRPr="003B6A28">
              <w:rPr>
                <w:sz w:val="22"/>
                <w:szCs w:val="22"/>
              </w:rPr>
              <w:t xml:space="preserve">  </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13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II. Сведения о выплаченных дивидендах </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14 </w:t>
            </w:r>
          </w:p>
        </w:tc>
        <w:tc>
          <w:tcPr>
            <w:tcW w:w="3939"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Общий размер выплаченных дивидендов по акциям данной категории (типа), руб. </w:t>
            </w:r>
          </w:p>
        </w:tc>
        <w:tc>
          <w:tcPr>
            <w:tcW w:w="4643"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  </w:t>
            </w:r>
          </w:p>
          <w:p w:rsidR="00C63942" w:rsidRPr="003B6A28" w:rsidRDefault="00C63942" w:rsidP="000E6C32">
            <w:pPr>
              <w:rPr>
                <w:sz w:val="22"/>
                <w:szCs w:val="22"/>
              </w:rPr>
            </w:pPr>
            <w:r w:rsidRPr="003B6A28">
              <w:rPr>
                <w:sz w:val="22"/>
                <w:szCs w:val="22"/>
              </w:rPr>
              <w:t> 4 499 035 573,30</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15 </w:t>
            </w:r>
          </w:p>
        </w:tc>
        <w:tc>
          <w:tcPr>
            <w:tcW w:w="3939"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Доля выплаченных дивидендов в общем размере объявленных дивидендов по акциям данной категории (типа), % </w:t>
            </w:r>
          </w:p>
        </w:tc>
        <w:tc>
          <w:tcPr>
            <w:tcW w:w="4643"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  </w:t>
            </w:r>
          </w:p>
          <w:p w:rsidR="00C63942" w:rsidRPr="003B6A28" w:rsidRDefault="00C63942" w:rsidP="000E6C32">
            <w:pPr>
              <w:rPr>
                <w:sz w:val="22"/>
                <w:szCs w:val="22"/>
              </w:rPr>
            </w:pPr>
            <w:r w:rsidRPr="003B6A28">
              <w:rPr>
                <w:sz w:val="22"/>
                <w:szCs w:val="22"/>
              </w:rPr>
              <w:t> 99,999%</w:t>
            </w:r>
          </w:p>
          <w:p w:rsidR="00C63942" w:rsidRPr="003B6A28" w:rsidRDefault="00C63942" w:rsidP="000E6C32">
            <w:pPr>
              <w:rPr>
                <w:sz w:val="22"/>
                <w:szCs w:val="22"/>
              </w:rPr>
            </w:pPr>
            <w:r w:rsidRPr="003B6A28">
              <w:rPr>
                <w:sz w:val="22"/>
                <w:szCs w:val="22"/>
              </w:rPr>
              <w:t xml:space="preserve">  </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16 </w:t>
            </w:r>
          </w:p>
        </w:tc>
        <w:tc>
          <w:tcPr>
            <w:tcW w:w="3939"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Причины невыплаты объявленных дивидендов в случае, если объявленные дивиденды не выплачены или выплачены эмитентом не в полном объеме </w:t>
            </w:r>
          </w:p>
        </w:tc>
        <w:tc>
          <w:tcPr>
            <w:tcW w:w="4643"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 Дивиденды по обыкновенным акциям эмитента за 2023: </w:t>
            </w:r>
          </w:p>
          <w:p w:rsidR="00C63942" w:rsidRPr="003B6A28" w:rsidRDefault="00C63942" w:rsidP="000E6C32">
            <w:pPr>
              <w:rPr>
                <w:sz w:val="22"/>
                <w:szCs w:val="22"/>
              </w:rPr>
            </w:pPr>
            <w:r w:rsidRPr="003B6A28">
              <w:rPr>
                <w:sz w:val="22"/>
                <w:szCs w:val="22"/>
              </w:rPr>
              <w:t>- не выплачены лицам, которые неверно указали реквизиты для перечисления дивидендов;</w:t>
            </w:r>
          </w:p>
          <w:p w:rsidR="00C63942" w:rsidRPr="003B6A28" w:rsidRDefault="00C63942" w:rsidP="000E6C32">
            <w:pPr>
              <w:rPr>
                <w:sz w:val="22"/>
                <w:szCs w:val="22"/>
              </w:rPr>
            </w:pPr>
            <w:r w:rsidRPr="003B6A28">
              <w:rPr>
                <w:sz w:val="22"/>
                <w:szCs w:val="22"/>
              </w:rPr>
              <w:t>- возвращены номинальными держателями в соответствии с п. 8 ст. 42 Федерального закона «Об акционерных обществах». </w:t>
            </w:r>
          </w:p>
          <w:p w:rsidR="00C63942" w:rsidRPr="003B6A28" w:rsidRDefault="00C63942" w:rsidP="000E6C32">
            <w:pPr>
              <w:rPr>
                <w:sz w:val="22"/>
                <w:szCs w:val="22"/>
              </w:rPr>
            </w:pPr>
            <w:r w:rsidRPr="003B6A28">
              <w:rPr>
                <w:sz w:val="22"/>
                <w:szCs w:val="22"/>
              </w:rPr>
              <w:t xml:space="preserve"> </w:t>
            </w:r>
          </w:p>
        </w:tc>
      </w:tr>
      <w:tr w:rsidR="00C63942" w:rsidRPr="003B6A28" w:rsidTr="000E6C32">
        <w:tc>
          <w:tcPr>
            <w:tcW w:w="0" w:type="auto"/>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jc w:val="center"/>
              <w:rPr>
                <w:sz w:val="22"/>
                <w:szCs w:val="22"/>
              </w:rPr>
            </w:pPr>
            <w:r w:rsidRPr="003B6A28">
              <w:rPr>
                <w:sz w:val="22"/>
                <w:szCs w:val="22"/>
              </w:rPr>
              <w:t xml:space="preserve">17 </w:t>
            </w:r>
          </w:p>
        </w:tc>
        <w:tc>
          <w:tcPr>
            <w:tcW w:w="3939"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xml:space="preserve">Иные сведения о выплаченных дивидендах, указываемые эмитентом по собственному усмотрению </w:t>
            </w:r>
          </w:p>
        </w:tc>
        <w:tc>
          <w:tcPr>
            <w:tcW w:w="4643" w:type="dxa"/>
            <w:tcBorders>
              <w:top w:val="single" w:sz="6" w:space="0" w:color="000000"/>
              <w:left w:val="single" w:sz="6" w:space="0" w:color="000000"/>
              <w:bottom w:val="single" w:sz="6" w:space="0" w:color="000000"/>
              <w:right w:val="single" w:sz="6" w:space="0" w:color="000000"/>
            </w:tcBorders>
            <w:hideMark/>
          </w:tcPr>
          <w:p w:rsidR="00C63942" w:rsidRPr="003B6A28" w:rsidRDefault="00C63942" w:rsidP="000E6C32">
            <w:pPr>
              <w:rPr>
                <w:sz w:val="22"/>
                <w:szCs w:val="22"/>
              </w:rPr>
            </w:pPr>
            <w:r w:rsidRPr="003B6A28">
              <w:rPr>
                <w:sz w:val="22"/>
                <w:szCs w:val="22"/>
              </w:rPr>
              <w:t> Иных сведений нет</w:t>
            </w:r>
          </w:p>
          <w:p w:rsidR="00C63942" w:rsidRPr="003B6A28" w:rsidRDefault="00C63942" w:rsidP="000E6C32">
            <w:pPr>
              <w:rPr>
                <w:sz w:val="22"/>
                <w:szCs w:val="22"/>
              </w:rPr>
            </w:pPr>
            <w:r w:rsidRPr="003B6A28">
              <w:rPr>
                <w:sz w:val="22"/>
                <w:szCs w:val="22"/>
              </w:rPr>
              <w:t xml:space="preserve">  </w:t>
            </w:r>
          </w:p>
          <w:p w:rsidR="00C63942" w:rsidRPr="003B6A28" w:rsidRDefault="00C63942" w:rsidP="000E6C32">
            <w:pPr>
              <w:rPr>
                <w:sz w:val="22"/>
                <w:szCs w:val="22"/>
              </w:rPr>
            </w:pPr>
            <w:r w:rsidRPr="003B6A28">
              <w:rPr>
                <w:sz w:val="22"/>
                <w:szCs w:val="22"/>
              </w:rPr>
              <w:t xml:space="preserve">  </w:t>
            </w:r>
          </w:p>
        </w:tc>
      </w:tr>
    </w:tbl>
    <w:p w:rsidR="00C63942" w:rsidRPr="003B6A28" w:rsidRDefault="00C63942" w:rsidP="00C63942">
      <w:pPr>
        <w:ind w:firstLine="567"/>
        <w:jc w:val="both"/>
        <w:rPr>
          <w:sz w:val="22"/>
          <w:szCs w:val="22"/>
        </w:rPr>
      </w:pPr>
    </w:p>
    <w:p w:rsidR="00C63942" w:rsidRPr="003B6A28" w:rsidRDefault="00C63942" w:rsidP="00C63942">
      <w:pPr>
        <w:ind w:firstLine="567"/>
        <w:jc w:val="both"/>
        <w:rPr>
          <w:sz w:val="22"/>
          <w:szCs w:val="22"/>
        </w:rPr>
      </w:pPr>
    </w:p>
    <w:p w:rsidR="00C63942" w:rsidRPr="003B6A28" w:rsidRDefault="00C63942" w:rsidP="00C63942">
      <w:pPr>
        <w:ind w:firstLine="567"/>
        <w:jc w:val="both"/>
        <w:rPr>
          <w:sz w:val="22"/>
          <w:szCs w:val="22"/>
        </w:rPr>
      </w:pPr>
      <w:r w:rsidRPr="003B6A28">
        <w:rPr>
          <w:sz w:val="22"/>
          <w:szCs w:val="22"/>
        </w:rPr>
        <w:t>В случае если решение о выплате (объявлении) дивидендов эмитентом не принималось, указывается на это обстоятельство:</w:t>
      </w:r>
    </w:p>
    <w:p w:rsidR="00C63942" w:rsidRPr="003B6A28" w:rsidRDefault="00C63942" w:rsidP="00C63942">
      <w:pPr>
        <w:ind w:firstLine="567"/>
        <w:jc w:val="both"/>
        <w:rPr>
          <w:sz w:val="22"/>
          <w:szCs w:val="22"/>
        </w:rPr>
      </w:pPr>
    </w:p>
    <w:p w:rsidR="00C63942" w:rsidRPr="003B6A28" w:rsidRDefault="00C63942" w:rsidP="00C63942">
      <w:pPr>
        <w:ind w:firstLine="567"/>
        <w:jc w:val="both"/>
        <w:rPr>
          <w:sz w:val="22"/>
          <w:szCs w:val="22"/>
        </w:rPr>
      </w:pPr>
      <w:r w:rsidRPr="003B6A28">
        <w:rPr>
          <w:sz w:val="22"/>
          <w:szCs w:val="22"/>
        </w:rPr>
        <w:t>За 2021 завершенный отчетный год решение о выплате (объявлении) дивидендов не принималось, дивиденды не выплачивались.</w:t>
      </w:r>
    </w:p>
    <w:p w:rsidR="00C63942" w:rsidRPr="003B6A28" w:rsidRDefault="00C63942" w:rsidP="00722593">
      <w:pPr>
        <w:ind w:firstLine="567"/>
        <w:jc w:val="both"/>
        <w:rPr>
          <w:sz w:val="22"/>
          <w:szCs w:val="22"/>
        </w:rPr>
      </w:pPr>
    </w:p>
    <w:p w:rsidR="00DF0BEB" w:rsidRPr="003B6A28" w:rsidRDefault="00DF0BEB" w:rsidP="00DF0BEB">
      <w:pPr>
        <w:pStyle w:val="em-1"/>
      </w:pPr>
    </w:p>
    <w:p w:rsidR="00DF0BEB" w:rsidRPr="003B6A28" w:rsidRDefault="00DF0BEB" w:rsidP="00DF0BEB">
      <w:pPr>
        <w:pStyle w:val="em-1"/>
      </w:pPr>
      <w:bookmarkStart w:id="91" w:name="_Toc177659013"/>
      <w:r w:rsidRPr="003B6A28">
        <w:t>4.5. Сведения об организациях, осуществляющих учет прав на эмиссионные ценные бумаги эмитента</w:t>
      </w:r>
      <w:bookmarkEnd w:id="91"/>
    </w:p>
    <w:p w:rsidR="00DF0BEB" w:rsidRPr="003B6A28" w:rsidRDefault="00DF0BEB" w:rsidP="00DF0BEB">
      <w:pPr>
        <w:pStyle w:val="em-1"/>
      </w:pPr>
    </w:p>
    <w:p w:rsidR="00DF0BEB" w:rsidRPr="003B6A28" w:rsidRDefault="00DF0BEB" w:rsidP="00DF0BEB">
      <w:pPr>
        <w:pStyle w:val="ConsPlusNormal"/>
        <w:ind w:firstLine="540"/>
        <w:jc w:val="both"/>
        <w:outlineLvl w:val="4"/>
        <w:rPr>
          <w:rFonts w:ascii="Times New Roman" w:hAnsi="Times New Roman" w:cs="Times New Roman"/>
          <w:b/>
          <w:sz w:val="22"/>
          <w:szCs w:val="22"/>
        </w:rPr>
      </w:pPr>
      <w:r w:rsidRPr="003B6A28">
        <w:rPr>
          <w:rFonts w:ascii="Times New Roman" w:hAnsi="Times New Roman" w:cs="Times New Roman"/>
          <w:b/>
          <w:sz w:val="22"/>
          <w:szCs w:val="22"/>
        </w:rPr>
        <w:t>4.5.1 Сведения о регистраторе, осуществляющем ведение реестра владельцев ценных бумаг эмитента</w:t>
      </w:r>
    </w:p>
    <w:p w:rsidR="00DF0BEB" w:rsidRPr="003B6A28" w:rsidRDefault="00DF0BEB" w:rsidP="00DF0BEB">
      <w:pPr>
        <w:pStyle w:val="ConsPlusNormal"/>
        <w:ind w:firstLine="540"/>
        <w:jc w:val="both"/>
        <w:rPr>
          <w:rFonts w:ascii="Times New Roman" w:hAnsi="Times New Roman" w:cs="Times New Roman"/>
          <w:sz w:val="22"/>
          <w:szCs w:val="22"/>
        </w:rPr>
      </w:pPr>
    </w:p>
    <w:p w:rsidR="00D96D38" w:rsidRPr="003B6A28" w:rsidRDefault="00D96D38" w:rsidP="00722593">
      <w:pPr>
        <w:pStyle w:val="ConsPlusNormal"/>
        <w:ind w:firstLine="567"/>
        <w:jc w:val="both"/>
        <w:rPr>
          <w:rFonts w:ascii="Times New Roman" w:hAnsi="Times New Roman" w:cs="Times New Roman"/>
          <w:sz w:val="22"/>
          <w:szCs w:val="22"/>
        </w:rPr>
      </w:pPr>
      <w:r w:rsidRPr="003B6A28">
        <w:rPr>
          <w:rFonts w:ascii="Times New Roman" w:hAnsi="Times New Roman" w:cs="Times New Roman"/>
          <w:sz w:val="22"/>
          <w:szCs w:val="22"/>
        </w:rPr>
        <w:t>Держателем реестра акционеров эмитента, осуществляющим учет прав на акции эмитента, является регистратор:</w:t>
      </w:r>
    </w:p>
    <w:p w:rsidR="00D96D38" w:rsidRPr="003B6A28" w:rsidRDefault="00D96D38" w:rsidP="00722593">
      <w:pPr>
        <w:pStyle w:val="ConsPlusNormal"/>
        <w:ind w:firstLine="567"/>
        <w:jc w:val="both"/>
        <w:rPr>
          <w:rFonts w:ascii="Times New Roman" w:hAnsi="Times New Roman" w:cs="Times New Roman"/>
          <w:sz w:val="22"/>
          <w:szCs w:val="22"/>
        </w:rPr>
      </w:pPr>
    </w:p>
    <w:p w:rsidR="00DF4917" w:rsidRPr="003B6A28" w:rsidRDefault="00DF4917" w:rsidP="00722593">
      <w:pPr>
        <w:pStyle w:val="ConsPlusNormal"/>
        <w:ind w:left="142" w:firstLine="567"/>
        <w:jc w:val="both"/>
        <w:rPr>
          <w:rFonts w:ascii="Times New Roman" w:hAnsi="Times New Roman" w:cs="Times New Roman"/>
          <w:sz w:val="22"/>
          <w:szCs w:val="22"/>
        </w:rPr>
      </w:pPr>
      <w:r w:rsidRPr="003B6A28">
        <w:rPr>
          <w:rFonts w:ascii="Times New Roman" w:hAnsi="Times New Roman" w:cs="Times New Roman"/>
          <w:sz w:val="22"/>
          <w:szCs w:val="22"/>
        </w:rPr>
        <w:t>Полное фирменное наименование:</w:t>
      </w:r>
      <w:r w:rsidRPr="003B6A28">
        <w:rPr>
          <w:sz w:val="22"/>
          <w:szCs w:val="22"/>
        </w:rPr>
        <w:t xml:space="preserve"> </w:t>
      </w:r>
      <w:r w:rsidRPr="003B6A28">
        <w:rPr>
          <w:rFonts w:ascii="Times New Roman" w:hAnsi="Times New Roman" w:cs="Times New Roman"/>
          <w:b/>
          <w:sz w:val="22"/>
          <w:szCs w:val="22"/>
        </w:rPr>
        <w:t>Акционерное общество «Независимая регистраторская компания Р.О.С.Т.»</w:t>
      </w:r>
      <w:r w:rsidRPr="003B6A28">
        <w:rPr>
          <w:rFonts w:ascii="Times New Roman" w:hAnsi="Times New Roman" w:cs="Times New Roman"/>
          <w:sz w:val="22"/>
          <w:szCs w:val="22"/>
        </w:rPr>
        <w:t>.</w:t>
      </w:r>
    </w:p>
    <w:p w:rsidR="00DF4917" w:rsidRPr="003B6A28" w:rsidRDefault="00DF4917" w:rsidP="00722593">
      <w:pPr>
        <w:pStyle w:val="ConsPlusNormal"/>
        <w:tabs>
          <w:tab w:val="left" w:pos="5134"/>
        </w:tabs>
        <w:ind w:left="142" w:firstLine="567"/>
        <w:jc w:val="both"/>
        <w:rPr>
          <w:rFonts w:ascii="Times New Roman" w:hAnsi="Times New Roman" w:cs="Times New Roman"/>
          <w:sz w:val="22"/>
          <w:szCs w:val="22"/>
        </w:rPr>
      </w:pPr>
      <w:r w:rsidRPr="003B6A28">
        <w:rPr>
          <w:rFonts w:ascii="Times New Roman" w:hAnsi="Times New Roman" w:cs="Times New Roman"/>
          <w:sz w:val="22"/>
          <w:szCs w:val="22"/>
        </w:rPr>
        <w:lastRenderedPageBreak/>
        <w:t xml:space="preserve">Сокращенное фирменное наименование: </w:t>
      </w:r>
      <w:r w:rsidRPr="003B6A28">
        <w:rPr>
          <w:rFonts w:ascii="Times New Roman" w:hAnsi="Times New Roman" w:cs="Times New Roman"/>
          <w:b/>
          <w:sz w:val="22"/>
          <w:szCs w:val="22"/>
        </w:rPr>
        <w:t>АО «НРК - Р.О.С.Т.»</w:t>
      </w:r>
      <w:r w:rsidRPr="003B6A28">
        <w:rPr>
          <w:rFonts w:ascii="Times New Roman" w:hAnsi="Times New Roman" w:cs="Times New Roman"/>
          <w:sz w:val="22"/>
          <w:szCs w:val="22"/>
        </w:rPr>
        <w:t>.</w:t>
      </w:r>
    </w:p>
    <w:p w:rsidR="00DF4917" w:rsidRPr="003B6A28" w:rsidRDefault="00DF4917" w:rsidP="00722593">
      <w:pPr>
        <w:pStyle w:val="ConsPlusNormal"/>
        <w:ind w:left="142" w:firstLine="567"/>
        <w:jc w:val="both"/>
        <w:rPr>
          <w:rFonts w:ascii="Times New Roman" w:hAnsi="Times New Roman" w:cs="Times New Roman"/>
          <w:sz w:val="22"/>
          <w:szCs w:val="22"/>
        </w:rPr>
      </w:pPr>
      <w:r w:rsidRPr="003B6A28">
        <w:rPr>
          <w:rFonts w:ascii="Times New Roman" w:hAnsi="Times New Roman" w:cs="Times New Roman"/>
          <w:sz w:val="22"/>
          <w:szCs w:val="22"/>
        </w:rPr>
        <w:t>Место нахождения:</w:t>
      </w:r>
      <w:r w:rsidRPr="003B6A28">
        <w:rPr>
          <w:sz w:val="22"/>
          <w:szCs w:val="22"/>
        </w:rPr>
        <w:t xml:space="preserve"> </w:t>
      </w:r>
      <w:r w:rsidRPr="003B6A28">
        <w:rPr>
          <w:rFonts w:ascii="Times New Roman" w:hAnsi="Times New Roman" w:cs="Times New Roman"/>
          <w:b/>
          <w:sz w:val="22"/>
          <w:szCs w:val="22"/>
        </w:rPr>
        <w:t>107076, Россия, Москва, Стромынка, д.18, корп. 5Б, помещение IX</w:t>
      </w:r>
      <w:r w:rsidRPr="003B6A28">
        <w:rPr>
          <w:rFonts w:ascii="Times New Roman" w:hAnsi="Times New Roman" w:cs="Times New Roman"/>
          <w:sz w:val="22"/>
          <w:szCs w:val="22"/>
        </w:rPr>
        <w:t>.</w:t>
      </w:r>
    </w:p>
    <w:p w:rsidR="00DF4917" w:rsidRPr="003B6A28" w:rsidRDefault="00DF4917" w:rsidP="00722593">
      <w:pPr>
        <w:pStyle w:val="ConsPlusNormal"/>
        <w:ind w:left="142" w:firstLine="567"/>
        <w:jc w:val="both"/>
        <w:rPr>
          <w:rFonts w:ascii="Times New Roman" w:hAnsi="Times New Roman" w:cs="Times New Roman"/>
          <w:sz w:val="22"/>
          <w:szCs w:val="22"/>
        </w:rPr>
      </w:pPr>
      <w:r w:rsidRPr="003B6A28">
        <w:rPr>
          <w:rFonts w:ascii="Times New Roman" w:hAnsi="Times New Roman" w:cs="Times New Roman"/>
          <w:sz w:val="22"/>
          <w:szCs w:val="22"/>
        </w:rPr>
        <w:t>Идентификационный номер налогоплательщика (ИНН):</w:t>
      </w:r>
      <w:r w:rsidRPr="003B6A28">
        <w:rPr>
          <w:sz w:val="22"/>
          <w:szCs w:val="22"/>
        </w:rPr>
        <w:t xml:space="preserve"> </w:t>
      </w:r>
      <w:r w:rsidRPr="003B6A28">
        <w:rPr>
          <w:rFonts w:ascii="Times New Roman" w:hAnsi="Times New Roman" w:cs="Times New Roman"/>
          <w:b/>
          <w:sz w:val="22"/>
          <w:szCs w:val="22"/>
        </w:rPr>
        <w:t>7726030449</w:t>
      </w:r>
      <w:r w:rsidRPr="003B6A28">
        <w:rPr>
          <w:rFonts w:ascii="Times New Roman" w:hAnsi="Times New Roman" w:cs="Times New Roman"/>
          <w:sz w:val="22"/>
          <w:szCs w:val="22"/>
        </w:rPr>
        <w:t>.</w:t>
      </w:r>
    </w:p>
    <w:p w:rsidR="00DF4917" w:rsidRPr="003B6A28" w:rsidRDefault="00DF4917" w:rsidP="00722593">
      <w:pPr>
        <w:pStyle w:val="ConsPlusNormal"/>
        <w:ind w:left="142" w:firstLine="567"/>
        <w:jc w:val="both"/>
        <w:rPr>
          <w:rFonts w:ascii="Times New Roman" w:hAnsi="Times New Roman" w:cs="Times New Roman"/>
          <w:sz w:val="22"/>
          <w:szCs w:val="22"/>
        </w:rPr>
      </w:pPr>
      <w:r w:rsidRPr="003B6A28">
        <w:rPr>
          <w:rFonts w:ascii="Times New Roman" w:hAnsi="Times New Roman" w:cs="Times New Roman"/>
          <w:sz w:val="22"/>
          <w:szCs w:val="22"/>
        </w:rPr>
        <w:t>Основной государственный регистрационный номер (ОГРН):</w:t>
      </w:r>
      <w:r w:rsidRPr="003B6A28">
        <w:rPr>
          <w:sz w:val="22"/>
          <w:szCs w:val="22"/>
        </w:rPr>
        <w:t xml:space="preserve"> </w:t>
      </w:r>
      <w:r w:rsidRPr="003B6A28">
        <w:rPr>
          <w:rFonts w:ascii="Times New Roman" w:hAnsi="Times New Roman" w:cs="Times New Roman"/>
          <w:b/>
          <w:sz w:val="22"/>
          <w:szCs w:val="22"/>
        </w:rPr>
        <w:t>1027739216757</w:t>
      </w:r>
      <w:r w:rsidRPr="003B6A28">
        <w:rPr>
          <w:rFonts w:ascii="Times New Roman" w:hAnsi="Times New Roman" w:cs="Times New Roman"/>
          <w:sz w:val="22"/>
          <w:szCs w:val="22"/>
        </w:rPr>
        <w:t>.</w:t>
      </w:r>
    </w:p>
    <w:p w:rsidR="00DF4917" w:rsidRPr="003B6A28" w:rsidRDefault="00DF4917" w:rsidP="00722593">
      <w:pPr>
        <w:pStyle w:val="ConsPlusNormal"/>
        <w:ind w:firstLine="567"/>
        <w:jc w:val="both"/>
        <w:rPr>
          <w:rFonts w:ascii="Times New Roman" w:hAnsi="Times New Roman" w:cs="Times New Roman"/>
          <w:sz w:val="22"/>
          <w:szCs w:val="22"/>
        </w:rPr>
      </w:pPr>
    </w:p>
    <w:p w:rsidR="00DF4917" w:rsidRPr="003B6A28" w:rsidRDefault="00DF4917" w:rsidP="00722593">
      <w:pPr>
        <w:pStyle w:val="ConsPlusNormal"/>
        <w:ind w:firstLine="567"/>
        <w:jc w:val="both"/>
        <w:rPr>
          <w:rFonts w:ascii="Times New Roman" w:hAnsi="Times New Roman" w:cs="Times New Roman"/>
          <w:sz w:val="22"/>
          <w:szCs w:val="22"/>
        </w:rPr>
      </w:pPr>
      <w:r w:rsidRPr="003B6A28">
        <w:rPr>
          <w:rFonts w:ascii="Times New Roman" w:hAnsi="Times New Roman" w:cs="Times New Roman"/>
          <w:sz w:val="22"/>
          <w:szCs w:val="22"/>
        </w:rPr>
        <w:t>Информация о лицензии регистратора на осуществление деятельности по ведению реестра владельцев ценных бумаг:</w:t>
      </w:r>
    </w:p>
    <w:p w:rsidR="00DF4917" w:rsidRPr="003B6A28" w:rsidRDefault="00DF4917" w:rsidP="00722593">
      <w:pPr>
        <w:pStyle w:val="ConsPlusNormal"/>
        <w:ind w:left="142" w:firstLine="567"/>
        <w:jc w:val="both"/>
        <w:rPr>
          <w:rFonts w:ascii="Times New Roman" w:hAnsi="Times New Roman" w:cs="Times New Roman"/>
          <w:sz w:val="22"/>
          <w:szCs w:val="22"/>
        </w:rPr>
      </w:pPr>
      <w:r w:rsidRPr="003B6A28">
        <w:rPr>
          <w:rFonts w:ascii="Times New Roman" w:hAnsi="Times New Roman" w:cs="Times New Roman"/>
          <w:sz w:val="22"/>
          <w:szCs w:val="22"/>
        </w:rPr>
        <w:t xml:space="preserve">Номер: </w:t>
      </w:r>
      <w:r w:rsidRPr="003B6A28">
        <w:rPr>
          <w:rFonts w:ascii="Times New Roman" w:hAnsi="Times New Roman" w:cs="Times New Roman"/>
          <w:b/>
          <w:sz w:val="22"/>
          <w:szCs w:val="22"/>
        </w:rPr>
        <w:t>045-13976-000001</w:t>
      </w:r>
      <w:r w:rsidRPr="003B6A28">
        <w:rPr>
          <w:rFonts w:ascii="Times New Roman" w:hAnsi="Times New Roman" w:cs="Times New Roman"/>
          <w:sz w:val="22"/>
          <w:szCs w:val="22"/>
        </w:rPr>
        <w:t>.</w:t>
      </w:r>
    </w:p>
    <w:p w:rsidR="00DF4917" w:rsidRPr="003B6A28" w:rsidRDefault="00DF4917" w:rsidP="00722593">
      <w:pPr>
        <w:pStyle w:val="ConsPlusNormal"/>
        <w:ind w:left="142" w:firstLine="567"/>
        <w:jc w:val="both"/>
        <w:rPr>
          <w:rFonts w:ascii="Times New Roman" w:hAnsi="Times New Roman" w:cs="Times New Roman"/>
          <w:sz w:val="22"/>
          <w:szCs w:val="22"/>
        </w:rPr>
      </w:pPr>
      <w:r w:rsidRPr="003B6A28">
        <w:rPr>
          <w:rFonts w:ascii="Times New Roman" w:hAnsi="Times New Roman" w:cs="Times New Roman"/>
          <w:sz w:val="22"/>
          <w:szCs w:val="22"/>
        </w:rPr>
        <w:t>Дата выдачи:</w:t>
      </w:r>
      <w:r w:rsidRPr="003B6A28">
        <w:rPr>
          <w:sz w:val="22"/>
          <w:szCs w:val="22"/>
        </w:rPr>
        <w:t xml:space="preserve"> </w:t>
      </w:r>
      <w:r w:rsidRPr="003B6A28">
        <w:rPr>
          <w:rFonts w:ascii="Times New Roman" w:hAnsi="Times New Roman" w:cs="Times New Roman"/>
          <w:b/>
          <w:sz w:val="22"/>
          <w:szCs w:val="22"/>
        </w:rPr>
        <w:t>03.12.2002</w:t>
      </w:r>
      <w:r w:rsidRPr="003B6A28">
        <w:rPr>
          <w:rFonts w:ascii="Times New Roman" w:hAnsi="Times New Roman" w:cs="Times New Roman"/>
          <w:sz w:val="22"/>
          <w:szCs w:val="22"/>
        </w:rPr>
        <w:t>.</w:t>
      </w:r>
    </w:p>
    <w:p w:rsidR="00DF4917" w:rsidRPr="003B6A28" w:rsidRDefault="00DF4917" w:rsidP="00722593">
      <w:pPr>
        <w:pStyle w:val="ConsPlusNormal"/>
        <w:ind w:left="142" w:firstLine="567"/>
        <w:jc w:val="both"/>
        <w:rPr>
          <w:rFonts w:ascii="Times New Roman" w:hAnsi="Times New Roman" w:cs="Times New Roman"/>
          <w:sz w:val="22"/>
          <w:szCs w:val="22"/>
        </w:rPr>
      </w:pPr>
      <w:r w:rsidRPr="003B6A28">
        <w:rPr>
          <w:rFonts w:ascii="Times New Roman" w:hAnsi="Times New Roman" w:cs="Times New Roman"/>
          <w:sz w:val="22"/>
          <w:szCs w:val="22"/>
        </w:rPr>
        <w:t>Срок действия:</w:t>
      </w:r>
      <w:r w:rsidRPr="003B6A28">
        <w:rPr>
          <w:sz w:val="22"/>
          <w:szCs w:val="22"/>
        </w:rPr>
        <w:t xml:space="preserve"> </w:t>
      </w:r>
      <w:r w:rsidRPr="003B6A28">
        <w:rPr>
          <w:rFonts w:ascii="Times New Roman" w:hAnsi="Times New Roman" w:cs="Times New Roman"/>
          <w:b/>
          <w:sz w:val="22"/>
          <w:szCs w:val="22"/>
        </w:rPr>
        <w:t>Без ограничения срока действия</w:t>
      </w:r>
      <w:r w:rsidRPr="003B6A28">
        <w:rPr>
          <w:rFonts w:ascii="Times New Roman" w:hAnsi="Times New Roman" w:cs="Times New Roman"/>
          <w:sz w:val="22"/>
          <w:szCs w:val="22"/>
        </w:rPr>
        <w:t>.</w:t>
      </w:r>
    </w:p>
    <w:p w:rsidR="00DF4917" w:rsidRPr="003B6A28" w:rsidRDefault="00DF4917" w:rsidP="00722593">
      <w:pPr>
        <w:pStyle w:val="ConsPlusNormal"/>
        <w:ind w:left="142" w:firstLine="567"/>
        <w:jc w:val="both"/>
        <w:rPr>
          <w:rFonts w:ascii="Times New Roman" w:hAnsi="Times New Roman" w:cs="Times New Roman"/>
          <w:sz w:val="22"/>
          <w:szCs w:val="22"/>
        </w:rPr>
      </w:pPr>
      <w:r w:rsidRPr="003B6A28">
        <w:rPr>
          <w:rFonts w:ascii="Times New Roman" w:hAnsi="Times New Roman" w:cs="Times New Roman"/>
          <w:sz w:val="22"/>
          <w:szCs w:val="22"/>
        </w:rPr>
        <w:t>Наименование органа, выдавшего лицензию:</w:t>
      </w:r>
      <w:r w:rsidRPr="003B6A28">
        <w:rPr>
          <w:sz w:val="22"/>
          <w:szCs w:val="22"/>
        </w:rPr>
        <w:t xml:space="preserve"> </w:t>
      </w:r>
      <w:r w:rsidRPr="003B6A28">
        <w:rPr>
          <w:rFonts w:ascii="Times New Roman" w:hAnsi="Times New Roman" w:cs="Times New Roman"/>
          <w:b/>
          <w:sz w:val="22"/>
          <w:szCs w:val="22"/>
        </w:rPr>
        <w:t>ФКЦБ России</w:t>
      </w:r>
      <w:r w:rsidRPr="003B6A28">
        <w:rPr>
          <w:rFonts w:ascii="Times New Roman" w:hAnsi="Times New Roman" w:cs="Times New Roman"/>
          <w:sz w:val="22"/>
          <w:szCs w:val="22"/>
        </w:rPr>
        <w:t>.</w:t>
      </w:r>
    </w:p>
    <w:p w:rsidR="00DF4917" w:rsidRPr="003B6A28" w:rsidRDefault="00DF4917" w:rsidP="00722593">
      <w:pPr>
        <w:pStyle w:val="ConsPlusNormal"/>
        <w:ind w:left="142" w:firstLine="567"/>
        <w:jc w:val="both"/>
        <w:rPr>
          <w:rFonts w:ascii="Times New Roman" w:hAnsi="Times New Roman" w:cs="Times New Roman"/>
          <w:sz w:val="22"/>
          <w:szCs w:val="22"/>
        </w:rPr>
      </w:pPr>
      <w:r w:rsidRPr="003B6A28">
        <w:rPr>
          <w:rFonts w:ascii="Times New Roman" w:hAnsi="Times New Roman" w:cs="Times New Roman"/>
          <w:sz w:val="22"/>
          <w:szCs w:val="22"/>
        </w:rPr>
        <w:t>Дата, с которой регистратор осуществляет ведение реестра владельцев ценных бумаг эмитента:</w:t>
      </w:r>
      <w:r w:rsidRPr="003B6A28">
        <w:rPr>
          <w:sz w:val="22"/>
          <w:szCs w:val="22"/>
        </w:rPr>
        <w:t xml:space="preserve"> </w:t>
      </w:r>
      <w:r w:rsidRPr="003B6A28">
        <w:rPr>
          <w:rFonts w:ascii="Times New Roman" w:hAnsi="Times New Roman" w:cs="Times New Roman"/>
          <w:b/>
          <w:sz w:val="22"/>
          <w:szCs w:val="22"/>
        </w:rPr>
        <w:t>01.07.2002</w:t>
      </w:r>
      <w:r w:rsidRPr="003B6A28">
        <w:rPr>
          <w:rFonts w:ascii="Times New Roman" w:hAnsi="Times New Roman" w:cs="Times New Roman"/>
          <w:sz w:val="22"/>
          <w:szCs w:val="22"/>
        </w:rPr>
        <w:t>.</w:t>
      </w:r>
    </w:p>
    <w:p w:rsidR="00DF4917" w:rsidRPr="003B6A28" w:rsidRDefault="00DF4917" w:rsidP="00722593">
      <w:pPr>
        <w:pStyle w:val="ConsPlusNormal"/>
        <w:ind w:firstLine="567"/>
        <w:jc w:val="both"/>
        <w:rPr>
          <w:rFonts w:ascii="Times New Roman" w:hAnsi="Times New Roman" w:cs="Times New Roman"/>
          <w:sz w:val="22"/>
          <w:szCs w:val="22"/>
        </w:rPr>
      </w:pPr>
    </w:p>
    <w:p w:rsidR="00DF4917" w:rsidRPr="003B6A28" w:rsidRDefault="00DF4917" w:rsidP="00722593">
      <w:pPr>
        <w:pStyle w:val="ConsPlusNormal"/>
        <w:ind w:firstLine="567"/>
        <w:jc w:val="both"/>
        <w:rPr>
          <w:rFonts w:ascii="Times New Roman" w:hAnsi="Times New Roman" w:cs="Times New Roman"/>
          <w:b/>
          <w:sz w:val="22"/>
          <w:szCs w:val="22"/>
        </w:rPr>
      </w:pPr>
      <w:r w:rsidRPr="003B6A28">
        <w:rPr>
          <w:rFonts w:ascii="Times New Roman" w:hAnsi="Times New Roman" w:cs="Times New Roman"/>
          <w:sz w:val="22"/>
          <w:szCs w:val="22"/>
        </w:rPr>
        <w:t>Иные сведения о ведении реестра владельцев ценных бумаг эмитента, указываемые эмитентом по собственному усмотрению:</w:t>
      </w:r>
      <w:r w:rsidRPr="003B6A28">
        <w:rPr>
          <w:rFonts w:ascii="Times New Roman" w:hAnsi="Times New Roman" w:cs="Times New Roman"/>
          <w:b/>
          <w:sz w:val="22"/>
          <w:szCs w:val="22"/>
        </w:rPr>
        <w:t xml:space="preserve"> Отсутствуют.</w:t>
      </w:r>
    </w:p>
    <w:p w:rsidR="00DF0BEB" w:rsidRPr="003B6A28" w:rsidRDefault="00DF0BEB" w:rsidP="00DF0BEB">
      <w:pPr>
        <w:rPr>
          <w:sz w:val="22"/>
          <w:szCs w:val="22"/>
        </w:rPr>
      </w:pPr>
    </w:p>
    <w:p w:rsidR="00DF0BEB" w:rsidRPr="003B6A28" w:rsidRDefault="00DF0BEB" w:rsidP="00DF0BEB">
      <w:pPr>
        <w:pStyle w:val="ConsPlusNormal"/>
        <w:ind w:firstLine="540"/>
        <w:jc w:val="both"/>
        <w:outlineLvl w:val="4"/>
        <w:rPr>
          <w:rFonts w:ascii="Times New Roman" w:hAnsi="Times New Roman" w:cs="Times New Roman"/>
          <w:sz w:val="22"/>
          <w:szCs w:val="22"/>
        </w:rPr>
      </w:pPr>
      <w:r w:rsidRPr="003B6A28">
        <w:rPr>
          <w:rFonts w:ascii="Times New Roman" w:hAnsi="Times New Roman" w:cs="Times New Roman"/>
          <w:b/>
          <w:sz w:val="22"/>
          <w:szCs w:val="22"/>
        </w:rPr>
        <w:t>4.5.2 Сведения о депозитарии, осуществляющем централизованный учет прав на ценные бумаги эмитента</w:t>
      </w:r>
    </w:p>
    <w:p w:rsidR="00DF0BEB" w:rsidRPr="003B6A28" w:rsidRDefault="00DF0BEB" w:rsidP="00DF0BEB">
      <w:pPr>
        <w:pStyle w:val="em-4"/>
      </w:pPr>
    </w:p>
    <w:p w:rsidR="00DF0BEB" w:rsidRPr="003B6A28" w:rsidRDefault="00DF0BEB" w:rsidP="00DF0BEB">
      <w:pPr>
        <w:pStyle w:val="em-4"/>
      </w:pPr>
      <w:r w:rsidRPr="003B6A28">
        <w:t>В обращении находятся документарные ценные бумаги кредитной организации - эмитента с обязательным централизованным хранением.</w:t>
      </w:r>
    </w:p>
    <w:p w:rsidR="00DF0BEB" w:rsidRPr="003B6A28" w:rsidRDefault="00DF0BEB" w:rsidP="00DF0BEB">
      <w:pPr>
        <w:pStyle w:val="em-4"/>
      </w:pPr>
      <w:r w:rsidRPr="003B6A28">
        <w:t>Сведения о депозитарии (депозитариях):</w:t>
      </w:r>
    </w:p>
    <w:p w:rsidR="00DF0BEB" w:rsidRPr="003B6A28" w:rsidRDefault="00DF0BEB" w:rsidP="00DF0BEB">
      <w:pPr>
        <w:pStyle w:val="em-4"/>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5223"/>
      </w:tblGrid>
      <w:tr w:rsidR="003C04F0" w:rsidRPr="003B6A28" w:rsidTr="00DF0BEB">
        <w:tc>
          <w:tcPr>
            <w:tcW w:w="4137" w:type="dxa"/>
            <w:tcBorders>
              <w:top w:val="single" w:sz="4" w:space="0" w:color="auto"/>
              <w:left w:val="single" w:sz="4" w:space="0" w:color="auto"/>
              <w:bottom w:val="single" w:sz="4" w:space="0" w:color="auto"/>
              <w:right w:val="single" w:sz="4" w:space="0" w:color="auto"/>
            </w:tcBorders>
            <w:vAlign w:val="center"/>
            <w:hideMark/>
          </w:tcPr>
          <w:p w:rsidR="003C04F0" w:rsidRPr="003B6A28" w:rsidRDefault="003C04F0" w:rsidP="003C04F0">
            <w:pPr>
              <w:pStyle w:val="em-4"/>
              <w:ind w:firstLine="0"/>
              <w:jc w:val="left"/>
            </w:pPr>
            <w:r w:rsidRPr="003B6A28">
              <w:t>Полное фирменное наименование:</w:t>
            </w:r>
          </w:p>
        </w:tc>
        <w:tc>
          <w:tcPr>
            <w:tcW w:w="5223" w:type="dxa"/>
            <w:tcBorders>
              <w:top w:val="single" w:sz="4" w:space="0" w:color="auto"/>
              <w:left w:val="single" w:sz="4" w:space="0" w:color="auto"/>
              <w:bottom w:val="single" w:sz="4" w:space="0" w:color="auto"/>
              <w:right w:val="single" w:sz="4" w:space="0" w:color="auto"/>
            </w:tcBorders>
            <w:hideMark/>
          </w:tcPr>
          <w:p w:rsidR="003C04F0" w:rsidRPr="003B6A28" w:rsidRDefault="003C04F0" w:rsidP="003C04F0">
            <w:pPr>
              <w:pStyle w:val="em-4"/>
              <w:spacing w:line="256" w:lineRule="auto"/>
              <w:ind w:firstLine="0"/>
              <w:jc w:val="left"/>
              <w:rPr>
                <w:lang w:eastAsia="en-US"/>
              </w:rPr>
            </w:pPr>
            <w:r w:rsidRPr="003B6A28">
              <w:rPr>
                <w:lang w:eastAsia="en-US"/>
              </w:rPr>
              <w:t>Небанковская кредитная организация акционерное общество «Национальный расчетный депозитарий»</w:t>
            </w:r>
          </w:p>
        </w:tc>
      </w:tr>
      <w:tr w:rsidR="003C04F0" w:rsidRPr="003B6A28" w:rsidTr="00DF0BEB">
        <w:tc>
          <w:tcPr>
            <w:tcW w:w="4137" w:type="dxa"/>
            <w:tcBorders>
              <w:top w:val="single" w:sz="4" w:space="0" w:color="auto"/>
              <w:left w:val="single" w:sz="4" w:space="0" w:color="auto"/>
              <w:bottom w:val="single" w:sz="4" w:space="0" w:color="auto"/>
              <w:right w:val="single" w:sz="4" w:space="0" w:color="auto"/>
            </w:tcBorders>
            <w:vAlign w:val="center"/>
            <w:hideMark/>
          </w:tcPr>
          <w:p w:rsidR="003C04F0" w:rsidRPr="003B6A28" w:rsidRDefault="003C04F0" w:rsidP="003C04F0">
            <w:pPr>
              <w:pStyle w:val="em-4"/>
              <w:ind w:firstLine="0"/>
              <w:jc w:val="left"/>
            </w:pPr>
            <w:r w:rsidRPr="003B6A28">
              <w:t>Сокращенное фирменное наименование:</w:t>
            </w:r>
          </w:p>
        </w:tc>
        <w:tc>
          <w:tcPr>
            <w:tcW w:w="5223" w:type="dxa"/>
            <w:tcBorders>
              <w:top w:val="single" w:sz="4" w:space="0" w:color="auto"/>
              <w:left w:val="single" w:sz="4" w:space="0" w:color="auto"/>
              <w:bottom w:val="single" w:sz="4" w:space="0" w:color="auto"/>
              <w:right w:val="single" w:sz="4" w:space="0" w:color="auto"/>
            </w:tcBorders>
            <w:hideMark/>
          </w:tcPr>
          <w:p w:rsidR="003C04F0" w:rsidRPr="003B6A28" w:rsidRDefault="003C04F0" w:rsidP="003C04F0">
            <w:pPr>
              <w:pStyle w:val="em-4"/>
              <w:spacing w:line="256" w:lineRule="auto"/>
              <w:ind w:firstLine="0"/>
              <w:jc w:val="left"/>
              <w:rPr>
                <w:lang w:eastAsia="en-US"/>
              </w:rPr>
            </w:pPr>
            <w:r w:rsidRPr="003B6A28">
              <w:rPr>
                <w:lang w:eastAsia="en-US"/>
              </w:rPr>
              <w:t>НКО АО НРД</w:t>
            </w:r>
          </w:p>
        </w:tc>
      </w:tr>
      <w:tr w:rsidR="003C04F0" w:rsidRPr="003B6A28" w:rsidTr="00DF0BEB">
        <w:tc>
          <w:tcPr>
            <w:tcW w:w="4137" w:type="dxa"/>
            <w:tcBorders>
              <w:top w:val="single" w:sz="4" w:space="0" w:color="auto"/>
              <w:left w:val="single" w:sz="4" w:space="0" w:color="auto"/>
              <w:bottom w:val="single" w:sz="4" w:space="0" w:color="auto"/>
              <w:right w:val="single" w:sz="4" w:space="0" w:color="auto"/>
            </w:tcBorders>
            <w:vAlign w:val="center"/>
            <w:hideMark/>
          </w:tcPr>
          <w:p w:rsidR="003C04F0" w:rsidRPr="003B6A28" w:rsidRDefault="003C04F0" w:rsidP="003C04F0">
            <w:pPr>
              <w:pStyle w:val="em-4"/>
              <w:ind w:firstLine="0"/>
              <w:jc w:val="left"/>
            </w:pPr>
            <w:r w:rsidRPr="003B6A28">
              <w:t>Место нахождения:</w:t>
            </w:r>
          </w:p>
        </w:tc>
        <w:tc>
          <w:tcPr>
            <w:tcW w:w="5223" w:type="dxa"/>
            <w:tcBorders>
              <w:top w:val="single" w:sz="4" w:space="0" w:color="auto"/>
              <w:left w:val="single" w:sz="4" w:space="0" w:color="auto"/>
              <w:bottom w:val="single" w:sz="4" w:space="0" w:color="auto"/>
              <w:right w:val="single" w:sz="4" w:space="0" w:color="auto"/>
            </w:tcBorders>
            <w:hideMark/>
          </w:tcPr>
          <w:p w:rsidR="003C04F0" w:rsidRPr="003B6A28" w:rsidRDefault="003C04F0" w:rsidP="003C04F0">
            <w:pPr>
              <w:pStyle w:val="em-4"/>
              <w:spacing w:line="256" w:lineRule="auto"/>
              <w:ind w:firstLine="0"/>
              <w:jc w:val="left"/>
              <w:rPr>
                <w:lang w:eastAsia="en-US"/>
              </w:rPr>
            </w:pPr>
            <w:r w:rsidRPr="003B6A28">
              <w:rPr>
                <w:lang w:eastAsia="en-US"/>
              </w:rPr>
              <w:t>105066, г. Москва, ул. Спартаковская, д. 12</w:t>
            </w:r>
          </w:p>
        </w:tc>
      </w:tr>
      <w:tr w:rsidR="003C04F0" w:rsidRPr="003B6A28" w:rsidTr="00DF0BEB">
        <w:tc>
          <w:tcPr>
            <w:tcW w:w="4137" w:type="dxa"/>
            <w:tcBorders>
              <w:top w:val="single" w:sz="4" w:space="0" w:color="auto"/>
              <w:left w:val="single" w:sz="4" w:space="0" w:color="auto"/>
              <w:bottom w:val="single" w:sz="4" w:space="0" w:color="auto"/>
              <w:right w:val="single" w:sz="4" w:space="0" w:color="auto"/>
            </w:tcBorders>
            <w:vAlign w:val="center"/>
          </w:tcPr>
          <w:p w:rsidR="003C04F0" w:rsidRPr="003B6A28" w:rsidRDefault="003C04F0" w:rsidP="003C04F0">
            <w:pPr>
              <w:pStyle w:val="em-4"/>
              <w:ind w:firstLine="0"/>
              <w:jc w:val="left"/>
            </w:pPr>
            <w:r w:rsidRPr="003B6A28">
              <w:t>ИНН:</w:t>
            </w:r>
          </w:p>
        </w:tc>
        <w:tc>
          <w:tcPr>
            <w:tcW w:w="5223" w:type="dxa"/>
            <w:tcBorders>
              <w:top w:val="single" w:sz="4" w:space="0" w:color="auto"/>
              <w:left w:val="single" w:sz="4" w:space="0" w:color="auto"/>
              <w:bottom w:val="single" w:sz="4" w:space="0" w:color="auto"/>
              <w:right w:val="single" w:sz="4" w:space="0" w:color="auto"/>
            </w:tcBorders>
          </w:tcPr>
          <w:p w:rsidR="003C04F0" w:rsidRPr="003B6A28" w:rsidRDefault="003C04F0" w:rsidP="003C04F0">
            <w:pPr>
              <w:pStyle w:val="em-4"/>
              <w:spacing w:line="256" w:lineRule="auto"/>
              <w:ind w:firstLine="0"/>
              <w:jc w:val="left"/>
              <w:rPr>
                <w:szCs w:val="22"/>
                <w:lang w:eastAsia="en-US"/>
              </w:rPr>
            </w:pPr>
            <w:r w:rsidRPr="003B6A28">
              <w:rPr>
                <w:color w:val="444444"/>
                <w:szCs w:val="22"/>
                <w:lang w:eastAsia="en-US"/>
              </w:rPr>
              <w:t>7702165310</w:t>
            </w:r>
          </w:p>
        </w:tc>
      </w:tr>
      <w:tr w:rsidR="003C04F0" w:rsidRPr="003B6A28" w:rsidTr="00DF0BEB">
        <w:tc>
          <w:tcPr>
            <w:tcW w:w="4137" w:type="dxa"/>
            <w:tcBorders>
              <w:top w:val="single" w:sz="4" w:space="0" w:color="auto"/>
              <w:left w:val="single" w:sz="4" w:space="0" w:color="auto"/>
              <w:bottom w:val="single" w:sz="4" w:space="0" w:color="auto"/>
              <w:right w:val="single" w:sz="4" w:space="0" w:color="auto"/>
            </w:tcBorders>
            <w:vAlign w:val="center"/>
          </w:tcPr>
          <w:p w:rsidR="003C04F0" w:rsidRPr="003B6A28" w:rsidRDefault="003C04F0" w:rsidP="003C04F0">
            <w:pPr>
              <w:pStyle w:val="em-4"/>
              <w:ind w:firstLine="0"/>
              <w:jc w:val="left"/>
            </w:pPr>
            <w:r w:rsidRPr="003B6A28">
              <w:t>ОГРН:</w:t>
            </w:r>
          </w:p>
        </w:tc>
        <w:tc>
          <w:tcPr>
            <w:tcW w:w="5223" w:type="dxa"/>
            <w:tcBorders>
              <w:top w:val="single" w:sz="4" w:space="0" w:color="auto"/>
              <w:left w:val="single" w:sz="4" w:space="0" w:color="auto"/>
              <w:bottom w:val="single" w:sz="4" w:space="0" w:color="auto"/>
              <w:right w:val="single" w:sz="4" w:space="0" w:color="auto"/>
            </w:tcBorders>
          </w:tcPr>
          <w:p w:rsidR="003C04F0" w:rsidRPr="003B6A28" w:rsidRDefault="003C04F0" w:rsidP="003C04F0">
            <w:pPr>
              <w:pStyle w:val="em-4"/>
              <w:spacing w:line="256" w:lineRule="auto"/>
              <w:ind w:firstLine="0"/>
              <w:jc w:val="left"/>
              <w:rPr>
                <w:szCs w:val="22"/>
                <w:lang w:eastAsia="en-US"/>
              </w:rPr>
            </w:pPr>
            <w:r w:rsidRPr="003B6A28">
              <w:rPr>
                <w:color w:val="444444"/>
                <w:szCs w:val="22"/>
                <w:lang w:eastAsia="en-US"/>
              </w:rPr>
              <w:t>1027739132563</w:t>
            </w:r>
          </w:p>
        </w:tc>
      </w:tr>
    </w:tbl>
    <w:p w:rsidR="00DF0BEB" w:rsidRPr="003B6A28" w:rsidRDefault="00DF0BEB" w:rsidP="00DF0BEB">
      <w:pPr>
        <w:pStyle w:val="em-4"/>
      </w:pPr>
    </w:p>
    <w:p w:rsidR="00DF0BEB" w:rsidRPr="003B6A28" w:rsidRDefault="00DF0BEB" w:rsidP="00DF0BEB">
      <w:pPr>
        <w:pStyle w:val="em-4"/>
      </w:pPr>
      <w:r w:rsidRPr="003B6A28">
        <w:t>Информация о лицензии профессионального участника рынка ценных бумаг на осуществление деятельности депозитария на рынке ценных бумаг:</w:t>
      </w:r>
    </w:p>
    <w:p w:rsidR="00DF0BEB" w:rsidRPr="003B6A28" w:rsidRDefault="00DF0BEB" w:rsidP="00DF0BEB">
      <w:pPr>
        <w:pStyle w:val="em-4"/>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5223"/>
      </w:tblGrid>
      <w:tr w:rsidR="003C04F0" w:rsidRPr="003B6A28" w:rsidTr="00DF0BEB">
        <w:tc>
          <w:tcPr>
            <w:tcW w:w="4137" w:type="dxa"/>
            <w:tcBorders>
              <w:top w:val="single" w:sz="4" w:space="0" w:color="auto"/>
              <w:left w:val="single" w:sz="4" w:space="0" w:color="auto"/>
              <w:bottom w:val="single" w:sz="4" w:space="0" w:color="auto"/>
              <w:right w:val="single" w:sz="4" w:space="0" w:color="auto"/>
            </w:tcBorders>
            <w:hideMark/>
          </w:tcPr>
          <w:p w:rsidR="003C04F0" w:rsidRPr="003B6A28" w:rsidRDefault="003C04F0" w:rsidP="003C04F0">
            <w:pPr>
              <w:pStyle w:val="em-4"/>
              <w:ind w:firstLine="0"/>
              <w:jc w:val="left"/>
            </w:pPr>
            <w:r w:rsidRPr="003B6A28">
              <w:t>номер:</w:t>
            </w:r>
          </w:p>
        </w:tc>
        <w:tc>
          <w:tcPr>
            <w:tcW w:w="5223" w:type="dxa"/>
            <w:tcBorders>
              <w:top w:val="single" w:sz="4" w:space="0" w:color="auto"/>
              <w:left w:val="single" w:sz="4" w:space="0" w:color="auto"/>
              <w:bottom w:val="single" w:sz="4" w:space="0" w:color="auto"/>
              <w:right w:val="single" w:sz="4" w:space="0" w:color="auto"/>
            </w:tcBorders>
            <w:hideMark/>
          </w:tcPr>
          <w:p w:rsidR="003C04F0" w:rsidRPr="003B6A28" w:rsidRDefault="003C04F0" w:rsidP="003C04F0">
            <w:pPr>
              <w:pStyle w:val="em-4"/>
              <w:spacing w:line="256" w:lineRule="auto"/>
              <w:ind w:left="75" w:firstLine="0"/>
              <w:jc w:val="left"/>
              <w:rPr>
                <w:lang w:eastAsia="en-US"/>
              </w:rPr>
            </w:pPr>
            <w:r w:rsidRPr="003B6A28">
              <w:rPr>
                <w:lang w:val="en-US" w:eastAsia="en-US"/>
              </w:rPr>
              <w:t>045</w:t>
            </w:r>
            <w:r w:rsidRPr="003B6A28">
              <w:rPr>
                <w:lang w:eastAsia="en-US"/>
              </w:rPr>
              <w:t>-12042-000100</w:t>
            </w:r>
          </w:p>
        </w:tc>
      </w:tr>
      <w:tr w:rsidR="003C04F0" w:rsidRPr="003B6A28" w:rsidTr="00DF0BEB">
        <w:tc>
          <w:tcPr>
            <w:tcW w:w="4137" w:type="dxa"/>
            <w:tcBorders>
              <w:top w:val="single" w:sz="4" w:space="0" w:color="auto"/>
              <w:left w:val="single" w:sz="4" w:space="0" w:color="auto"/>
              <w:bottom w:val="single" w:sz="4" w:space="0" w:color="auto"/>
              <w:right w:val="single" w:sz="4" w:space="0" w:color="auto"/>
            </w:tcBorders>
            <w:hideMark/>
          </w:tcPr>
          <w:p w:rsidR="003C04F0" w:rsidRPr="003B6A28" w:rsidRDefault="003C04F0" w:rsidP="003C04F0">
            <w:pPr>
              <w:pStyle w:val="em-4"/>
              <w:ind w:firstLine="0"/>
              <w:jc w:val="left"/>
            </w:pPr>
            <w:r w:rsidRPr="003B6A28">
              <w:t>дата выдачи:</w:t>
            </w:r>
          </w:p>
        </w:tc>
        <w:tc>
          <w:tcPr>
            <w:tcW w:w="5223" w:type="dxa"/>
            <w:tcBorders>
              <w:top w:val="single" w:sz="4" w:space="0" w:color="auto"/>
              <w:left w:val="single" w:sz="4" w:space="0" w:color="auto"/>
              <w:bottom w:val="single" w:sz="4" w:space="0" w:color="auto"/>
              <w:right w:val="single" w:sz="4" w:space="0" w:color="auto"/>
            </w:tcBorders>
            <w:hideMark/>
          </w:tcPr>
          <w:p w:rsidR="003C04F0" w:rsidRPr="003B6A28" w:rsidRDefault="003C04F0" w:rsidP="003C04F0">
            <w:pPr>
              <w:pStyle w:val="em-4"/>
              <w:spacing w:line="256" w:lineRule="auto"/>
              <w:ind w:left="75" w:firstLine="0"/>
              <w:jc w:val="left"/>
              <w:rPr>
                <w:lang w:eastAsia="en-US"/>
              </w:rPr>
            </w:pPr>
            <w:r w:rsidRPr="003B6A28">
              <w:rPr>
                <w:lang w:eastAsia="en-US"/>
              </w:rPr>
              <w:t>19.02.2009</w:t>
            </w:r>
          </w:p>
        </w:tc>
      </w:tr>
      <w:tr w:rsidR="003C04F0" w:rsidRPr="003B6A28" w:rsidTr="00DF0BEB">
        <w:tc>
          <w:tcPr>
            <w:tcW w:w="4137" w:type="dxa"/>
            <w:tcBorders>
              <w:top w:val="single" w:sz="4" w:space="0" w:color="auto"/>
              <w:left w:val="single" w:sz="4" w:space="0" w:color="auto"/>
              <w:bottom w:val="single" w:sz="4" w:space="0" w:color="auto"/>
              <w:right w:val="single" w:sz="4" w:space="0" w:color="auto"/>
            </w:tcBorders>
            <w:hideMark/>
          </w:tcPr>
          <w:p w:rsidR="003C04F0" w:rsidRPr="003B6A28" w:rsidRDefault="003C04F0" w:rsidP="003C04F0">
            <w:pPr>
              <w:pStyle w:val="em-4"/>
              <w:ind w:firstLine="0"/>
              <w:jc w:val="left"/>
            </w:pPr>
            <w:r w:rsidRPr="003B6A28">
              <w:t>срок действия:</w:t>
            </w:r>
          </w:p>
        </w:tc>
        <w:tc>
          <w:tcPr>
            <w:tcW w:w="5223" w:type="dxa"/>
            <w:tcBorders>
              <w:top w:val="single" w:sz="4" w:space="0" w:color="auto"/>
              <w:left w:val="single" w:sz="4" w:space="0" w:color="auto"/>
              <w:bottom w:val="single" w:sz="4" w:space="0" w:color="auto"/>
              <w:right w:val="single" w:sz="4" w:space="0" w:color="auto"/>
            </w:tcBorders>
            <w:hideMark/>
          </w:tcPr>
          <w:p w:rsidR="003C04F0" w:rsidRPr="003B6A28" w:rsidRDefault="003C04F0" w:rsidP="003C04F0">
            <w:pPr>
              <w:pStyle w:val="em-4"/>
              <w:spacing w:line="256" w:lineRule="auto"/>
              <w:ind w:left="75" w:firstLine="0"/>
              <w:jc w:val="left"/>
              <w:rPr>
                <w:lang w:eastAsia="en-US"/>
              </w:rPr>
            </w:pPr>
            <w:r w:rsidRPr="003B6A28">
              <w:rPr>
                <w:lang w:eastAsia="en-US"/>
              </w:rPr>
              <w:t>без ограничения срока действия</w:t>
            </w:r>
          </w:p>
        </w:tc>
      </w:tr>
      <w:tr w:rsidR="003C04F0" w:rsidRPr="003B6A28" w:rsidTr="00DF0BEB">
        <w:tc>
          <w:tcPr>
            <w:tcW w:w="4137" w:type="dxa"/>
            <w:tcBorders>
              <w:top w:val="single" w:sz="4" w:space="0" w:color="auto"/>
              <w:left w:val="single" w:sz="4" w:space="0" w:color="auto"/>
              <w:bottom w:val="single" w:sz="4" w:space="0" w:color="auto"/>
              <w:right w:val="single" w:sz="4" w:space="0" w:color="auto"/>
            </w:tcBorders>
            <w:hideMark/>
          </w:tcPr>
          <w:p w:rsidR="003C04F0" w:rsidRPr="003B6A28" w:rsidRDefault="003C04F0" w:rsidP="003C04F0">
            <w:pPr>
              <w:pStyle w:val="em-4"/>
              <w:ind w:firstLine="0"/>
              <w:jc w:val="left"/>
            </w:pPr>
            <w:r w:rsidRPr="003B6A28">
              <w:t>орган, выдавший указанную лицензию:</w:t>
            </w:r>
          </w:p>
        </w:tc>
        <w:tc>
          <w:tcPr>
            <w:tcW w:w="5223" w:type="dxa"/>
            <w:tcBorders>
              <w:top w:val="single" w:sz="4" w:space="0" w:color="auto"/>
              <w:left w:val="single" w:sz="4" w:space="0" w:color="auto"/>
              <w:bottom w:val="single" w:sz="4" w:space="0" w:color="auto"/>
              <w:right w:val="single" w:sz="4" w:space="0" w:color="auto"/>
            </w:tcBorders>
            <w:hideMark/>
          </w:tcPr>
          <w:p w:rsidR="003C04F0" w:rsidRPr="003B6A28" w:rsidRDefault="003C04F0" w:rsidP="003C04F0">
            <w:pPr>
              <w:pStyle w:val="em-4"/>
              <w:spacing w:line="256" w:lineRule="auto"/>
              <w:ind w:left="75" w:firstLine="0"/>
              <w:jc w:val="left"/>
              <w:rPr>
                <w:lang w:val="en-US" w:eastAsia="en-US"/>
              </w:rPr>
            </w:pPr>
            <w:r w:rsidRPr="003B6A28">
              <w:rPr>
                <w:lang w:eastAsia="en-US"/>
              </w:rPr>
              <w:t>ФСФР России</w:t>
            </w:r>
            <w:r w:rsidR="00C07F81" w:rsidRPr="003B6A28">
              <w:rPr>
                <w:lang w:eastAsia="en-US"/>
              </w:rPr>
              <w:t xml:space="preserve"> </w:t>
            </w:r>
          </w:p>
        </w:tc>
      </w:tr>
    </w:tbl>
    <w:p w:rsidR="00DF0BEB" w:rsidRPr="003B6A28" w:rsidRDefault="00DF0BEB" w:rsidP="00DF0BEB">
      <w:pPr>
        <w:pStyle w:val="ConsNormal"/>
        <w:widowControl/>
        <w:ind w:firstLine="540"/>
        <w:jc w:val="both"/>
        <w:rPr>
          <w:rFonts w:ascii="Times New Roman" w:hAnsi="Times New Roman"/>
        </w:rPr>
      </w:pPr>
    </w:p>
    <w:p w:rsidR="00DF0BEB" w:rsidRPr="003B6A28" w:rsidRDefault="00DF0BEB" w:rsidP="00722593">
      <w:pPr>
        <w:pStyle w:val="em-1"/>
        <w:pageBreakBefore/>
        <w:ind w:right="278"/>
      </w:pPr>
      <w:bookmarkStart w:id="92" w:name="_Toc177659014"/>
      <w:bookmarkEnd w:id="58"/>
      <w:r w:rsidRPr="003B6A28">
        <w:lastRenderedPageBreak/>
        <w:t>4.6. Информация об аудиторе эмитента</w:t>
      </w:r>
      <w:bookmarkEnd w:id="92"/>
    </w:p>
    <w:p w:rsidR="00DF0BEB" w:rsidRPr="003B6A28" w:rsidRDefault="00DF0BEB" w:rsidP="00DF0BEB">
      <w:pPr>
        <w:pStyle w:val="em-1"/>
      </w:pPr>
    </w:p>
    <w:p w:rsidR="009F1E6A" w:rsidRPr="003B6A28" w:rsidRDefault="009F1E6A" w:rsidP="00DF0BEB">
      <w:pPr>
        <w:pStyle w:val="em-1"/>
      </w:pPr>
    </w:p>
    <w:tbl>
      <w:tblPr>
        <w:tblW w:w="992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919"/>
      </w:tblGrid>
      <w:tr w:rsidR="009F1E6A" w:rsidRPr="003B6A28" w:rsidTr="00DB3BA0">
        <w:tc>
          <w:tcPr>
            <w:tcW w:w="4004" w:type="dxa"/>
            <w:tcBorders>
              <w:top w:val="single" w:sz="4" w:space="0" w:color="auto"/>
              <w:left w:val="single" w:sz="4" w:space="0" w:color="auto"/>
              <w:bottom w:val="single" w:sz="4" w:space="0" w:color="auto"/>
              <w:right w:val="single" w:sz="4" w:space="0" w:color="auto"/>
            </w:tcBorders>
            <w:vAlign w:val="center"/>
          </w:tcPr>
          <w:p w:rsidR="009F1E6A" w:rsidRPr="003B6A28" w:rsidRDefault="009F1E6A" w:rsidP="00DB3BA0">
            <w:pPr>
              <w:rPr>
                <w:rFonts w:eastAsia="Calibri"/>
                <w:sz w:val="22"/>
                <w:szCs w:val="22"/>
                <w:lang w:val="en-US"/>
              </w:rPr>
            </w:pPr>
            <w:r w:rsidRPr="003B6A28">
              <w:rPr>
                <w:sz w:val="22"/>
                <w:szCs w:val="22"/>
              </w:rPr>
              <w:t>Полное фирменное наименование:</w:t>
            </w:r>
          </w:p>
        </w:tc>
        <w:tc>
          <w:tcPr>
            <w:tcW w:w="5919" w:type="dxa"/>
            <w:tcBorders>
              <w:top w:val="single" w:sz="4" w:space="0" w:color="auto"/>
              <w:left w:val="single" w:sz="4" w:space="0" w:color="auto"/>
              <w:bottom w:val="single" w:sz="4" w:space="0" w:color="auto"/>
              <w:right w:val="single" w:sz="4" w:space="0" w:color="auto"/>
            </w:tcBorders>
            <w:vAlign w:val="center"/>
          </w:tcPr>
          <w:p w:rsidR="009F1E6A" w:rsidRPr="003B6A28" w:rsidRDefault="009F1E6A" w:rsidP="00DB3BA0">
            <w:pPr>
              <w:spacing w:line="252" w:lineRule="auto"/>
              <w:rPr>
                <w:sz w:val="22"/>
                <w:szCs w:val="22"/>
              </w:rPr>
            </w:pPr>
            <w:r w:rsidRPr="003B6A28">
              <w:rPr>
                <w:sz w:val="22"/>
                <w:szCs w:val="22"/>
              </w:rPr>
              <w:t>Акционерное общество «Технологии   Доверия – Аудит»</w:t>
            </w:r>
          </w:p>
        </w:tc>
      </w:tr>
      <w:tr w:rsidR="009F1E6A" w:rsidRPr="003B6A28" w:rsidTr="00DB3BA0">
        <w:tc>
          <w:tcPr>
            <w:tcW w:w="4004" w:type="dxa"/>
            <w:tcBorders>
              <w:top w:val="single" w:sz="4" w:space="0" w:color="auto"/>
              <w:left w:val="single" w:sz="4" w:space="0" w:color="auto"/>
              <w:bottom w:val="single" w:sz="4" w:space="0" w:color="auto"/>
              <w:right w:val="single" w:sz="4" w:space="0" w:color="auto"/>
            </w:tcBorders>
            <w:vAlign w:val="center"/>
          </w:tcPr>
          <w:p w:rsidR="009F1E6A" w:rsidRPr="003B6A28" w:rsidRDefault="009F1E6A" w:rsidP="00DB3BA0">
            <w:pPr>
              <w:spacing w:line="252" w:lineRule="auto"/>
              <w:rPr>
                <w:sz w:val="22"/>
                <w:szCs w:val="22"/>
              </w:rPr>
            </w:pPr>
            <w:r w:rsidRPr="003B6A28">
              <w:rPr>
                <w:sz w:val="22"/>
                <w:szCs w:val="22"/>
              </w:rPr>
              <w:t>АО «Технологии Доверия – Аудит»</w:t>
            </w:r>
          </w:p>
        </w:tc>
        <w:tc>
          <w:tcPr>
            <w:tcW w:w="5919" w:type="dxa"/>
            <w:tcBorders>
              <w:top w:val="single" w:sz="4" w:space="0" w:color="auto"/>
              <w:left w:val="single" w:sz="4" w:space="0" w:color="auto"/>
              <w:bottom w:val="single" w:sz="4" w:space="0" w:color="auto"/>
              <w:right w:val="single" w:sz="4" w:space="0" w:color="auto"/>
            </w:tcBorders>
            <w:vAlign w:val="center"/>
          </w:tcPr>
          <w:p w:rsidR="009F1E6A" w:rsidRPr="003B6A28" w:rsidRDefault="009F1E6A" w:rsidP="00DB3BA0">
            <w:pPr>
              <w:spacing w:line="252" w:lineRule="auto"/>
              <w:rPr>
                <w:sz w:val="22"/>
                <w:szCs w:val="22"/>
              </w:rPr>
            </w:pPr>
            <w:r w:rsidRPr="003B6A28">
              <w:rPr>
                <w:sz w:val="22"/>
                <w:szCs w:val="22"/>
              </w:rPr>
              <w:t>АО «Технологии Доверия – Аудит»</w:t>
            </w:r>
          </w:p>
        </w:tc>
      </w:tr>
      <w:tr w:rsidR="009F1E6A" w:rsidRPr="003B6A28" w:rsidTr="00DB3BA0">
        <w:tc>
          <w:tcPr>
            <w:tcW w:w="4004" w:type="dxa"/>
            <w:tcBorders>
              <w:top w:val="single" w:sz="4" w:space="0" w:color="auto"/>
              <w:left w:val="single" w:sz="4" w:space="0" w:color="auto"/>
              <w:bottom w:val="single" w:sz="4" w:space="0" w:color="auto"/>
              <w:right w:val="single" w:sz="4" w:space="0" w:color="auto"/>
            </w:tcBorders>
            <w:vAlign w:val="center"/>
          </w:tcPr>
          <w:p w:rsidR="009F1E6A" w:rsidRPr="003B6A28" w:rsidRDefault="009F1E6A" w:rsidP="00DB3BA0">
            <w:pPr>
              <w:rPr>
                <w:rFonts w:eastAsia="Calibri"/>
                <w:sz w:val="22"/>
                <w:szCs w:val="22"/>
                <w:lang w:val="en-US"/>
              </w:rPr>
            </w:pPr>
            <w:r w:rsidRPr="003B6A28">
              <w:rPr>
                <w:sz w:val="22"/>
                <w:szCs w:val="22"/>
              </w:rPr>
              <w:t>ИНН:</w:t>
            </w:r>
          </w:p>
        </w:tc>
        <w:tc>
          <w:tcPr>
            <w:tcW w:w="5919" w:type="dxa"/>
            <w:tcBorders>
              <w:top w:val="single" w:sz="4" w:space="0" w:color="auto"/>
              <w:left w:val="single" w:sz="4" w:space="0" w:color="auto"/>
              <w:bottom w:val="single" w:sz="4" w:space="0" w:color="auto"/>
              <w:right w:val="single" w:sz="4" w:space="0" w:color="auto"/>
            </w:tcBorders>
            <w:vAlign w:val="center"/>
          </w:tcPr>
          <w:p w:rsidR="009F1E6A" w:rsidRPr="003B6A28" w:rsidRDefault="009F1E6A" w:rsidP="00DB3BA0">
            <w:pPr>
              <w:spacing w:line="252" w:lineRule="auto"/>
              <w:rPr>
                <w:sz w:val="22"/>
                <w:szCs w:val="22"/>
              </w:rPr>
            </w:pPr>
            <w:r w:rsidRPr="003B6A28">
              <w:rPr>
                <w:sz w:val="22"/>
                <w:szCs w:val="22"/>
              </w:rPr>
              <w:t>7705051102</w:t>
            </w:r>
          </w:p>
        </w:tc>
      </w:tr>
      <w:tr w:rsidR="009F1E6A" w:rsidRPr="003B6A28" w:rsidTr="00DB3BA0">
        <w:tc>
          <w:tcPr>
            <w:tcW w:w="4004" w:type="dxa"/>
            <w:tcBorders>
              <w:top w:val="single" w:sz="4" w:space="0" w:color="auto"/>
              <w:left w:val="single" w:sz="4" w:space="0" w:color="auto"/>
              <w:bottom w:val="single" w:sz="4" w:space="0" w:color="auto"/>
              <w:right w:val="single" w:sz="4" w:space="0" w:color="auto"/>
            </w:tcBorders>
            <w:vAlign w:val="center"/>
          </w:tcPr>
          <w:p w:rsidR="009F1E6A" w:rsidRPr="003B6A28" w:rsidRDefault="009F1E6A" w:rsidP="00DB3BA0">
            <w:pPr>
              <w:rPr>
                <w:rFonts w:eastAsia="Calibri"/>
                <w:sz w:val="22"/>
                <w:szCs w:val="22"/>
                <w:lang w:val="en-US"/>
              </w:rPr>
            </w:pPr>
            <w:r w:rsidRPr="003B6A28">
              <w:rPr>
                <w:sz w:val="22"/>
                <w:szCs w:val="22"/>
              </w:rPr>
              <w:t>ОГРН:</w:t>
            </w:r>
          </w:p>
        </w:tc>
        <w:tc>
          <w:tcPr>
            <w:tcW w:w="5919" w:type="dxa"/>
            <w:tcBorders>
              <w:top w:val="single" w:sz="4" w:space="0" w:color="auto"/>
              <w:left w:val="single" w:sz="4" w:space="0" w:color="auto"/>
              <w:bottom w:val="single" w:sz="4" w:space="0" w:color="auto"/>
              <w:right w:val="single" w:sz="4" w:space="0" w:color="auto"/>
            </w:tcBorders>
            <w:vAlign w:val="center"/>
          </w:tcPr>
          <w:p w:rsidR="009F1E6A" w:rsidRPr="003B6A28" w:rsidRDefault="009F1E6A" w:rsidP="00DB3BA0">
            <w:pPr>
              <w:spacing w:line="252" w:lineRule="auto"/>
              <w:rPr>
                <w:sz w:val="22"/>
                <w:szCs w:val="22"/>
              </w:rPr>
            </w:pPr>
            <w:r w:rsidRPr="003B6A28">
              <w:rPr>
                <w:sz w:val="22"/>
                <w:szCs w:val="22"/>
              </w:rPr>
              <w:t>1027700148431</w:t>
            </w:r>
          </w:p>
        </w:tc>
      </w:tr>
      <w:tr w:rsidR="009F1E6A" w:rsidRPr="003B6A28" w:rsidTr="00DB3BA0">
        <w:tc>
          <w:tcPr>
            <w:tcW w:w="4004" w:type="dxa"/>
            <w:tcBorders>
              <w:top w:val="single" w:sz="4" w:space="0" w:color="auto"/>
              <w:left w:val="single" w:sz="4" w:space="0" w:color="auto"/>
              <w:bottom w:val="single" w:sz="4" w:space="0" w:color="auto"/>
              <w:right w:val="single" w:sz="4" w:space="0" w:color="auto"/>
            </w:tcBorders>
            <w:vAlign w:val="center"/>
          </w:tcPr>
          <w:p w:rsidR="009F1E6A" w:rsidRPr="003B6A28" w:rsidRDefault="009F1E6A" w:rsidP="00DB3BA0">
            <w:pPr>
              <w:rPr>
                <w:rFonts w:eastAsia="Calibri"/>
                <w:sz w:val="22"/>
                <w:szCs w:val="22"/>
                <w:lang w:val="en-US"/>
              </w:rPr>
            </w:pPr>
            <w:r w:rsidRPr="003B6A28">
              <w:rPr>
                <w:sz w:val="22"/>
                <w:szCs w:val="22"/>
              </w:rPr>
              <w:t>Место нахождения:</w:t>
            </w:r>
          </w:p>
        </w:tc>
        <w:tc>
          <w:tcPr>
            <w:tcW w:w="5919" w:type="dxa"/>
            <w:tcBorders>
              <w:top w:val="single" w:sz="4" w:space="0" w:color="auto"/>
              <w:left w:val="single" w:sz="4" w:space="0" w:color="auto"/>
              <w:bottom w:val="single" w:sz="4" w:space="0" w:color="auto"/>
              <w:right w:val="single" w:sz="4" w:space="0" w:color="auto"/>
            </w:tcBorders>
            <w:vAlign w:val="center"/>
          </w:tcPr>
          <w:p w:rsidR="009F1E6A" w:rsidRPr="003B6A28" w:rsidRDefault="003D0B80" w:rsidP="00DB3BA0">
            <w:pPr>
              <w:spacing w:line="252" w:lineRule="auto"/>
              <w:rPr>
                <w:sz w:val="22"/>
                <w:szCs w:val="22"/>
              </w:rPr>
            </w:pPr>
            <w:r w:rsidRPr="003B6A28">
              <w:rPr>
                <w:sz w:val="22"/>
                <w:szCs w:val="22"/>
                <w:lang w:eastAsia="en-US"/>
              </w:rPr>
              <w:t xml:space="preserve">117218, г. Москва, </w:t>
            </w:r>
            <w:proofErr w:type="spellStart"/>
            <w:r w:rsidRPr="003B6A28">
              <w:rPr>
                <w:sz w:val="22"/>
                <w:szCs w:val="22"/>
                <w:lang w:eastAsia="en-US"/>
              </w:rPr>
              <w:t>вн</w:t>
            </w:r>
            <w:proofErr w:type="spellEnd"/>
            <w:r w:rsidRPr="003B6A28">
              <w:rPr>
                <w:sz w:val="22"/>
                <w:szCs w:val="22"/>
                <w:lang w:eastAsia="en-US"/>
              </w:rPr>
              <w:t>. тер. г. муниципальный округ Академический, ул. Кржижановского, д. 14, к. 3, помещение 5/1</w:t>
            </w:r>
          </w:p>
        </w:tc>
      </w:tr>
      <w:tr w:rsidR="009F1E6A" w:rsidRPr="003B6A28" w:rsidTr="00DB3BA0">
        <w:tc>
          <w:tcPr>
            <w:tcW w:w="4004" w:type="dxa"/>
            <w:tcBorders>
              <w:top w:val="single" w:sz="4" w:space="0" w:color="auto"/>
              <w:left w:val="single" w:sz="4" w:space="0" w:color="auto"/>
              <w:bottom w:val="single" w:sz="4" w:space="0" w:color="auto"/>
              <w:right w:val="single" w:sz="4" w:space="0" w:color="auto"/>
            </w:tcBorders>
            <w:vAlign w:val="center"/>
          </w:tcPr>
          <w:p w:rsidR="009F1E6A" w:rsidRPr="003B6A28" w:rsidRDefault="009F1E6A" w:rsidP="00DB3BA0">
            <w:pPr>
              <w:rPr>
                <w:rFonts w:eastAsia="Calibri"/>
                <w:sz w:val="22"/>
                <w:szCs w:val="22"/>
              </w:rPr>
            </w:pPr>
            <w:r w:rsidRPr="003B6A28">
              <w:rPr>
                <w:sz w:val="22"/>
                <w:szCs w:val="22"/>
              </w:rPr>
              <w:t>Номер телефона и факса:</w:t>
            </w:r>
          </w:p>
        </w:tc>
        <w:tc>
          <w:tcPr>
            <w:tcW w:w="5919" w:type="dxa"/>
            <w:tcBorders>
              <w:top w:val="single" w:sz="4" w:space="0" w:color="auto"/>
              <w:left w:val="single" w:sz="4" w:space="0" w:color="auto"/>
              <w:bottom w:val="single" w:sz="4" w:space="0" w:color="auto"/>
              <w:right w:val="single" w:sz="4" w:space="0" w:color="auto"/>
            </w:tcBorders>
            <w:vAlign w:val="center"/>
          </w:tcPr>
          <w:p w:rsidR="009F1E6A" w:rsidRPr="003B6A28" w:rsidRDefault="009F1E6A" w:rsidP="00DB3BA0">
            <w:pPr>
              <w:spacing w:line="252" w:lineRule="auto"/>
              <w:rPr>
                <w:sz w:val="22"/>
                <w:szCs w:val="22"/>
              </w:rPr>
            </w:pPr>
            <w:r w:rsidRPr="003B6A28">
              <w:rPr>
                <w:sz w:val="22"/>
                <w:szCs w:val="22"/>
              </w:rPr>
              <w:t>Телефон: +7 (495) 967 6000</w:t>
            </w:r>
          </w:p>
          <w:p w:rsidR="009F1E6A" w:rsidRPr="003B6A28" w:rsidRDefault="009F1E6A" w:rsidP="00DB3BA0">
            <w:pPr>
              <w:spacing w:line="252" w:lineRule="auto"/>
              <w:rPr>
                <w:sz w:val="22"/>
                <w:szCs w:val="22"/>
              </w:rPr>
            </w:pPr>
            <w:r w:rsidRPr="003B6A28">
              <w:rPr>
                <w:sz w:val="22"/>
                <w:szCs w:val="22"/>
              </w:rPr>
              <w:t>Факс: +7 (495) 967 6001</w:t>
            </w:r>
          </w:p>
        </w:tc>
      </w:tr>
      <w:tr w:rsidR="009F1E6A" w:rsidRPr="003B6A28" w:rsidTr="00DB3BA0">
        <w:tc>
          <w:tcPr>
            <w:tcW w:w="4004" w:type="dxa"/>
            <w:tcBorders>
              <w:top w:val="single" w:sz="4" w:space="0" w:color="auto"/>
              <w:left w:val="single" w:sz="4" w:space="0" w:color="auto"/>
              <w:bottom w:val="single" w:sz="4" w:space="0" w:color="auto"/>
              <w:right w:val="single" w:sz="4" w:space="0" w:color="auto"/>
            </w:tcBorders>
            <w:vAlign w:val="center"/>
          </w:tcPr>
          <w:p w:rsidR="009F1E6A" w:rsidRPr="003B6A28" w:rsidRDefault="009F1E6A" w:rsidP="00DB3BA0">
            <w:pPr>
              <w:rPr>
                <w:rFonts w:eastAsia="Calibri"/>
                <w:sz w:val="22"/>
                <w:szCs w:val="22"/>
              </w:rPr>
            </w:pPr>
            <w:r w:rsidRPr="003B6A28">
              <w:rPr>
                <w:sz w:val="22"/>
                <w:szCs w:val="22"/>
              </w:rPr>
              <w:t>Адрес электронной почты:</w:t>
            </w:r>
          </w:p>
        </w:tc>
        <w:tc>
          <w:tcPr>
            <w:tcW w:w="5919" w:type="dxa"/>
            <w:tcBorders>
              <w:top w:val="single" w:sz="4" w:space="0" w:color="auto"/>
              <w:left w:val="single" w:sz="4" w:space="0" w:color="auto"/>
              <w:bottom w:val="single" w:sz="4" w:space="0" w:color="auto"/>
              <w:right w:val="single" w:sz="4" w:space="0" w:color="auto"/>
            </w:tcBorders>
            <w:vAlign w:val="center"/>
          </w:tcPr>
          <w:p w:rsidR="009F1E6A" w:rsidRPr="003B6A28" w:rsidRDefault="009F1E6A" w:rsidP="00DB3BA0">
            <w:pPr>
              <w:spacing w:line="252" w:lineRule="auto"/>
              <w:rPr>
                <w:sz w:val="22"/>
                <w:szCs w:val="22"/>
              </w:rPr>
            </w:pPr>
            <w:r w:rsidRPr="003B6A28">
              <w:rPr>
                <w:sz w:val="22"/>
                <w:szCs w:val="22"/>
              </w:rPr>
              <w:t>info@tedo.ru </w:t>
            </w:r>
          </w:p>
        </w:tc>
      </w:tr>
    </w:tbl>
    <w:p w:rsidR="009F1E6A" w:rsidRPr="003B6A28" w:rsidRDefault="009F1E6A" w:rsidP="00DF0BEB">
      <w:pPr>
        <w:pStyle w:val="em-1"/>
      </w:pPr>
    </w:p>
    <w:p w:rsidR="009F1E6A" w:rsidRPr="003B6A28" w:rsidRDefault="009F1E6A" w:rsidP="009F1E6A">
      <w:pPr>
        <w:pStyle w:val="em-4"/>
        <w:rPr>
          <w:b/>
        </w:rPr>
      </w:pPr>
      <w:r w:rsidRPr="003B6A28">
        <w:rPr>
          <w:b/>
        </w:rPr>
        <w:t>Полное наименование саморегулируемой организации аудиторов, членом которой является (являлся) аудитор кредитной организации – эмитента:</w:t>
      </w:r>
    </w:p>
    <w:p w:rsidR="009F1E6A" w:rsidRPr="003B6A28" w:rsidRDefault="009F1E6A" w:rsidP="009F1E6A">
      <w:pPr>
        <w:spacing w:line="360" w:lineRule="auto"/>
        <w:rPr>
          <w:sz w:val="22"/>
          <w:szCs w:val="22"/>
        </w:rPr>
      </w:pPr>
      <w:r w:rsidRPr="003B6A28">
        <w:rPr>
          <w:sz w:val="22"/>
          <w:szCs w:val="22"/>
        </w:rPr>
        <w:t xml:space="preserve">Саморегулируемая организация аудиторов Ассоциация «Содружество» </w:t>
      </w:r>
    </w:p>
    <w:p w:rsidR="009F1E6A" w:rsidRPr="003B6A28" w:rsidRDefault="009F1E6A" w:rsidP="009F1E6A">
      <w:pPr>
        <w:pStyle w:val="em-4"/>
        <w:rPr>
          <w:b/>
        </w:rPr>
      </w:pPr>
      <w:r w:rsidRPr="003B6A28">
        <w:rPr>
          <w:b/>
        </w:rPr>
        <w:t xml:space="preserve">Местонахождение саморегулируемой организации аудиторов, членом которой является (являлся) аудитор кредитной организации – эмитента: </w:t>
      </w:r>
    </w:p>
    <w:tbl>
      <w:tblPr>
        <w:tblW w:w="0" w:type="auto"/>
        <w:tblLook w:val="01E0" w:firstRow="1" w:lastRow="1" w:firstColumn="1" w:lastColumn="1" w:noHBand="0" w:noVBand="0"/>
      </w:tblPr>
      <w:tblGrid>
        <w:gridCol w:w="9497"/>
      </w:tblGrid>
      <w:tr w:rsidR="009F1E6A" w:rsidRPr="003B6A28" w:rsidTr="003D0B80">
        <w:trPr>
          <w:trHeight w:val="146"/>
        </w:trPr>
        <w:tc>
          <w:tcPr>
            <w:tcW w:w="9497" w:type="dxa"/>
          </w:tcPr>
          <w:p w:rsidR="009F1E6A" w:rsidRPr="003B6A28" w:rsidRDefault="009F1E6A" w:rsidP="002C263F">
            <w:pPr>
              <w:spacing w:line="360" w:lineRule="auto"/>
              <w:rPr>
                <w:sz w:val="22"/>
                <w:szCs w:val="22"/>
              </w:rPr>
            </w:pPr>
            <w:r w:rsidRPr="003B6A28">
              <w:rPr>
                <w:sz w:val="22"/>
                <w:szCs w:val="22"/>
              </w:rPr>
              <w:t>119192, г. Москва, М</w:t>
            </w:r>
            <w:r w:rsidR="002C263F" w:rsidRPr="003B6A28">
              <w:rPr>
                <w:sz w:val="22"/>
                <w:szCs w:val="22"/>
              </w:rPr>
              <w:t>ичуринский пр-т, д. 21, корп. 4</w:t>
            </w:r>
          </w:p>
        </w:tc>
      </w:tr>
    </w:tbl>
    <w:p w:rsidR="003D0B80" w:rsidRPr="003B6A28" w:rsidRDefault="003D0B80" w:rsidP="003D0B80">
      <w:pPr>
        <w:pStyle w:val="em-4"/>
        <w:rPr>
          <w:b/>
        </w:rPr>
      </w:pPr>
      <w:r w:rsidRPr="003B6A28">
        <w:rPr>
          <w:b/>
        </w:rPr>
        <w:t xml:space="preserve">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 </w:t>
      </w:r>
      <w:r w:rsidR="00132B96" w:rsidRPr="003B6A28">
        <w:t>1 полугодие</w:t>
      </w:r>
      <w:r w:rsidR="00132B96" w:rsidRPr="003B6A28">
        <w:rPr>
          <w:b/>
        </w:rPr>
        <w:t xml:space="preserve"> </w:t>
      </w:r>
      <w:r w:rsidR="0037773F" w:rsidRPr="003B6A28">
        <w:t>2024,</w:t>
      </w:r>
      <w:r w:rsidR="0037773F" w:rsidRPr="003B6A28">
        <w:rPr>
          <w:b/>
        </w:rPr>
        <w:t xml:space="preserve"> </w:t>
      </w:r>
      <w:r w:rsidRPr="003B6A28">
        <w:t>2023 и 2022 гг.</w:t>
      </w:r>
    </w:p>
    <w:p w:rsidR="003D0B80" w:rsidRPr="003B6A28" w:rsidRDefault="003D0B80" w:rsidP="003D0B80">
      <w:pPr>
        <w:pStyle w:val="em-4"/>
        <w:rPr>
          <w:b/>
        </w:rPr>
      </w:pPr>
    </w:p>
    <w:p w:rsidR="003D0B80" w:rsidRPr="003B6A28" w:rsidRDefault="003D0B80" w:rsidP="003D0B80">
      <w:pPr>
        <w:pStyle w:val="em-4"/>
        <w:rPr>
          <w:b/>
        </w:rPr>
      </w:pPr>
      <w:r w:rsidRPr="003B6A28">
        <w:rPr>
          <w:b/>
        </w:rPr>
        <w:t>Вид отчетности эмитента, в отношении которой аудитором проводилась (будет проводиться) проверка:</w:t>
      </w:r>
    </w:p>
    <w:p w:rsidR="003D0B80" w:rsidRPr="003B6A28" w:rsidRDefault="003D0B80" w:rsidP="003D0B80">
      <w:pPr>
        <w:pStyle w:val="em-4"/>
        <w:rPr>
          <w:b/>
        </w:rPr>
      </w:pPr>
    </w:p>
    <w:p w:rsidR="003D0B80" w:rsidRPr="003B6A28" w:rsidRDefault="003D0B80" w:rsidP="003D0B80">
      <w:pPr>
        <w:pStyle w:val="em-4"/>
      </w:pPr>
      <w:r w:rsidRPr="003B6A28">
        <w:t>Бухгалтерская (финансовая) отчетность</w:t>
      </w:r>
      <w:r w:rsidR="007B5079" w:rsidRPr="003B6A28">
        <w:t xml:space="preserve"> (полная и раскрываемая)</w:t>
      </w:r>
      <w:r w:rsidRPr="003B6A28">
        <w:t>, подготовленная в соответствии с Российскими стандартами бухгалтерского учета;</w:t>
      </w:r>
    </w:p>
    <w:p w:rsidR="003D0B80" w:rsidRPr="003B6A28" w:rsidRDefault="003D0B80" w:rsidP="003D0B80">
      <w:pPr>
        <w:pStyle w:val="em-4"/>
      </w:pPr>
      <w:r w:rsidRPr="003B6A28">
        <w:t>Консолидированная финансовая отчетность</w:t>
      </w:r>
      <w:r w:rsidR="007B5079" w:rsidRPr="003B6A28">
        <w:t xml:space="preserve"> (полная и обобщенная)</w:t>
      </w:r>
      <w:r w:rsidRPr="003B6A28">
        <w:t>, подготовленная в соответствии с Международными стандартами финансовой отчетности («МСФО»).</w:t>
      </w:r>
    </w:p>
    <w:p w:rsidR="003D0B80" w:rsidRPr="003B6A28" w:rsidRDefault="003D0B80" w:rsidP="003D0B80">
      <w:pPr>
        <w:pStyle w:val="em-4"/>
        <w:rPr>
          <w:b/>
        </w:rPr>
      </w:pPr>
    </w:p>
    <w:p w:rsidR="003D0B80" w:rsidRPr="003B6A28" w:rsidRDefault="003D0B80" w:rsidP="003D0B80">
      <w:pPr>
        <w:pStyle w:val="em-4"/>
        <w:rPr>
          <w:b/>
        </w:rPr>
      </w:pPr>
      <w:r w:rsidRPr="003B6A28">
        <w:rPr>
          <w:b/>
        </w:rP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p>
    <w:p w:rsidR="003D0B80" w:rsidRPr="003B6A28" w:rsidRDefault="003D0B80" w:rsidP="003D0B80">
      <w:pPr>
        <w:pStyle w:val="em-4"/>
        <w:rPr>
          <w:b/>
        </w:rPr>
      </w:pPr>
    </w:p>
    <w:p w:rsidR="009F1E6A" w:rsidRPr="003B6A28" w:rsidRDefault="003D0B80" w:rsidP="002C263F">
      <w:pPr>
        <w:pStyle w:val="em-4"/>
      </w:pPr>
      <w:r w:rsidRPr="003B6A28">
        <w:t>Обзорная проверка промежуточной консолидированной финансовой отчетности, подготовленная в соответствии с Международными стандартами финансовой отчетности («МСФО»).</w:t>
      </w:r>
    </w:p>
    <w:p w:rsidR="002C263F" w:rsidRPr="003B6A28" w:rsidRDefault="002C263F" w:rsidP="002C263F">
      <w:pPr>
        <w:pStyle w:val="em-4"/>
      </w:pPr>
    </w:p>
    <w:p w:rsidR="009F1E6A" w:rsidRPr="003B6A28" w:rsidRDefault="009F1E6A" w:rsidP="009F1E6A">
      <w:pPr>
        <w:pStyle w:val="em-4"/>
        <w:rPr>
          <w:b/>
        </w:rPr>
      </w:pPr>
      <w:r w:rsidRPr="003B6A28">
        <w:rPr>
          <w:b/>
        </w:rPr>
        <w:t>Факторы, которые могут оказать влияние на независимость аудитора от кредитной организации - эмитента, в том числе информация о наличии существенных интересов, связывающих аудитора (должностных лиц аудитора) с кредитной организацией - эмитентом (должностными лицами кредитной организации - эмитента):</w:t>
      </w:r>
    </w:p>
    <w:p w:rsidR="00C71784" w:rsidRPr="003B6A28" w:rsidRDefault="00C71784" w:rsidP="009F1E6A">
      <w:pPr>
        <w:pStyle w:val="em-4"/>
      </w:pP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741"/>
      </w:tblGrid>
      <w:tr w:rsidR="009F1E6A" w:rsidRPr="003B6A28" w:rsidTr="00DB3BA0">
        <w:tc>
          <w:tcPr>
            <w:tcW w:w="4680" w:type="dxa"/>
            <w:tcBorders>
              <w:top w:val="single" w:sz="4" w:space="0" w:color="auto"/>
              <w:left w:val="single" w:sz="4" w:space="0" w:color="auto"/>
              <w:bottom w:val="single" w:sz="4" w:space="0" w:color="auto"/>
              <w:right w:val="single" w:sz="4" w:space="0" w:color="auto"/>
            </w:tcBorders>
          </w:tcPr>
          <w:p w:rsidR="009F1E6A" w:rsidRPr="003B6A28" w:rsidRDefault="009F1E6A" w:rsidP="00DB3BA0">
            <w:pPr>
              <w:pStyle w:val="em-4"/>
              <w:ind w:firstLine="0"/>
            </w:pPr>
            <w:r w:rsidRPr="003B6A28">
              <w:t>наличие долей участия аудитора (должностных лиц аудитора) в уставном  капитале  кредитной организации – эмитента</w:t>
            </w:r>
          </w:p>
        </w:tc>
        <w:tc>
          <w:tcPr>
            <w:tcW w:w="4741" w:type="dxa"/>
            <w:tcBorders>
              <w:top w:val="single" w:sz="4" w:space="0" w:color="auto"/>
              <w:left w:val="single" w:sz="4" w:space="0" w:color="auto"/>
              <w:bottom w:val="single" w:sz="4" w:space="0" w:color="auto"/>
              <w:right w:val="single" w:sz="4" w:space="0" w:color="auto"/>
            </w:tcBorders>
          </w:tcPr>
          <w:p w:rsidR="009F1E6A" w:rsidRPr="003B6A28" w:rsidRDefault="009F1E6A" w:rsidP="00DB3BA0">
            <w:pPr>
              <w:pStyle w:val="em-4"/>
              <w:ind w:firstLine="0"/>
            </w:pPr>
            <w:r w:rsidRPr="003B6A28">
              <w:t>нет ни прямого, ни косвенного участия аудитора (должностных лиц аудитора) в уставном капитале Банка</w:t>
            </w:r>
          </w:p>
        </w:tc>
      </w:tr>
      <w:tr w:rsidR="009F1E6A" w:rsidRPr="003B6A28" w:rsidTr="00DB3BA0">
        <w:tc>
          <w:tcPr>
            <w:tcW w:w="4680" w:type="dxa"/>
            <w:tcBorders>
              <w:top w:val="single" w:sz="4" w:space="0" w:color="auto"/>
              <w:left w:val="single" w:sz="4" w:space="0" w:color="auto"/>
              <w:bottom w:val="single" w:sz="4" w:space="0" w:color="auto"/>
              <w:right w:val="single" w:sz="4" w:space="0" w:color="auto"/>
            </w:tcBorders>
          </w:tcPr>
          <w:p w:rsidR="009F1E6A" w:rsidRPr="003B6A28" w:rsidRDefault="009F1E6A" w:rsidP="00DB3BA0">
            <w:pPr>
              <w:pStyle w:val="em-4"/>
              <w:ind w:firstLine="0"/>
            </w:pPr>
            <w:r w:rsidRPr="003B6A28">
              <w:t>предоставление заемных средств аудитору (должностным лицам аудитора) кредитной организацией – эмитентом</w:t>
            </w:r>
          </w:p>
        </w:tc>
        <w:tc>
          <w:tcPr>
            <w:tcW w:w="4741" w:type="dxa"/>
            <w:tcBorders>
              <w:top w:val="single" w:sz="4" w:space="0" w:color="auto"/>
              <w:left w:val="single" w:sz="4" w:space="0" w:color="auto"/>
              <w:bottom w:val="single" w:sz="4" w:space="0" w:color="auto"/>
              <w:right w:val="single" w:sz="4" w:space="0" w:color="auto"/>
            </w:tcBorders>
          </w:tcPr>
          <w:p w:rsidR="009F1E6A" w:rsidRPr="003B6A28" w:rsidRDefault="009F1E6A" w:rsidP="00DB3BA0">
            <w:pPr>
              <w:pStyle w:val="em-4"/>
              <w:ind w:firstLine="0"/>
            </w:pPr>
            <w:r w:rsidRPr="003B6A28">
              <w:t>ни самой аудиторской компании, ни её должностным лицам не предоставлены заемные средства</w:t>
            </w:r>
          </w:p>
        </w:tc>
      </w:tr>
      <w:tr w:rsidR="009F1E6A" w:rsidRPr="003B6A28" w:rsidTr="00DB3BA0">
        <w:tc>
          <w:tcPr>
            <w:tcW w:w="4680" w:type="dxa"/>
            <w:tcBorders>
              <w:top w:val="single" w:sz="4" w:space="0" w:color="auto"/>
              <w:left w:val="single" w:sz="4" w:space="0" w:color="auto"/>
              <w:bottom w:val="single" w:sz="4" w:space="0" w:color="auto"/>
              <w:right w:val="single" w:sz="4" w:space="0" w:color="auto"/>
            </w:tcBorders>
          </w:tcPr>
          <w:p w:rsidR="009F1E6A" w:rsidRPr="003B6A28" w:rsidRDefault="009F1E6A" w:rsidP="00DB3BA0">
            <w:pPr>
              <w:pStyle w:val="em-4"/>
              <w:ind w:firstLine="0"/>
            </w:pPr>
            <w:r w:rsidRPr="003B6A28">
              <w:t>наличие тесных деловых взаимоотношений (участие в продвижении услуг кредитной организации - эмитента, участие в совместной предпринимательской деятельности и т.д.), а также родственных связей</w:t>
            </w:r>
          </w:p>
        </w:tc>
        <w:tc>
          <w:tcPr>
            <w:tcW w:w="4741" w:type="dxa"/>
            <w:tcBorders>
              <w:top w:val="single" w:sz="4" w:space="0" w:color="auto"/>
              <w:left w:val="single" w:sz="4" w:space="0" w:color="auto"/>
              <w:bottom w:val="single" w:sz="4" w:space="0" w:color="auto"/>
              <w:right w:val="single" w:sz="4" w:space="0" w:color="auto"/>
            </w:tcBorders>
          </w:tcPr>
          <w:p w:rsidR="009F1E6A" w:rsidRPr="003B6A28" w:rsidRDefault="009F1E6A" w:rsidP="00DB3BA0">
            <w:pPr>
              <w:pStyle w:val="em-4"/>
              <w:ind w:firstLine="0"/>
            </w:pPr>
            <w:r w:rsidRPr="003B6A28">
              <w:t>отсутствуют тесные деловые взаимоотношения (участие в продвижении продукции (услуг) кредитной организации  эмитента, участие в совместной предпринимательской деятельности и т.д.), а также родственные связи</w:t>
            </w:r>
          </w:p>
        </w:tc>
      </w:tr>
      <w:tr w:rsidR="009F1E6A" w:rsidRPr="003B6A28" w:rsidTr="00DB3BA0">
        <w:tc>
          <w:tcPr>
            <w:tcW w:w="4680" w:type="dxa"/>
            <w:tcBorders>
              <w:top w:val="single" w:sz="4" w:space="0" w:color="auto"/>
              <w:left w:val="single" w:sz="4" w:space="0" w:color="auto"/>
              <w:bottom w:val="single" w:sz="4" w:space="0" w:color="auto"/>
              <w:right w:val="single" w:sz="4" w:space="0" w:color="auto"/>
            </w:tcBorders>
          </w:tcPr>
          <w:p w:rsidR="009F1E6A" w:rsidRPr="003B6A28" w:rsidRDefault="009F1E6A" w:rsidP="00DB3BA0">
            <w:pPr>
              <w:pStyle w:val="em-4"/>
              <w:ind w:firstLine="0"/>
            </w:pPr>
            <w:r w:rsidRPr="003B6A28">
              <w:lastRenderedPageBreak/>
              <w:t>сведения о должностных лицах кредитной организации-эмитента, являющихся одновременно должностными лицами аудитора</w:t>
            </w:r>
          </w:p>
        </w:tc>
        <w:tc>
          <w:tcPr>
            <w:tcW w:w="4741" w:type="dxa"/>
            <w:tcBorders>
              <w:top w:val="single" w:sz="4" w:space="0" w:color="auto"/>
              <w:left w:val="single" w:sz="4" w:space="0" w:color="auto"/>
              <w:bottom w:val="single" w:sz="4" w:space="0" w:color="auto"/>
              <w:right w:val="single" w:sz="4" w:space="0" w:color="auto"/>
            </w:tcBorders>
          </w:tcPr>
          <w:p w:rsidR="009F1E6A" w:rsidRPr="003B6A28" w:rsidRDefault="009F1E6A" w:rsidP="00DB3BA0">
            <w:pPr>
              <w:pStyle w:val="em-4"/>
              <w:ind w:firstLine="0"/>
            </w:pPr>
            <w:r w:rsidRPr="003B6A28">
              <w:t>нет никаких должностных лиц Банка, являющихся одновременно должностными лицами аудитора (аудитором)</w:t>
            </w:r>
          </w:p>
        </w:tc>
      </w:tr>
    </w:tbl>
    <w:p w:rsidR="003D0B80" w:rsidRPr="003B6A28" w:rsidRDefault="003D0B80" w:rsidP="009F1E6A">
      <w:pPr>
        <w:pStyle w:val="em-4"/>
        <w:ind w:right="567"/>
        <w:rPr>
          <w:b/>
        </w:rPr>
      </w:pPr>
    </w:p>
    <w:p w:rsidR="009F1E6A" w:rsidRPr="003B6A28" w:rsidRDefault="009F1E6A" w:rsidP="009F1E6A">
      <w:pPr>
        <w:pStyle w:val="em-4"/>
        <w:ind w:right="567"/>
        <w:rPr>
          <w:b/>
        </w:rPr>
      </w:pPr>
      <w:r w:rsidRPr="003B6A28">
        <w:rPr>
          <w:b/>
        </w:rPr>
        <w:t>Меры, предпринятые кредитной организацией-эмитентом и аудитором для снижения влияния указанных факторов:</w:t>
      </w:r>
    </w:p>
    <w:tbl>
      <w:tblPr>
        <w:tblW w:w="0" w:type="auto"/>
        <w:tblLook w:val="01E0" w:firstRow="1" w:lastRow="1" w:firstColumn="1" w:lastColumn="1" w:noHBand="0" w:noVBand="0"/>
      </w:tblPr>
      <w:tblGrid>
        <w:gridCol w:w="9464"/>
      </w:tblGrid>
      <w:tr w:rsidR="009F1E6A" w:rsidRPr="003B6A28" w:rsidTr="00DB3BA0">
        <w:tc>
          <w:tcPr>
            <w:tcW w:w="9464" w:type="dxa"/>
          </w:tcPr>
          <w:p w:rsidR="009F1E6A" w:rsidRPr="003B6A28" w:rsidRDefault="009F1E6A" w:rsidP="00DB3BA0">
            <w:pPr>
              <w:pStyle w:val="em-4"/>
              <w:ind w:right="567" w:firstLine="0"/>
            </w:pPr>
            <w:r w:rsidRPr="003B6A28">
              <w:t>Банк не допускает появления факторов, которые могут оказать влияние на независимость аудитора.</w:t>
            </w:r>
          </w:p>
        </w:tc>
      </w:tr>
    </w:tbl>
    <w:p w:rsidR="009F1E6A" w:rsidRPr="003B6A28" w:rsidRDefault="009F1E6A" w:rsidP="009F1E6A">
      <w:pPr>
        <w:pStyle w:val="em-4"/>
        <w:rPr>
          <w:b/>
        </w:rPr>
      </w:pPr>
    </w:p>
    <w:p w:rsidR="009F1E6A" w:rsidRPr="003B6A28" w:rsidRDefault="009F1E6A" w:rsidP="009F1E6A">
      <w:pPr>
        <w:pStyle w:val="em-4"/>
        <w:rPr>
          <w:b/>
        </w:rPr>
      </w:pPr>
      <w:r w:rsidRPr="003B6A28">
        <w:rPr>
          <w:b/>
        </w:rPr>
        <w:t>Порядок выбора аудитора кредитной организации-эмитента:</w:t>
      </w:r>
    </w:p>
    <w:p w:rsidR="009F1E6A" w:rsidRPr="003B6A28" w:rsidRDefault="009F1E6A" w:rsidP="009F1E6A">
      <w:pPr>
        <w:pStyle w:val="em-4"/>
        <w:ind w:firstLine="0"/>
        <w:rPr>
          <w:b/>
        </w:rPr>
      </w:pPr>
      <w:r w:rsidRPr="003B6A28">
        <w:rPr>
          <w:b/>
        </w:rPr>
        <w:t xml:space="preserve">наличие процедуры тендера, связанного с выбором аудитора, и его основные условия: </w:t>
      </w:r>
    </w:p>
    <w:tbl>
      <w:tblPr>
        <w:tblW w:w="0" w:type="auto"/>
        <w:tblLook w:val="01E0" w:firstRow="1" w:lastRow="1" w:firstColumn="1" w:lastColumn="1" w:noHBand="0" w:noVBand="0"/>
      </w:tblPr>
      <w:tblGrid>
        <w:gridCol w:w="9497"/>
      </w:tblGrid>
      <w:tr w:rsidR="009F1E6A" w:rsidRPr="003B6A28" w:rsidTr="00DB3BA0">
        <w:tc>
          <w:tcPr>
            <w:tcW w:w="9606" w:type="dxa"/>
          </w:tcPr>
          <w:p w:rsidR="009F1E6A" w:rsidRPr="003B6A28" w:rsidRDefault="009F1E6A" w:rsidP="00722593">
            <w:pPr>
              <w:spacing w:before="120"/>
              <w:ind w:firstLine="596"/>
              <w:jc w:val="both"/>
              <w:rPr>
                <w:sz w:val="22"/>
                <w:szCs w:val="22"/>
              </w:rPr>
            </w:pPr>
            <w:r w:rsidRPr="003B6A28">
              <w:rPr>
                <w:sz w:val="22"/>
                <w:szCs w:val="22"/>
              </w:rPr>
              <w:t>Кандидатура аудит</w:t>
            </w:r>
            <w:r w:rsidR="007B5079" w:rsidRPr="003B6A28">
              <w:rPr>
                <w:sz w:val="22"/>
                <w:szCs w:val="22"/>
              </w:rPr>
              <w:t>орской организации определяется</w:t>
            </w:r>
            <w:r w:rsidRPr="003B6A28">
              <w:rPr>
                <w:sz w:val="22"/>
                <w:szCs w:val="22"/>
              </w:rPr>
              <w:t xml:space="preserve"> на основе конкурсной процедуры и утверждается решением годового Общего собрания акционеров Банка. </w:t>
            </w:r>
          </w:p>
          <w:p w:rsidR="00722593" w:rsidRPr="003B6A28" w:rsidRDefault="009F1E6A" w:rsidP="002C263F">
            <w:pPr>
              <w:spacing w:before="120"/>
              <w:ind w:firstLine="596"/>
              <w:jc w:val="both"/>
              <w:rPr>
                <w:sz w:val="22"/>
                <w:szCs w:val="22"/>
              </w:rPr>
            </w:pPr>
            <w:r w:rsidRPr="003B6A28">
              <w:rPr>
                <w:sz w:val="22"/>
                <w:szCs w:val="22"/>
              </w:rPr>
              <w:t xml:space="preserve">Аудиторская организация привлекается для проведения аудита бухгалтерской (финансовой) отчетности, подготовленной в соответствии с требованиями российского законодательства и консолидированной финансовой отчетности по международным стандартам за полный финансовый год. Аудиторская проверка осуществляется в соответствии с законодательством Российской Федерации на основе заключаемого с аудиторской организацией договора. Ни аудиторская компания, ни сотрудники этой компании, привлекаемые для проверки Банка, не имеют существенных </w:t>
            </w:r>
            <w:r w:rsidR="002C263F" w:rsidRPr="003B6A28">
              <w:rPr>
                <w:sz w:val="22"/>
                <w:szCs w:val="22"/>
              </w:rPr>
              <w:t xml:space="preserve">интересов, связанных с Банком. </w:t>
            </w:r>
          </w:p>
          <w:p w:rsidR="009F1E6A" w:rsidRPr="003B6A28" w:rsidRDefault="009F1E6A" w:rsidP="00722593">
            <w:pPr>
              <w:ind w:firstLine="596"/>
              <w:jc w:val="both"/>
              <w:rPr>
                <w:sz w:val="22"/>
                <w:szCs w:val="22"/>
              </w:rPr>
            </w:pPr>
            <w:r w:rsidRPr="003B6A28">
              <w:rPr>
                <w:sz w:val="22"/>
                <w:szCs w:val="22"/>
              </w:rPr>
              <w:t>В 202</w:t>
            </w:r>
            <w:r w:rsidR="0037773F" w:rsidRPr="003B6A28">
              <w:rPr>
                <w:sz w:val="22"/>
                <w:szCs w:val="22"/>
              </w:rPr>
              <w:t>4</w:t>
            </w:r>
            <w:r w:rsidRPr="003B6A28">
              <w:rPr>
                <w:sz w:val="22"/>
                <w:szCs w:val="22"/>
              </w:rPr>
              <w:t xml:space="preserve"> году решением годового Общего собрания акционеров аудиторской организацией Банка на 202</w:t>
            </w:r>
            <w:r w:rsidR="0037773F" w:rsidRPr="003B6A28">
              <w:rPr>
                <w:sz w:val="22"/>
                <w:szCs w:val="22"/>
              </w:rPr>
              <w:t>4</w:t>
            </w:r>
            <w:r w:rsidRPr="003B6A28">
              <w:rPr>
                <w:sz w:val="22"/>
                <w:szCs w:val="22"/>
              </w:rPr>
              <w:t xml:space="preserve"> год было утверждено Акционерное общество «Технологии Доверия – Аудит»</w:t>
            </w:r>
          </w:p>
          <w:p w:rsidR="009F1E6A" w:rsidRPr="003B6A28" w:rsidRDefault="009F1E6A" w:rsidP="00DB3BA0">
            <w:pPr>
              <w:pStyle w:val="em-4"/>
              <w:ind w:firstLine="0"/>
            </w:pPr>
          </w:p>
        </w:tc>
      </w:tr>
    </w:tbl>
    <w:p w:rsidR="009F1E6A" w:rsidRPr="003B6A28" w:rsidRDefault="009F1E6A" w:rsidP="009F1E6A">
      <w:pPr>
        <w:pStyle w:val="em-4"/>
        <w:ind w:right="283"/>
        <w:rPr>
          <w:b/>
        </w:rPr>
      </w:pPr>
      <w:r w:rsidRPr="003B6A28">
        <w:rPr>
          <w:b/>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p>
    <w:tbl>
      <w:tblPr>
        <w:tblW w:w="0" w:type="auto"/>
        <w:tblLook w:val="01E0" w:firstRow="1" w:lastRow="1" w:firstColumn="1" w:lastColumn="1" w:noHBand="0" w:noVBand="0"/>
      </w:tblPr>
      <w:tblGrid>
        <w:gridCol w:w="9474"/>
        <w:gridCol w:w="23"/>
      </w:tblGrid>
      <w:tr w:rsidR="009F1E6A" w:rsidRPr="003B6A28" w:rsidTr="00905173">
        <w:tc>
          <w:tcPr>
            <w:tcW w:w="9497" w:type="dxa"/>
            <w:gridSpan w:val="2"/>
          </w:tcPr>
          <w:p w:rsidR="009F1E6A" w:rsidRPr="003B6A28" w:rsidRDefault="009F1E6A" w:rsidP="00DB3BA0">
            <w:pPr>
              <w:jc w:val="both"/>
              <w:rPr>
                <w:rFonts w:eastAsia="Calibri"/>
                <w:sz w:val="22"/>
                <w:szCs w:val="22"/>
              </w:rPr>
            </w:pPr>
            <w:r w:rsidRPr="003B6A28">
              <w:rPr>
                <w:sz w:val="22"/>
                <w:szCs w:val="22"/>
              </w:rPr>
              <w:t xml:space="preserve">         Кандидатура аудитора выдвигается Советом директоров Банка на утверждение Общего собрания акционеров ПАО РОСБАНК.</w:t>
            </w:r>
          </w:p>
        </w:tc>
      </w:tr>
      <w:tr w:rsidR="009F1E6A" w:rsidRPr="003B6A28" w:rsidTr="00905173">
        <w:trPr>
          <w:gridAfter w:val="1"/>
          <w:wAfter w:w="23" w:type="dxa"/>
        </w:trPr>
        <w:tc>
          <w:tcPr>
            <w:tcW w:w="9474" w:type="dxa"/>
          </w:tcPr>
          <w:p w:rsidR="00C02921" w:rsidRPr="003B6A28" w:rsidRDefault="00C02921" w:rsidP="00DB3BA0">
            <w:pPr>
              <w:pStyle w:val="em-4"/>
            </w:pPr>
          </w:p>
          <w:p w:rsidR="009F1E6A" w:rsidRPr="003B6A28" w:rsidRDefault="009F1E6A" w:rsidP="00DB3BA0">
            <w:pPr>
              <w:pStyle w:val="em-4"/>
              <w:rPr>
                <w:b/>
              </w:rPr>
            </w:pPr>
            <w:r w:rsidRPr="003B6A28">
              <w:rPr>
                <w:b/>
              </w:rPr>
              <w:t>Информация о вознаграждении аудитора:</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5"/>
              <w:gridCol w:w="3351"/>
              <w:gridCol w:w="2192"/>
              <w:gridCol w:w="1990"/>
            </w:tblGrid>
            <w:tr w:rsidR="009F1E6A" w:rsidRPr="003B6A28" w:rsidTr="00DB3BA0">
              <w:trPr>
                <w:jc w:val="center"/>
              </w:trPr>
              <w:tc>
                <w:tcPr>
                  <w:tcW w:w="1715" w:type="dxa"/>
                  <w:tcBorders>
                    <w:top w:val="single" w:sz="4" w:space="0" w:color="auto"/>
                    <w:left w:val="single" w:sz="4" w:space="0" w:color="auto"/>
                    <w:bottom w:val="single" w:sz="4" w:space="0" w:color="auto"/>
                    <w:right w:val="single" w:sz="4" w:space="0" w:color="auto"/>
                  </w:tcBorders>
                  <w:vAlign w:val="center"/>
                  <w:hideMark/>
                </w:tcPr>
                <w:p w:rsidR="002C263F" w:rsidRPr="003B6A28" w:rsidRDefault="009F1E6A" w:rsidP="002C263F">
                  <w:pPr>
                    <w:jc w:val="center"/>
                    <w:rPr>
                      <w:sz w:val="22"/>
                      <w:szCs w:val="22"/>
                    </w:rPr>
                  </w:pPr>
                  <w:r w:rsidRPr="003B6A28">
                    <w:rPr>
                      <w:sz w:val="22"/>
                      <w:szCs w:val="22"/>
                    </w:rPr>
                    <w:t>Отчетный период, за который осуществлялась проверка</w:t>
                  </w:r>
                  <w:r w:rsidR="002C263F" w:rsidRPr="003B6A28">
                    <w:rPr>
                      <w:sz w:val="22"/>
                      <w:szCs w:val="22"/>
                    </w:rPr>
                    <w:t>, наименование</w:t>
                  </w:r>
                </w:p>
                <w:p w:rsidR="009F1E6A" w:rsidRPr="003B6A28" w:rsidRDefault="002C263F" w:rsidP="002C263F">
                  <w:pPr>
                    <w:jc w:val="center"/>
                    <w:rPr>
                      <w:rFonts w:eastAsia="Calibri"/>
                      <w:sz w:val="22"/>
                      <w:szCs w:val="22"/>
                    </w:rPr>
                  </w:pPr>
                  <w:r w:rsidRPr="003B6A28">
                    <w:rPr>
                      <w:sz w:val="22"/>
                      <w:szCs w:val="22"/>
                    </w:rPr>
                    <w:t>аудитора</w:t>
                  </w:r>
                </w:p>
              </w:tc>
              <w:tc>
                <w:tcPr>
                  <w:tcW w:w="3351" w:type="dxa"/>
                  <w:tcBorders>
                    <w:top w:val="single" w:sz="4" w:space="0" w:color="auto"/>
                    <w:left w:val="single" w:sz="4" w:space="0" w:color="auto"/>
                    <w:bottom w:val="single" w:sz="4" w:space="0" w:color="auto"/>
                    <w:right w:val="single" w:sz="4" w:space="0" w:color="auto"/>
                  </w:tcBorders>
                  <w:vAlign w:val="center"/>
                  <w:hideMark/>
                </w:tcPr>
                <w:p w:rsidR="009F1E6A" w:rsidRPr="003B6A28" w:rsidRDefault="009F1E6A" w:rsidP="00DB3BA0">
                  <w:pPr>
                    <w:jc w:val="center"/>
                    <w:rPr>
                      <w:rFonts w:eastAsia="Calibri"/>
                      <w:sz w:val="22"/>
                      <w:szCs w:val="22"/>
                    </w:rPr>
                  </w:pPr>
                  <w:r w:rsidRPr="003B6A28">
                    <w:rPr>
                      <w:sz w:val="22"/>
                      <w:szCs w:val="22"/>
                    </w:rPr>
                    <w:t>Порядок определения размера вознаграждения аудитора</w:t>
                  </w:r>
                </w:p>
              </w:tc>
              <w:tc>
                <w:tcPr>
                  <w:tcW w:w="2192" w:type="dxa"/>
                  <w:tcBorders>
                    <w:top w:val="single" w:sz="4" w:space="0" w:color="auto"/>
                    <w:left w:val="single" w:sz="4" w:space="0" w:color="auto"/>
                    <w:bottom w:val="single" w:sz="4" w:space="0" w:color="auto"/>
                    <w:right w:val="single" w:sz="4" w:space="0" w:color="auto"/>
                  </w:tcBorders>
                  <w:vAlign w:val="center"/>
                  <w:hideMark/>
                </w:tcPr>
                <w:p w:rsidR="009F1E6A" w:rsidRPr="003B6A28" w:rsidRDefault="009F1E6A" w:rsidP="00DB3BA0">
                  <w:pPr>
                    <w:jc w:val="center"/>
                    <w:rPr>
                      <w:rFonts w:eastAsia="Calibri"/>
                      <w:sz w:val="22"/>
                      <w:szCs w:val="22"/>
                    </w:rPr>
                  </w:pPr>
                  <w:r w:rsidRPr="003B6A28">
                    <w:rPr>
                      <w:sz w:val="22"/>
                      <w:szCs w:val="22"/>
                    </w:rPr>
                    <w:t>Фактический размер вознаграждения, выплаченного кредитной организацией -эмитентом аудитору (тыс. руб.)</w:t>
                  </w:r>
                </w:p>
              </w:tc>
              <w:tc>
                <w:tcPr>
                  <w:tcW w:w="1990" w:type="dxa"/>
                  <w:tcBorders>
                    <w:top w:val="single" w:sz="4" w:space="0" w:color="auto"/>
                    <w:left w:val="single" w:sz="4" w:space="0" w:color="auto"/>
                    <w:bottom w:val="single" w:sz="4" w:space="0" w:color="auto"/>
                    <w:right w:val="single" w:sz="4" w:space="0" w:color="auto"/>
                  </w:tcBorders>
                  <w:vAlign w:val="center"/>
                  <w:hideMark/>
                </w:tcPr>
                <w:p w:rsidR="009F1E6A" w:rsidRPr="003B6A28" w:rsidRDefault="009F1E6A" w:rsidP="00DB3BA0">
                  <w:pPr>
                    <w:ind w:left="201" w:hanging="201"/>
                    <w:jc w:val="center"/>
                    <w:rPr>
                      <w:rFonts w:eastAsia="Calibri"/>
                      <w:sz w:val="22"/>
                      <w:szCs w:val="22"/>
                    </w:rPr>
                  </w:pPr>
                  <w:r w:rsidRPr="003B6A28">
                    <w:rPr>
                      <w:sz w:val="22"/>
                      <w:szCs w:val="22"/>
                    </w:rPr>
                    <w:t>Информация</w:t>
                  </w:r>
                </w:p>
                <w:p w:rsidR="009F1E6A" w:rsidRPr="003B6A28" w:rsidRDefault="009F1E6A" w:rsidP="00DB3BA0">
                  <w:pPr>
                    <w:ind w:left="201" w:hanging="201"/>
                    <w:jc w:val="center"/>
                    <w:rPr>
                      <w:rFonts w:eastAsia="Calibri"/>
                      <w:sz w:val="22"/>
                      <w:szCs w:val="22"/>
                    </w:rPr>
                  </w:pPr>
                  <w:r w:rsidRPr="003B6A28">
                    <w:rPr>
                      <w:sz w:val="22"/>
                      <w:szCs w:val="22"/>
                    </w:rPr>
                    <w:t>о наличии отсроченных и просроченных платежей за оказанные аудитором услуги</w:t>
                  </w:r>
                </w:p>
              </w:tc>
            </w:tr>
            <w:tr w:rsidR="009F1E6A" w:rsidRPr="003B6A28" w:rsidTr="00DB3BA0">
              <w:trPr>
                <w:jc w:val="center"/>
              </w:trPr>
              <w:tc>
                <w:tcPr>
                  <w:tcW w:w="1715" w:type="dxa"/>
                  <w:tcBorders>
                    <w:top w:val="single" w:sz="4" w:space="0" w:color="auto"/>
                    <w:left w:val="single" w:sz="4" w:space="0" w:color="auto"/>
                    <w:bottom w:val="single" w:sz="4" w:space="0" w:color="auto"/>
                    <w:right w:val="single" w:sz="4" w:space="0" w:color="auto"/>
                  </w:tcBorders>
                  <w:vAlign w:val="center"/>
                  <w:hideMark/>
                </w:tcPr>
                <w:p w:rsidR="009F1E6A" w:rsidRPr="003B6A28" w:rsidRDefault="009F1E6A" w:rsidP="00DB3BA0">
                  <w:pPr>
                    <w:jc w:val="center"/>
                    <w:rPr>
                      <w:rFonts w:eastAsia="Calibri"/>
                      <w:b/>
                      <w:sz w:val="18"/>
                      <w:szCs w:val="18"/>
                    </w:rPr>
                  </w:pPr>
                  <w:r w:rsidRPr="003B6A28">
                    <w:rPr>
                      <w:b/>
                      <w:sz w:val="18"/>
                      <w:szCs w:val="18"/>
                    </w:rPr>
                    <w:t>1</w:t>
                  </w:r>
                </w:p>
              </w:tc>
              <w:tc>
                <w:tcPr>
                  <w:tcW w:w="3351" w:type="dxa"/>
                  <w:tcBorders>
                    <w:top w:val="single" w:sz="4" w:space="0" w:color="auto"/>
                    <w:left w:val="single" w:sz="4" w:space="0" w:color="auto"/>
                    <w:bottom w:val="single" w:sz="4" w:space="0" w:color="auto"/>
                    <w:right w:val="single" w:sz="4" w:space="0" w:color="auto"/>
                  </w:tcBorders>
                  <w:vAlign w:val="center"/>
                  <w:hideMark/>
                </w:tcPr>
                <w:p w:rsidR="009F1E6A" w:rsidRPr="003B6A28" w:rsidRDefault="009F1E6A" w:rsidP="00DB3BA0">
                  <w:pPr>
                    <w:jc w:val="center"/>
                    <w:rPr>
                      <w:rFonts w:eastAsia="Calibri"/>
                      <w:b/>
                      <w:sz w:val="18"/>
                      <w:szCs w:val="18"/>
                    </w:rPr>
                  </w:pPr>
                  <w:r w:rsidRPr="003B6A28">
                    <w:rPr>
                      <w:b/>
                      <w:sz w:val="18"/>
                      <w:szCs w:val="18"/>
                    </w:rPr>
                    <w:t>2</w:t>
                  </w:r>
                </w:p>
              </w:tc>
              <w:tc>
                <w:tcPr>
                  <w:tcW w:w="2192" w:type="dxa"/>
                  <w:tcBorders>
                    <w:top w:val="single" w:sz="4" w:space="0" w:color="auto"/>
                    <w:left w:val="single" w:sz="4" w:space="0" w:color="auto"/>
                    <w:bottom w:val="single" w:sz="4" w:space="0" w:color="auto"/>
                    <w:right w:val="single" w:sz="4" w:space="0" w:color="auto"/>
                  </w:tcBorders>
                  <w:vAlign w:val="center"/>
                  <w:hideMark/>
                </w:tcPr>
                <w:p w:rsidR="009F1E6A" w:rsidRPr="003B6A28" w:rsidRDefault="009F1E6A" w:rsidP="00DB3BA0">
                  <w:pPr>
                    <w:jc w:val="center"/>
                    <w:rPr>
                      <w:rFonts w:eastAsia="Calibri"/>
                      <w:b/>
                      <w:sz w:val="18"/>
                      <w:szCs w:val="18"/>
                    </w:rPr>
                  </w:pPr>
                  <w:r w:rsidRPr="003B6A28">
                    <w:rPr>
                      <w:b/>
                      <w:sz w:val="18"/>
                      <w:szCs w:val="18"/>
                    </w:rPr>
                    <w:t>3</w:t>
                  </w:r>
                </w:p>
              </w:tc>
              <w:tc>
                <w:tcPr>
                  <w:tcW w:w="1990" w:type="dxa"/>
                  <w:tcBorders>
                    <w:top w:val="single" w:sz="4" w:space="0" w:color="auto"/>
                    <w:left w:val="single" w:sz="4" w:space="0" w:color="auto"/>
                    <w:bottom w:val="single" w:sz="4" w:space="0" w:color="auto"/>
                    <w:right w:val="single" w:sz="4" w:space="0" w:color="auto"/>
                  </w:tcBorders>
                  <w:vAlign w:val="center"/>
                  <w:hideMark/>
                </w:tcPr>
                <w:p w:rsidR="009F1E6A" w:rsidRPr="003B6A28" w:rsidRDefault="009F1E6A" w:rsidP="00DB3BA0">
                  <w:pPr>
                    <w:jc w:val="center"/>
                    <w:rPr>
                      <w:rFonts w:eastAsia="Calibri"/>
                      <w:b/>
                      <w:sz w:val="18"/>
                      <w:szCs w:val="18"/>
                    </w:rPr>
                  </w:pPr>
                  <w:r w:rsidRPr="003B6A28">
                    <w:rPr>
                      <w:b/>
                      <w:sz w:val="18"/>
                      <w:szCs w:val="18"/>
                    </w:rPr>
                    <w:t>4</w:t>
                  </w:r>
                </w:p>
              </w:tc>
            </w:tr>
            <w:tr w:rsidR="002C263F" w:rsidRPr="003B6A28" w:rsidTr="00DB3BA0">
              <w:trPr>
                <w:jc w:val="center"/>
              </w:trPr>
              <w:tc>
                <w:tcPr>
                  <w:tcW w:w="1715" w:type="dxa"/>
                  <w:tcBorders>
                    <w:top w:val="single" w:sz="4" w:space="0" w:color="auto"/>
                    <w:left w:val="single" w:sz="4" w:space="0" w:color="auto"/>
                    <w:bottom w:val="single" w:sz="4" w:space="0" w:color="auto"/>
                    <w:right w:val="single" w:sz="4" w:space="0" w:color="auto"/>
                  </w:tcBorders>
                  <w:vAlign w:val="center"/>
                </w:tcPr>
                <w:p w:rsidR="002C263F" w:rsidRPr="003B6A28" w:rsidRDefault="002C263F" w:rsidP="002C263F">
                  <w:pPr>
                    <w:jc w:val="center"/>
                    <w:rPr>
                      <w:sz w:val="22"/>
                      <w:szCs w:val="22"/>
                    </w:rPr>
                  </w:pPr>
                  <w:r w:rsidRPr="003B6A28">
                    <w:rPr>
                      <w:sz w:val="22"/>
                      <w:szCs w:val="22"/>
                    </w:rPr>
                    <w:t>2021, ООО «Эрнст энд Янг»</w:t>
                  </w:r>
                </w:p>
              </w:tc>
              <w:tc>
                <w:tcPr>
                  <w:tcW w:w="3351" w:type="dxa"/>
                  <w:tcBorders>
                    <w:top w:val="single" w:sz="4" w:space="0" w:color="auto"/>
                    <w:left w:val="single" w:sz="4" w:space="0" w:color="auto"/>
                    <w:bottom w:val="single" w:sz="4" w:space="0" w:color="auto"/>
                    <w:right w:val="single" w:sz="4" w:space="0" w:color="auto"/>
                  </w:tcBorders>
                  <w:vAlign w:val="center"/>
                </w:tcPr>
                <w:p w:rsidR="002C263F" w:rsidRPr="003B6A28" w:rsidRDefault="002C263F" w:rsidP="002C263F">
                  <w:pPr>
                    <w:rPr>
                      <w:sz w:val="22"/>
                      <w:szCs w:val="22"/>
                    </w:rPr>
                  </w:pPr>
                  <w:r w:rsidRPr="003B6A28">
                    <w:rPr>
                      <w:sz w:val="22"/>
                      <w:szCs w:val="22"/>
                    </w:rPr>
                    <w:t>Размер вознаграждения определялся на основе предварительной оценки объема работ, проводимых аудитором, с учетом имеющейся информации о тарифах на аналогичные услуги</w:t>
                  </w:r>
                </w:p>
              </w:tc>
              <w:tc>
                <w:tcPr>
                  <w:tcW w:w="2192" w:type="dxa"/>
                  <w:tcBorders>
                    <w:top w:val="single" w:sz="4" w:space="0" w:color="auto"/>
                    <w:left w:val="single" w:sz="4" w:space="0" w:color="auto"/>
                    <w:bottom w:val="single" w:sz="4" w:space="0" w:color="auto"/>
                    <w:right w:val="single" w:sz="4" w:space="0" w:color="auto"/>
                  </w:tcBorders>
                  <w:vAlign w:val="center"/>
                </w:tcPr>
                <w:p w:rsidR="002C263F" w:rsidRPr="003B6A28" w:rsidRDefault="002C263F" w:rsidP="002C263F">
                  <w:pPr>
                    <w:jc w:val="center"/>
                    <w:rPr>
                      <w:rFonts w:eastAsia="Calibri"/>
                      <w:sz w:val="22"/>
                      <w:szCs w:val="22"/>
                    </w:rPr>
                  </w:pPr>
                  <w:r w:rsidRPr="003B6A28">
                    <w:rPr>
                      <w:rFonts w:eastAsia="Calibri"/>
                      <w:sz w:val="22"/>
                      <w:szCs w:val="22"/>
                    </w:rPr>
                    <w:t>97 950</w:t>
                  </w:r>
                </w:p>
              </w:tc>
              <w:tc>
                <w:tcPr>
                  <w:tcW w:w="1990" w:type="dxa"/>
                  <w:tcBorders>
                    <w:top w:val="single" w:sz="4" w:space="0" w:color="auto"/>
                    <w:left w:val="single" w:sz="4" w:space="0" w:color="auto"/>
                    <w:bottom w:val="single" w:sz="4" w:space="0" w:color="auto"/>
                    <w:right w:val="single" w:sz="4" w:space="0" w:color="auto"/>
                  </w:tcBorders>
                  <w:vAlign w:val="center"/>
                </w:tcPr>
                <w:p w:rsidR="002C263F" w:rsidRPr="003B6A28" w:rsidRDefault="002C263F" w:rsidP="002C263F">
                  <w:pPr>
                    <w:jc w:val="center"/>
                    <w:rPr>
                      <w:sz w:val="22"/>
                      <w:szCs w:val="22"/>
                    </w:rPr>
                  </w:pPr>
                  <w:r w:rsidRPr="003B6A28">
                    <w:rPr>
                      <w:sz w:val="22"/>
                      <w:szCs w:val="22"/>
                    </w:rPr>
                    <w:t>Отсроченные и просроченные платежи отсутствуют</w:t>
                  </w:r>
                </w:p>
              </w:tc>
            </w:tr>
            <w:tr w:rsidR="002C263F" w:rsidRPr="003B6A28" w:rsidTr="00DB3BA0">
              <w:trPr>
                <w:jc w:val="center"/>
              </w:trPr>
              <w:tc>
                <w:tcPr>
                  <w:tcW w:w="1715" w:type="dxa"/>
                  <w:tcBorders>
                    <w:top w:val="single" w:sz="4" w:space="0" w:color="auto"/>
                    <w:left w:val="single" w:sz="4" w:space="0" w:color="auto"/>
                    <w:bottom w:val="single" w:sz="4" w:space="0" w:color="auto"/>
                    <w:right w:val="single" w:sz="4" w:space="0" w:color="auto"/>
                  </w:tcBorders>
                  <w:vAlign w:val="center"/>
                </w:tcPr>
                <w:p w:rsidR="002C263F" w:rsidRPr="003B6A28" w:rsidRDefault="002C263F" w:rsidP="002C263F">
                  <w:pPr>
                    <w:jc w:val="center"/>
                    <w:rPr>
                      <w:sz w:val="22"/>
                      <w:szCs w:val="22"/>
                    </w:rPr>
                  </w:pPr>
                  <w:r w:rsidRPr="003B6A28">
                    <w:rPr>
                      <w:sz w:val="22"/>
                      <w:szCs w:val="22"/>
                      <w:lang w:val="en-US"/>
                    </w:rPr>
                    <w:t>2022</w:t>
                  </w:r>
                  <w:r w:rsidRPr="003B6A28">
                    <w:rPr>
                      <w:sz w:val="22"/>
                      <w:szCs w:val="22"/>
                    </w:rPr>
                    <w:t>, АО «Технологии Доверия – Аудит»</w:t>
                  </w:r>
                </w:p>
              </w:tc>
              <w:tc>
                <w:tcPr>
                  <w:tcW w:w="3351" w:type="dxa"/>
                  <w:tcBorders>
                    <w:top w:val="single" w:sz="4" w:space="0" w:color="auto"/>
                    <w:left w:val="single" w:sz="4" w:space="0" w:color="auto"/>
                    <w:bottom w:val="single" w:sz="4" w:space="0" w:color="auto"/>
                    <w:right w:val="single" w:sz="4" w:space="0" w:color="auto"/>
                  </w:tcBorders>
                  <w:vAlign w:val="center"/>
                </w:tcPr>
                <w:p w:rsidR="002C263F" w:rsidRPr="003B6A28" w:rsidRDefault="002C263F" w:rsidP="002C263F">
                  <w:pPr>
                    <w:rPr>
                      <w:sz w:val="22"/>
                      <w:szCs w:val="22"/>
                    </w:rPr>
                  </w:pPr>
                  <w:r w:rsidRPr="003B6A28">
                    <w:rPr>
                      <w:sz w:val="22"/>
                      <w:szCs w:val="22"/>
                    </w:rPr>
                    <w:t>Размер вознаграждения определялся на основе предварительной оценки объема работ, проводимых аудитором, с учетом имеющейся информации о тарифах на аналогичные услуги</w:t>
                  </w:r>
                </w:p>
              </w:tc>
              <w:tc>
                <w:tcPr>
                  <w:tcW w:w="2192" w:type="dxa"/>
                  <w:tcBorders>
                    <w:top w:val="single" w:sz="4" w:space="0" w:color="auto"/>
                    <w:left w:val="single" w:sz="4" w:space="0" w:color="auto"/>
                    <w:bottom w:val="single" w:sz="4" w:space="0" w:color="auto"/>
                    <w:right w:val="single" w:sz="4" w:space="0" w:color="auto"/>
                  </w:tcBorders>
                  <w:vAlign w:val="center"/>
                </w:tcPr>
                <w:p w:rsidR="002C263F" w:rsidRPr="003B6A28" w:rsidRDefault="002C263F" w:rsidP="002C263F">
                  <w:pPr>
                    <w:jc w:val="center"/>
                    <w:rPr>
                      <w:rFonts w:eastAsia="Calibri"/>
                      <w:sz w:val="22"/>
                      <w:szCs w:val="22"/>
                    </w:rPr>
                  </w:pPr>
                  <w:r w:rsidRPr="003B6A28">
                    <w:rPr>
                      <w:rFonts w:eastAsia="Calibri"/>
                      <w:sz w:val="22"/>
                      <w:szCs w:val="22"/>
                    </w:rPr>
                    <w:t>35 500</w:t>
                  </w:r>
                </w:p>
              </w:tc>
              <w:tc>
                <w:tcPr>
                  <w:tcW w:w="1990" w:type="dxa"/>
                  <w:tcBorders>
                    <w:top w:val="single" w:sz="4" w:space="0" w:color="auto"/>
                    <w:left w:val="single" w:sz="4" w:space="0" w:color="auto"/>
                    <w:bottom w:val="single" w:sz="4" w:space="0" w:color="auto"/>
                    <w:right w:val="single" w:sz="4" w:space="0" w:color="auto"/>
                  </w:tcBorders>
                  <w:vAlign w:val="center"/>
                </w:tcPr>
                <w:p w:rsidR="002C263F" w:rsidRPr="003B6A28" w:rsidRDefault="002C263F" w:rsidP="002C263F">
                  <w:pPr>
                    <w:jc w:val="center"/>
                    <w:rPr>
                      <w:sz w:val="22"/>
                      <w:szCs w:val="22"/>
                    </w:rPr>
                  </w:pPr>
                  <w:r w:rsidRPr="003B6A28">
                    <w:rPr>
                      <w:sz w:val="22"/>
                      <w:szCs w:val="22"/>
                    </w:rPr>
                    <w:t>Отсроченные и просроченные платежи отсутствуют</w:t>
                  </w:r>
                </w:p>
              </w:tc>
            </w:tr>
            <w:tr w:rsidR="002C263F" w:rsidRPr="003B6A28" w:rsidTr="00DB3BA0">
              <w:trPr>
                <w:jc w:val="center"/>
              </w:trPr>
              <w:tc>
                <w:tcPr>
                  <w:tcW w:w="1715" w:type="dxa"/>
                  <w:tcBorders>
                    <w:top w:val="single" w:sz="4" w:space="0" w:color="auto"/>
                    <w:left w:val="single" w:sz="4" w:space="0" w:color="auto"/>
                    <w:bottom w:val="single" w:sz="4" w:space="0" w:color="auto"/>
                    <w:right w:val="single" w:sz="4" w:space="0" w:color="auto"/>
                  </w:tcBorders>
                  <w:vAlign w:val="center"/>
                </w:tcPr>
                <w:p w:rsidR="002C263F" w:rsidRPr="003B6A28" w:rsidRDefault="002C263F" w:rsidP="002C263F">
                  <w:pPr>
                    <w:jc w:val="center"/>
                    <w:rPr>
                      <w:sz w:val="22"/>
                      <w:szCs w:val="22"/>
                    </w:rPr>
                  </w:pPr>
                  <w:r w:rsidRPr="003B6A28">
                    <w:rPr>
                      <w:sz w:val="22"/>
                      <w:szCs w:val="22"/>
                      <w:lang w:val="en-US"/>
                    </w:rPr>
                    <w:t>2023</w:t>
                  </w:r>
                  <w:r w:rsidRPr="003B6A28">
                    <w:rPr>
                      <w:sz w:val="22"/>
                      <w:szCs w:val="22"/>
                    </w:rPr>
                    <w:t xml:space="preserve">, АО «Технологии </w:t>
                  </w:r>
                  <w:r w:rsidRPr="003B6A28">
                    <w:rPr>
                      <w:sz w:val="22"/>
                      <w:szCs w:val="22"/>
                    </w:rPr>
                    <w:lastRenderedPageBreak/>
                    <w:t>Доверия – Аудит»</w:t>
                  </w:r>
                </w:p>
              </w:tc>
              <w:tc>
                <w:tcPr>
                  <w:tcW w:w="3351" w:type="dxa"/>
                  <w:tcBorders>
                    <w:top w:val="single" w:sz="4" w:space="0" w:color="auto"/>
                    <w:left w:val="single" w:sz="4" w:space="0" w:color="auto"/>
                    <w:bottom w:val="single" w:sz="4" w:space="0" w:color="auto"/>
                    <w:right w:val="single" w:sz="4" w:space="0" w:color="auto"/>
                  </w:tcBorders>
                  <w:vAlign w:val="center"/>
                </w:tcPr>
                <w:p w:rsidR="002C263F" w:rsidRPr="003B6A28" w:rsidRDefault="002C263F" w:rsidP="002C263F">
                  <w:pPr>
                    <w:rPr>
                      <w:sz w:val="22"/>
                      <w:szCs w:val="22"/>
                    </w:rPr>
                  </w:pPr>
                  <w:r w:rsidRPr="003B6A28">
                    <w:rPr>
                      <w:sz w:val="22"/>
                      <w:szCs w:val="22"/>
                    </w:rPr>
                    <w:lastRenderedPageBreak/>
                    <w:t xml:space="preserve">Размер вознаграждения определялся на основе предварительной оценки объема </w:t>
                  </w:r>
                  <w:r w:rsidRPr="003B6A28">
                    <w:rPr>
                      <w:sz w:val="22"/>
                      <w:szCs w:val="22"/>
                    </w:rPr>
                    <w:lastRenderedPageBreak/>
                    <w:t>работ, проводимых аудитором, с учетом имеющейся информации о тарифах на аналогичные услуги</w:t>
                  </w:r>
                </w:p>
              </w:tc>
              <w:tc>
                <w:tcPr>
                  <w:tcW w:w="2192" w:type="dxa"/>
                  <w:tcBorders>
                    <w:top w:val="single" w:sz="4" w:space="0" w:color="auto"/>
                    <w:left w:val="single" w:sz="4" w:space="0" w:color="auto"/>
                    <w:bottom w:val="single" w:sz="4" w:space="0" w:color="auto"/>
                    <w:right w:val="single" w:sz="4" w:space="0" w:color="auto"/>
                  </w:tcBorders>
                  <w:vAlign w:val="center"/>
                </w:tcPr>
                <w:p w:rsidR="002C263F" w:rsidRPr="003B6A28" w:rsidRDefault="002C263F" w:rsidP="002C263F">
                  <w:pPr>
                    <w:jc w:val="center"/>
                    <w:rPr>
                      <w:sz w:val="22"/>
                      <w:szCs w:val="22"/>
                      <w:lang w:eastAsia="en-US"/>
                    </w:rPr>
                  </w:pPr>
                  <w:r w:rsidRPr="003B6A28">
                    <w:rPr>
                      <w:sz w:val="22"/>
                      <w:szCs w:val="22"/>
                      <w:lang w:eastAsia="en-US"/>
                    </w:rPr>
                    <w:lastRenderedPageBreak/>
                    <w:t>3</w:t>
                  </w:r>
                  <w:r w:rsidR="0037773F" w:rsidRPr="003B6A28">
                    <w:rPr>
                      <w:sz w:val="22"/>
                      <w:szCs w:val="22"/>
                      <w:lang w:eastAsia="en-US"/>
                    </w:rPr>
                    <w:t>9 800</w:t>
                  </w:r>
                </w:p>
                <w:p w:rsidR="002C263F" w:rsidRPr="003B6A28" w:rsidRDefault="002C263F" w:rsidP="002C263F">
                  <w:pPr>
                    <w:jc w:val="center"/>
                    <w:rPr>
                      <w:rFonts w:eastAsia="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tcPr>
                <w:p w:rsidR="002C263F" w:rsidRPr="003B6A28" w:rsidRDefault="002C263F" w:rsidP="002C263F">
                  <w:pPr>
                    <w:jc w:val="center"/>
                    <w:rPr>
                      <w:sz w:val="22"/>
                      <w:szCs w:val="22"/>
                    </w:rPr>
                  </w:pPr>
                  <w:r w:rsidRPr="003B6A28">
                    <w:rPr>
                      <w:sz w:val="22"/>
                      <w:szCs w:val="22"/>
                    </w:rPr>
                    <w:t xml:space="preserve">Отсроченные и просроченные </w:t>
                  </w:r>
                  <w:r w:rsidRPr="003B6A28">
                    <w:rPr>
                      <w:sz w:val="22"/>
                      <w:szCs w:val="22"/>
                    </w:rPr>
                    <w:lastRenderedPageBreak/>
                    <w:t>платежи отсутствуют</w:t>
                  </w:r>
                </w:p>
              </w:tc>
            </w:tr>
          </w:tbl>
          <w:p w:rsidR="009F1E6A" w:rsidRPr="003B6A28" w:rsidRDefault="009F1E6A" w:rsidP="00DB3BA0">
            <w:pPr>
              <w:pStyle w:val="em-4"/>
            </w:pPr>
          </w:p>
        </w:tc>
      </w:tr>
    </w:tbl>
    <w:p w:rsidR="00C71784" w:rsidRPr="003B6A28" w:rsidRDefault="00C71784" w:rsidP="002C263F">
      <w:pPr>
        <w:pStyle w:val="em-4"/>
        <w:rPr>
          <w:szCs w:val="22"/>
        </w:rPr>
      </w:pPr>
    </w:p>
    <w:p w:rsidR="002C263F" w:rsidRPr="003B6A28" w:rsidRDefault="002C263F" w:rsidP="002C263F">
      <w:pPr>
        <w:pStyle w:val="em-4"/>
        <w:rPr>
          <w:szCs w:val="22"/>
        </w:rPr>
      </w:pPr>
      <w:r w:rsidRPr="003B6A28">
        <w:rPr>
          <w:szCs w:val="22"/>
        </w:rPr>
        <w:t>Сопутствующие аудиту и прочие связанные с аудиторской деятельностью услуги за 2023 год составили 3.700 тыс. руб. с учетом НДС.</w:t>
      </w:r>
    </w:p>
    <w:p w:rsidR="009F1E6A" w:rsidRPr="003B6A28" w:rsidRDefault="009F1E6A" w:rsidP="009F1E6A"/>
    <w:p w:rsidR="00DF0BEB" w:rsidRPr="003B6A28" w:rsidRDefault="00DF0BEB" w:rsidP="00DF0BEB">
      <w:pPr>
        <w:pStyle w:val="em-4"/>
        <w:rPr>
          <w:szCs w:val="22"/>
        </w:rPr>
      </w:pPr>
    </w:p>
    <w:p w:rsidR="00DF0BEB" w:rsidRPr="003B6A28" w:rsidRDefault="00DF0BEB" w:rsidP="00DF0BEB">
      <w:pPr>
        <w:pStyle w:val="em-"/>
      </w:pPr>
      <w:bookmarkStart w:id="93" w:name="_Toc177659015"/>
      <w:r w:rsidRPr="003B6A28">
        <w:t>V. Консолидированная финансовая отчетность (финансовая отчетность), бухгалтерская (финансовая) отчетность эмитента</w:t>
      </w:r>
      <w:bookmarkEnd w:id="93"/>
      <w:r w:rsidRPr="003B6A28">
        <w:t xml:space="preserve">  </w:t>
      </w:r>
    </w:p>
    <w:p w:rsidR="00DF0BEB" w:rsidRPr="003B6A28" w:rsidRDefault="00DF0BEB" w:rsidP="00DF0BEB">
      <w:pPr>
        <w:pStyle w:val="em-1"/>
      </w:pPr>
    </w:p>
    <w:p w:rsidR="00DF0BEB" w:rsidRPr="003B6A28" w:rsidRDefault="00DF0BEB" w:rsidP="00DF0BEB">
      <w:pPr>
        <w:pStyle w:val="em-1"/>
      </w:pPr>
    </w:p>
    <w:p w:rsidR="00DF0BEB" w:rsidRPr="003B6A28" w:rsidRDefault="00DF0BEB" w:rsidP="00DF0BEB">
      <w:pPr>
        <w:pStyle w:val="em-1"/>
        <w:ind w:right="-1"/>
      </w:pPr>
      <w:bookmarkStart w:id="94" w:name="_Toc177659016"/>
      <w:r w:rsidRPr="003B6A28">
        <w:t>5.1. Консолидированная финансовая отчетность (финансовая отчетность) эмитента</w:t>
      </w:r>
      <w:bookmarkEnd w:id="94"/>
      <w:r w:rsidRPr="003B6A28">
        <w:t xml:space="preserve"> </w:t>
      </w:r>
    </w:p>
    <w:p w:rsidR="00BC72D3" w:rsidRPr="003B6A28" w:rsidRDefault="00BC72D3" w:rsidP="003406BD">
      <w:pPr>
        <w:pStyle w:val="ConsPlusNormal"/>
        <w:spacing w:before="240"/>
        <w:ind w:firstLine="540"/>
        <w:jc w:val="both"/>
        <w:rPr>
          <w:rFonts w:ascii="Times New Roman" w:hAnsi="Times New Roman" w:cs="Times New Roman"/>
          <w:sz w:val="22"/>
          <w:szCs w:val="22"/>
          <w:lang w:eastAsia="en-US"/>
        </w:rPr>
      </w:pPr>
      <w:r w:rsidRPr="003B6A28">
        <w:rPr>
          <w:rFonts w:ascii="Times New Roman" w:hAnsi="Times New Roman" w:cs="Times New Roman"/>
          <w:sz w:val="22"/>
          <w:szCs w:val="22"/>
          <w:lang w:eastAsia="en-US"/>
        </w:rPr>
        <w:t>Раскрываемая промежуточная сокращенная консолидированная финансовая отчетность составлена руководством Группы на основе промежуточной сокращенной консолидированной финансовой отчетности ПАО РОСБАНК и его дочерних организаций на и за 3 и 6 месяцев, закончившихся 30 июня 2024 года, подготовленной в соответствии с МСФО (IAS) 34 «Промежуточная финансовая отчетность»;</w:t>
      </w:r>
      <w:r w:rsidR="003406BD" w:rsidRPr="003B6A28">
        <w:rPr>
          <w:rFonts w:ascii="Times New Roman" w:hAnsi="Times New Roman" w:cs="Times New Roman"/>
          <w:sz w:val="22"/>
          <w:szCs w:val="22"/>
          <w:lang w:eastAsia="en-US"/>
        </w:rPr>
        <w:t xml:space="preserve"> с учетом требований Банка России, содержащихся в принятом Советом директоров Банка России 29 декабря 2022 года решении «О требованиях к раскрытию кредитными организациями (головными кредитными организациями банковских групп) отчетности и информации в 2023 году» («Решение 1»), 26 декабря 2023 года решении «О требованиях к раскрытию кредитными организациями (головными кредитными организациями банковских групп) отчетности и информации в 2024 году» («Решение 2»); Информационных письмах Банка России от 30 декабря 2022 года № ИН-03-23/158 «Информационное письмо о требованиях к раскрытию отчетности и информации в 2023 году», от 3 марта 2023 г. № ИН-03-23/19 «О представлении отчетности и информации в 2023 году» и от 16 января 2024 года № ИН-03-23/2 «Информационное письмо Банка России о требованиях к раскрытию и представлению в Банк России отчетности и информации в 2024 году»</w:t>
      </w:r>
      <w:r w:rsidRPr="003B6A28">
        <w:rPr>
          <w:rFonts w:ascii="Times New Roman" w:hAnsi="Times New Roman" w:cs="Times New Roman"/>
          <w:sz w:val="22"/>
          <w:szCs w:val="22"/>
          <w:lang w:eastAsia="en-US"/>
        </w:rPr>
        <w:t>; с исключением (в том числе методом агрегации) сведений, раскрытие которых способно нанести ущерб Группе и (или) ее контрагентам (далее – «чувствительная информация»). Состав чувствительной информации определен на основании Требований Банка России и решения руководства Группы.</w:t>
      </w:r>
      <w:r w:rsidRPr="003B6A28">
        <w:br/>
      </w:r>
    </w:p>
    <w:p w:rsidR="003406BD" w:rsidRPr="003B6A28" w:rsidRDefault="00BC72D3" w:rsidP="003406BD">
      <w:pPr>
        <w:pStyle w:val="ConsPlusNormal"/>
        <w:spacing w:before="240"/>
        <w:ind w:firstLine="540"/>
        <w:jc w:val="both"/>
        <w:rPr>
          <w:rStyle w:val="af5"/>
          <w:rFonts w:eastAsiaTheme="majorEastAsia"/>
        </w:rPr>
      </w:pPr>
      <w:r w:rsidRPr="003B6A28">
        <w:rPr>
          <w:rFonts w:ascii="Times New Roman" w:hAnsi="Times New Roman" w:cs="Times New Roman"/>
          <w:sz w:val="22"/>
          <w:szCs w:val="22"/>
          <w:lang w:eastAsia="en-US"/>
        </w:rPr>
        <w:t>Раскрываемая п</w:t>
      </w:r>
      <w:r w:rsidR="00F56B8A" w:rsidRPr="003B6A28">
        <w:rPr>
          <w:rFonts w:ascii="Times New Roman" w:hAnsi="Times New Roman" w:cs="Times New Roman"/>
          <w:sz w:val="22"/>
          <w:szCs w:val="22"/>
          <w:lang w:eastAsia="en-US"/>
        </w:rPr>
        <w:t>ромежуточная сокращенная</w:t>
      </w:r>
      <w:r w:rsidR="003406BD" w:rsidRPr="003B6A28">
        <w:rPr>
          <w:rFonts w:ascii="Times New Roman" w:hAnsi="Times New Roman" w:cs="Times New Roman"/>
          <w:sz w:val="22"/>
          <w:szCs w:val="22"/>
          <w:lang w:eastAsia="en-US"/>
        </w:rPr>
        <w:t xml:space="preserve"> консолидированная финансовая отчетность за </w:t>
      </w:r>
      <w:r w:rsidR="00F56B8A" w:rsidRPr="003B6A28">
        <w:rPr>
          <w:rFonts w:ascii="Times New Roman" w:hAnsi="Times New Roman" w:cs="Times New Roman"/>
          <w:sz w:val="22"/>
          <w:szCs w:val="22"/>
          <w:lang w:eastAsia="en-US"/>
        </w:rPr>
        <w:t>6 месяцев 2024</w:t>
      </w:r>
      <w:r w:rsidR="003406BD" w:rsidRPr="003B6A28">
        <w:rPr>
          <w:rFonts w:ascii="Times New Roman" w:hAnsi="Times New Roman" w:cs="Times New Roman"/>
          <w:sz w:val="22"/>
          <w:szCs w:val="22"/>
          <w:lang w:eastAsia="en-US"/>
        </w:rPr>
        <w:t xml:space="preserve"> год</w:t>
      </w:r>
      <w:r w:rsidR="00F56B8A" w:rsidRPr="003B6A28">
        <w:rPr>
          <w:rFonts w:ascii="Times New Roman" w:hAnsi="Times New Roman" w:cs="Times New Roman"/>
          <w:sz w:val="22"/>
          <w:szCs w:val="22"/>
          <w:lang w:eastAsia="en-US"/>
        </w:rPr>
        <w:t>а</w:t>
      </w:r>
      <w:r w:rsidR="003406BD" w:rsidRPr="003B6A28">
        <w:rPr>
          <w:rFonts w:ascii="Times New Roman" w:hAnsi="Times New Roman" w:cs="Times New Roman"/>
          <w:sz w:val="22"/>
          <w:szCs w:val="22"/>
          <w:lang w:eastAsia="en-US"/>
        </w:rPr>
        <w:t xml:space="preserve"> доступна по ссылке </w:t>
      </w:r>
      <w:r w:rsidR="003406BD" w:rsidRPr="003B6A28">
        <w:rPr>
          <w:rStyle w:val="af5"/>
          <w:rFonts w:eastAsiaTheme="majorEastAsia"/>
        </w:rPr>
        <w:t> </w:t>
      </w:r>
      <w:r w:rsidR="003406BD" w:rsidRPr="003B6A28">
        <w:rPr>
          <w:rStyle w:val="af5"/>
          <w:rFonts w:ascii="Times New Roman" w:eastAsiaTheme="majorEastAsia" w:hAnsi="Times New Roman" w:cs="Times New Roman"/>
          <w:sz w:val="22"/>
          <w:szCs w:val="22"/>
          <w:lang w:eastAsia="en-US"/>
        </w:rPr>
        <w:t> </w:t>
      </w:r>
      <w:hyperlink r:id="rId13" w:history="1">
        <w:r w:rsidR="003406BD" w:rsidRPr="003B6A28">
          <w:rPr>
            <w:rStyle w:val="af5"/>
            <w:rFonts w:ascii="Times New Roman" w:eastAsiaTheme="majorEastAsia" w:hAnsi="Times New Roman" w:cs="Times New Roman"/>
            <w:sz w:val="22"/>
            <w:szCs w:val="22"/>
            <w:lang w:eastAsia="en-US"/>
          </w:rPr>
          <w:t>https://www.rosbank.ru/o-banke/raskrytie-informacii/otchetnost/</w:t>
        </w:r>
      </w:hyperlink>
    </w:p>
    <w:p w:rsidR="003406BD" w:rsidRPr="003B6A28" w:rsidRDefault="003406BD" w:rsidP="003406BD">
      <w:pPr>
        <w:rPr>
          <w:rStyle w:val="af5"/>
          <w:rFonts w:eastAsiaTheme="majorEastAsia"/>
          <w:sz w:val="22"/>
          <w:szCs w:val="22"/>
        </w:rPr>
      </w:pPr>
      <w:r w:rsidRPr="003B6A28">
        <w:rPr>
          <w:sz w:val="22"/>
          <w:szCs w:val="22"/>
        </w:rPr>
        <w:t xml:space="preserve">Ссылка на </w:t>
      </w:r>
      <w:proofErr w:type="spellStart"/>
      <w:r w:rsidRPr="003B6A28">
        <w:rPr>
          <w:sz w:val="22"/>
          <w:szCs w:val="22"/>
        </w:rPr>
        <w:t>интерфакс</w:t>
      </w:r>
      <w:proofErr w:type="spellEnd"/>
      <w:r w:rsidRPr="003B6A28">
        <w:rPr>
          <w:sz w:val="22"/>
          <w:szCs w:val="22"/>
        </w:rPr>
        <w:t xml:space="preserve"> </w:t>
      </w:r>
      <w:hyperlink r:id="rId14" w:history="1">
        <w:r w:rsidRPr="003B6A28">
          <w:rPr>
            <w:rStyle w:val="af5"/>
            <w:rFonts w:eastAsiaTheme="majorEastAsia"/>
            <w:sz w:val="22"/>
            <w:szCs w:val="22"/>
          </w:rPr>
          <w:t>https://www.e-disclosure.ru/portal/files.aspx?id=2427&amp;type=4</w:t>
        </w:r>
      </w:hyperlink>
    </w:p>
    <w:p w:rsidR="00DF0BEB" w:rsidRPr="003B6A28" w:rsidRDefault="00DF0BEB" w:rsidP="00DF0BEB">
      <w:pPr>
        <w:pStyle w:val="em-1"/>
      </w:pPr>
    </w:p>
    <w:p w:rsidR="003406BD" w:rsidRPr="003B6A28" w:rsidRDefault="003406BD" w:rsidP="00DF0BEB">
      <w:pPr>
        <w:pStyle w:val="em-1"/>
      </w:pPr>
    </w:p>
    <w:p w:rsidR="00DF0BEB" w:rsidRPr="003B6A28" w:rsidRDefault="00DF0BEB" w:rsidP="00DF0BEB">
      <w:pPr>
        <w:pStyle w:val="em-1"/>
      </w:pPr>
      <w:bookmarkStart w:id="95" w:name="_Toc177659017"/>
      <w:r w:rsidRPr="003B6A28">
        <w:t>5.2. Бухгалтерская (финансовая) отчетность</w:t>
      </w:r>
      <w:bookmarkEnd w:id="95"/>
    </w:p>
    <w:p w:rsidR="00DF0BEB" w:rsidRPr="003B6A28" w:rsidRDefault="00DF0BEB" w:rsidP="00DF0BEB">
      <w:pPr>
        <w:ind w:right="-441"/>
        <w:rPr>
          <w:sz w:val="16"/>
          <w:szCs w:val="16"/>
        </w:rPr>
      </w:pPr>
    </w:p>
    <w:p w:rsidR="005F3CAB" w:rsidRPr="003B6A28" w:rsidRDefault="005F3CAB" w:rsidP="005F3CAB">
      <w:pPr>
        <w:pStyle w:val="ConsPlusNormal"/>
        <w:spacing w:before="240"/>
        <w:ind w:firstLine="540"/>
        <w:jc w:val="both"/>
        <w:rPr>
          <w:sz w:val="22"/>
          <w:szCs w:val="22"/>
          <w:lang w:eastAsia="en-US"/>
        </w:rPr>
      </w:pPr>
      <w:r w:rsidRPr="003B6A28">
        <w:rPr>
          <w:rFonts w:ascii="Times New Roman" w:hAnsi="Times New Roman" w:cs="Times New Roman"/>
          <w:sz w:val="22"/>
          <w:szCs w:val="22"/>
          <w:lang w:eastAsia="en-US"/>
        </w:rPr>
        <w:t xml:space="preserve">Раскрываемая </w:t>
      </w:r>
      <w:r w:rsidR="00F56B8A" w:rsidRPr="003B6A28">
        <w:rPr>
          <w:rFonts w:ascii="Times New Roman" w:hAnsi="Times New Roman" w:cs="Times New Roman"/>
          <w:sz w:val="22"/>
          <w:szCs w:val="22"/>
          <w:lang w:eastAsia="en-US"/>
        </w:rPr>
        <w:t>промежуточная</w:t>
      </w:r>
      <w:r w:rsidRPr="003B6A28">
        <w:rPr>
          <w:rFonts w:ascii="Times New Roman" w:hAnsi="Times New Roman" w:cs="Times New Roman"/>
          <w:sz w:val="22"/>
          <w:szCs w:val="22"/>
          <w:lang w:eastAsia="en-US"/>
        </w:rPr>
        <w:t xml:space="preserve"> бухгалтерская (финансовая) отчетность Публичного акционерного общества РОСБАНК за </w:t>
      </w:r>
      <w:r w:rsidR="00F56B8A" w:rsidRPr="003B6A28">
        <w:rPr>
          <w:rFonts w:ascii="Times New Roman" w:hAnsi="Times New Roman" w:cs="Times New Roman"/>
          <w:sz w:val="22"/>
          <w:szCs w:val="22"/>
          <w:lang w:eastAsia="en-US"/>
        </w:rPr>
        <w:t xml:space="preserve">1 полугодие </w:t>
      </w:r>
      <w:r w:rsidRPr="003B6A28">
        <w:rPr>
          <w:rFonts w:ascii="Times New Roman" w:hAnsi="Times New Roman" w:cs="Times New Roman"/>
          <w:sz w:val="22"/>
          <w:szCs w:val="22"/>
          <w:lang w:eastAsia="en-US"/>
        </w:rPr>
        <w:t>202</w:t>
      </w:r>
      <w:r w:rsidR="00F56B8A" w:rsidRPr="003B6A28">
        <w:rPr>
          <w:rFonts w:ascii="Times New Roman" w:hAnsi="Times New Roman" w:cs="Times New Roman"/>
          <w:sz w:val="22"/>
          <w:szCs w:val="22"/>
          <w:lang w:eastAsia="en-US"/>
        </w:rPr>
        <w:t>4</w:t>
      </w:r>
      <w:r w:rsidRPr="003B6A28">
        <w:rPr>
          <w:rFonts w:ascii="Times New Roman" w:hAnsi="Times New Roman" w:cs="Times New Roman"/>
          <w:sz w:val="22"/>
          <w:szCs w:val="22"/>
          <w:lang w:eastAsia="en-US"/>
        </w:rPr>
        <w:t xml:space="preserve"> год</w:t>
      </w:r>
      <w:r w:rsidR="00F56B8A" w:rsidRPr="003B6A28">
        <w:rPr>
          <w:rFonts w:ascii="Times New Roman" w:hAnsi="Times New Roman" w:cs="Times New Roman"/>
          <w:sz w:val="22"/>
          <w:szCs w:val="22"/>
          <w:lang w:eastAsia="en-US"/>
        </w:rPr>
        <w:t>а</w:t>
      </w:r>
      <w:r w:rsidRPr="003B6A28">
        <w:rPr>
          <w:rFonts w:ascii="Times New Roman" w:hAnsi="Times New Roman" w:cs="Times New Roman"/>
          <w:sz w:val="22"/>
          <w:szCs w:val="22"/>
          <w:lang w:eastAsia="en-US"/>
        </w:rPr>
        <w:t>, подготовлена руководством Банка на основе бухгалтерской (финансовой) отчетности Банка, составленной в соответствии с правилами составления (финансовой) отчетности для кредитных организаций, установленными в Российской Федерации, и с учетом требований Банка России, содержащихся в принятом Советом директоров Банка России 2</w:t>
      </w:r>
      <w:r w:rsidR="00F22F2C" w:rsidRPr="003B6A28">
        <w:rPr>
          <w:rFonts w:ascii="Times New Roman" w:hAnsi="Times New Roman" w:cs="Times New Roman"/>
          <w:sz w:val="22"/>
          <w:szCs w:val="22"/>
          <w:lang w:eastAsia="en-US"/>
        </w:rPr>
        <w:t>6</w:t>
      </w:r>
      <w:r w:rsidRPr="003B6A28">
        <w:rPr>
          <w:rFonts w:ascii="Times New Roman" w:hAnsi="Times New Roman" w:cs="Times New Roman"/>
          <w:sz w:val="22"/>
          <w:szCs w:val="22"/>
          <w:lang w:eastAsia="en-US"/>
        </w:rPr>
        <w:t xml:space="preserve"> декабря 202</w:t>
      </w:r>
      <w:r w:rsidR="00F22F2C" w:rsidRPr="003B6A28">
        <w:rPr>
          <w:rFonts w:ascii="Times New Roman" w:hAnsi="Times New Roman" w:cs="Times New Roman"/>
          <w:sz w:val="22"/>
          <w:szCs w:val="22"/>
          <w:lang w:eastAsia="en-US"/>
        </w:rPr>
        <w:t>3</w:t>
      </w:r>
      <w:r w:rsidRPr="003B6A28">
        <w:rPr>
          <w:rFonts w:ascii="Times New Roman" w:hAnsi="Times New Roman" w:cs="Times New Roman"/>
          <w:sz w:val="22"/>
          <w:szCs w:val="22"/>
          <w:lang w:eastAsia="en-US"/>
        </w:rPr>
        <w:t xml:space="preserve"> года решении «О требованиях к раскрытию кредитными организациями (головными кредитными организациями банковских групп) отчетности и информации в 202</w:t>
      </w:r>
      <w:r w:rsidR="00DF2E40" w:rsidRPr="003B6A28">
        <w:rPr>
          <w:rFonts w:ascii="Times New Roman" w:hAnsi="Times New Roman" w:cs="Times New Roman"/>
          <w:sz w:val="22"/>
          <w:szCs w:val="22"/>
          <w:lang w:eastAsia="en-US"/>
        </w:rPr>
        <w:t>4</w:t>
      </w:r>
      <w:r w:rsidRPr="003B6A28">
        <w:rPr>
          <w:rFonts w:ascii="Times New Roman" w:hAnsi="Times New Roman" w:cs="Times New Roman"/>
          <w:sz w:val="22"/>
          <w:szCs w:val="22"/>
          <w:lang w:eastAsia="en-US"/>
        </w:rPr>
        <w:t xml:space="preserve"> году», Информационном письме Банка России от </w:t>
      </w:r>
      <w:r w:rsidR="00EC0EA9" w:rsidRPr="003B6A28">
        <w:rPr>
          <w:rFonts w:ascii="Times New Roman" w:hAnsi="Times New Roman" w:cs="Times New Roman"/>
          <w:sz w:val="22"/>
          <w:szCs w:val="22"/>
          <w:lang w:eastAsia="en-US"/>
        </w:rPr>
        <w:t>16</w:t>
      </w:r>
      <w:r w:rsidRPr="003B6A28">
        <w:rPr>
          <w:rFonts w:ascii="Times New Roman" w:hAnsi="Times New Roman" w:cs="Times New Roman"/>
          <w:sz w:val="22"/>
          <w:szCs w:val="22"/>
          <w:lang w:eastAsia="en-US"/>
        </w:rPr>
        <w:t xml:space="preserve"> </w:t>
      </w:r>
      <w:r w:rsidR="00EC0EA9" w:rsidRPr="003B6A28">
        <w:rPr>
          <w:rFonts w:ascii="Times New Roman" w:hAnsi="Times New Roman" w:cs="Times New Roman"/>
          <w:sz w:val="22"/>
          <w:szCs w:val="22"/>
          <w:lang w:eastAsia="en-US"/>
        </w:rPr>
        <w:t xml:space="preserve">января </w:t>
      </w:r>
      <w:r w:rsidRPr="003B6A28">
        <w:rPr>
          <w:rFonts w:ascii="Times New Roman" w:hAnsi="Times New Roman" w:cs="Times New Roman"/>
          <w:sz w:val="22"/>
          <w:szCs w:val="22"/>
          <w:lang w:eastAsia="en-US"/>
        </w:rPr>
        <w:t>202</w:t>
      </w:r>
      <w:r w:rsidR="00EC0EA9" w:rsidRPr="003B6A28">
        <w:rPr>
          <w:rFonts w:ascii="Times New Roman" w:hAnsi="Times New Roman" w:cs="Times New Roman"/>
          <w:sz w:val="22"/>
          <w:szCs w:val="22"/>
          <w:lang w:eastAsia="en-US"/>
        </w:rPr>
        <w:t>4</w:t>
      </w:r>
      <w:r w:rsidRPr="003B6A28">
        <w:rPr>
          <w:rFonts w:ascii="Times New Roman" w:hAnsi="Times New Roman" w:cs="Times New Roman"/>
          <w:sz w:val="22"/>
          <w:szCs w:val="22"/>
          <w:lang w:eastAsia="en-US"/>
        </w:rPr>
        <w:t xml:space="preserve"> года № ИН-03-23/</w:t>
      </w:r>
      <w:r w:rsidR="00EC0EA9" w:rsidRPr="003B6A28">
        <w:rPr>
          <w:rFonts w:ascii="Times New Roman" w:hAnsi="Times New Roman" w:cs="Times New Roman"/>
          <w:sz w:val="22"/>
          <w:szCs w:val="22"/>
          <w:lang w:eastAsia="en-US"/>
        </w:rPr>
        <w:t>2</w:t>
      </w:r>
      <w:r w:rsidRPr="003B6A28">
        <w:rPr>
          <w:rFonts w:ascii="Times New Roman" w:hAnsi="Times New Roman" w:cs="Times New Roman"/>
          <w:sz w:val="22"/>
          <w:szCs w:val="22"/>
          <w:lang w:eastAsia="en-US"/>
        </w:rPr>
        <w:t xml:space="preserve"> «Информационное письмо о требованиях к раскрытию отчетности и информации в 202</w:t>
      </w:r>
      <w:r w:rsidR="00EC0EA9" w:rsidRPr="003B6A28">
        <w:rPr>
          <w:rFonts w:ascii="Times New Roman" w:hAnsi="Times New Roman" w:cs="Times New Roman"/>
          <w:sz w:val="22"/>
          <w:szCs w:val="22"/>
          <w:lang w:eastAsia="en-US"/>
        </w:rPr>
        <w:t>4</w:t>
      </w:r>
      <w:r w:rsidRPr="003B6A28">
        <w:rPr>
          <w:rFonts w:ascii="Times New Roman" w:hAnsi="Times New Roman" w:cs="Times New Roman"/>
          <w:sz w:val="22"/>
          <w:szCs w:val="22"/>
          <w:lang w:eastAsia="en-US"/>
        </w:rPr>
        <w:t xml:space="preserve"> году.</w:t>
      </w:r>
    </w:p>
    <w:p w:rsidR="005F3CAB" w:rsidRPr="003B6A28" w:rsidRDefault="005F3CAB" w:rsidP="005F3CAB">
      <w:pPr>
        <w:pStyle w:val="ConsPlusNormal"/>
        <w:spacing w:before="240"/>
        <w:ind w:firstLine="540"/>
        <w:jc w:val="both"/>
        <w:rPr>
          <w:rStyle w:val="af5"/>
        </w:rPr>
      </w:pPr>
      <w:r w:rsidRPr="003B6A28">
        <w:rPr>
          <w:rFonts w:ascii="Times New Roman" w:hAnsi="Times New Roman" w:cs="Times New Roman"/>
          <w:sz w:val="22"/>
          <w:szCs w:val="22"/>
          <w:lang w:eastAsia="en-US"/>
        </w:rPr>
        <w:t xml:space="preserve">Раскрываемая </w:t>
      </w:r>
      <w:r w:rsidR="004A3FAC" w:rsidRPr="003B6A28">
        <w:rPr>
          <w:rFonts w:ascii="Times New Roman" w:hAnsi="Times New Roman" w:cs="Times New Roman"/>
          <w:sz w:val="22"/>
          <w:szCs w:val="22"/>
          <w:lang w:eastAsia="en-US"/>
        </w:rPr>
        <w:t>промежуточная</w:t>
      </w:r>
      <w:r w:rsidRPr="003B6A28">
        <w:rPr>
          <w:rFonts w:ascii="Times New Roman" w:hAnsi="Times New Roman" w:cs="Times New Roman"/>
          <w:sz w:val="22"/>
          <w:szCs w:val="22"/>
          <w:lang w:eastAsia="en-US"/>
        </w:rPr>
        <w:t xml:space="preserve"> бухгалтерская (финансовая) отчетность Банка за </w:t>
      </w:r>
      <w:r w:rsidR="004A3FAC" w:rsidRPr="003B6A28">
        <w:rPr>
          <w:rFonts w:ascii="Times New Roman" w:hAnsi="Times New Roman" w:cs="Times New Roman"/>
          <w:sz w:val="22"/>
          <w:szCs w:val="22"/>
          <w:lang w:eastAsia="en-US"/>
        </w:rPr>
        <w:t xml:space="preserve">1 полугодие </w:t>
      </w:r>
      <w:r w:rsidRPr="003B6A28">
        <w:rPr>
          <w:rFonts w:ascii="Times New Roman" w:hAnsi="Times New Roman" w:cs="Times New Roman"/>
          <w:sz w:val="22"/>
          <w:szCs w:val="22"/>
          <w:lang w:eastAsia="en-US"/>
        </w:rPr>
        <w:t>202</w:t>
      </w:r>
      <w:r w:rsidR="004A3FAC" w:rsidRPr="003B6A28">
        <w:rPr>
          <w:rFonts w:ascii="Times New Roman" w:hAnsi="Times New Roman" w:cs="Times New Roman"/>
          <w:sz w:val="22"/>
          <w:szCs w:val="22"/>
          <w:lang w:eastAsia="en-US"/>
        </w:rPr>
        <w:t>4</w:t>
      </w:r>
      <w:r w:rsidRPr="003B6A28">
        <w:rPr>
          <w:rFonts w:ascii="Times New Roman" w:hAnsi="Times New Roman" w:cs="Times New Roman"/>
          <w:sz w:val="22"/>
          <w:szCs w:val="22"/>
          <w:lang w:eastAsia="en-US"/>
        </w:rPr>
        <w:t xml:space="preserve"> год</w:t>
      </w:r>
      <w:r w:rsidR="004A3FAC" w:rsidRPr="003B6A28">
        <w:rPr>
          <w:rFonts w:ascii="Times New Roman" w:hAnsi="Times New Roman" w:cs="Times New Roman"/>
          <w:sz w:val="22"/>
          <w:szCs w:val="22"/>
          <w:lang w:eastAsia="en-US"/>
        </w:rPr>
        <w:t>а</w:t>
      </w:r>
      <w:r w:rsidRPr="003B6A28">
        <w:rPr>
          <w:rFonts w:ascii="Times New Roman" w:hAnsi="Times New Roman" w:cs="Times New Roman"/>
          <w:sz w:val="22"/>
          <w:szCs w:val="22"/>
          <w:lang w:eastAsia="en-US"/>
        </w:rPr>
        <w:t xml:space="preserve">, доступна по ссылке </w:t>
      </w:r>
      <w:r w:rsidRPr="003B6A28">
        <w:rPr>
          <w:rStyle w:val="af5"/>
        </w:rPr>
        <w:t xml:space="preserve"> </w:t>
      </w:r>
      <w:r w:rsidRPr="003B6A28">
        <w:rPr>
          <w:rStyle w:val="af5"/>
          <w:rFonts w:ascii="Times New Roman" w:hAnsi="Times New Roman" w:cs="Times New Roman"/>
          <w:sz w:val="22"/>
          <w:szCs w:val="22"/>
          <w:lang w:eastAsia="en-US"/>
        </w:rPr>
        <w:t xml:space="preserve"> </w:t>
      </w:r>
      <w:hyperlink r:id="rId15" w:history="1">
        <w:r w:rsidRPr="003B6A28">
          <w:rPr>
            <w:rStyle w:val="af5"/>
            <w:rFonts w:ascii="Times New Roman" w:hAnsi="Times New Roman" w:cs="Times New Roman"/>
            <w:sz w:val="22"/>
            <w:szCs w:val="22"/>
            <w:lang w:eastAsia="en-US"/>
          </w:rPr>
          <w:t>https://www.rosbank.ru/o-banke/raskrytie-informacii/otchetnost/</w:t>
        </w:r>
      </w:hyperlink>
    </w:p>
    <w:p w:rsidR="005F3CAB" w:rsidRDefault="005F3CAB" w:rsidP="005F3CAB">
      <w:pPr>
        <w:rPr>
          <w:rFonts w:ascii="Montserrat" w:hAnsi="Montserrat"/>
          <w:color w:val="000000"/>
          <w:sz w:val="22"/>
          <w:szCs w:val="22"/>
        </w:rPr>
      </w:pPr>
      <w:r w:rsidRPr="003B6A28">
        <w:rPr>
          <w:sz w:val="22"/>
          <w:szCs w:val="22"/>
          <w:lang w:eastAsia="en-US"/>
        </w:rPr>
        <w:t xml:space="preserve">Ссылка на </w:t>
      </w:r>
      <w:proofErr w:type="spellStart"/>
      <w:r w:rsidRPr="003B6A28">
        <w:rPr>
          <w:sz w:val="22"/>
          <w:szCs w:val="22"/>
          <w:lang w:eastAsia="en-US"/>
        </w:rPr>
        <w:t>интерфакс</w:t>
      </w:r>
      <w:proofErr w:type="spellEnd"/>
      <w:r w:rsidRPr="003B6A28">
        <w:rPr>
          <w:sz w:val="22"/>
          <w:szCs w:val="22"/>
          <w:lang w:eastAsia="en-US"/>
        </w:rPr>
        <w:t xml:space="preserve"> </w:t>
      </w:r>
      <w:hyperlink r:id="rId16" w:history="1">
        <w:r w:rsidRPr="003B6A28">
          <w:rPr>
            <w:rStyle w:val="af5"/>
            <w:sz w:val="22"/>
            <w:szCs w:val="22"/>
            <w:lang w:eastAsia="en-US"/>
          </w:rPr>
          <w:t>https://www.e-disclosure.ru/portal/files.aspx?id=2427&amp;type=3</w:t>
        </w:r>
      </w:hyperlink>
    </w:p>
    <w:p w:rsidR="00EC0EA9" w:rsidRPr="00F64166" w:rsidRDefault="00EC0EA9" w:rsidP="00DF0BEB">
      <w:pPr>
        <w:rPr>
          <w:b/>
          <w:sz w:val="22"/>
          <w:szCs w:val="22"/>
        </w:rPr>
      </w:pPr>
    </w:p>
    <w:sectPr w:rsidR="00EC0EA9" w:rsidRPr="00F64166" w:rsidSect="001550A5">
      <w:headerReference w:type="even" r:id="rId17"/>
      <w:headerReference w:type="default" r:id="rId18"/>
      <w:footerReference w:type="even" r:id="rId19"/>
      <w:footerReference w:type="default" r:id="rId20"/>
      <w:headerReference w:type="first" r:id="rId21"/>
      <w:footerReference w:type="first" r:id="rId22"/>
      <w:pgSz w:w="11906" w:h="16838" w:code="9"/>
      <w:pgMar w:top="851" w:right="1133" w:bottom="993" w:left="1276"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13" w:rsidRDefault="001B2613" w:rsidP="00DF0BEB">
      <w:r>
        <w:separator/>
      </w:r>
    </w:p>
  </w:endnote>
  <w:endnote w:type="continuationSeparator" w:id="0">
    <w:p w:rsidR="001B2613" w:rsidRDefault="001B2613" w:rsidP="00DF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ragmatica">
    <w:altName w:val="Arial"/>
    <w:charset w:val="00"/>
    <w:family w:val="auto"/>
    <w:pitch w:val="variable"/>
    <w:sig w:usb0="00000003" w:usb1="00000000" w:usb2="00000000" w:usb3="00000000" w:csb0="00000001" w:csb1="00000000"/>
  </w:font>
  <w:font w:name="PragmaticaCTT">
    <w:panose1 w:val="020B0604040002020204"/>
    <w:charset w:val="CC"/>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FranklinGothicBookC">
    <w:altName w:val="Courier New"/>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imes">
    <w:altName w:val="Times"/>
    <w:panose1 w:val="02020603050405020304"/>
    <w:charset w:val="CC"/>
    <w:family w:val="roman"/>
    <w:pitch w:val="variable"/>
    <w:sig w:usb0="E0002EFF" w:usb1="C000785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G Times (E1)">
    <w:altName w:val="Times New Roman"/>
    <w:panose1 w:val="00000000000000000000"/>
    <w:charset w:val="00"/>
    <w:family w:val="auto"/>
    <w:notTrueType/>
    <w:pitch w:val="default"/>
    <w:sig w:usb0="00000003" w:usb1="00000000" w:usb2="00000000" w:usb3="00000000" w:csb0="00000001"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Petersburg C">
    <w:altName w:val="Times New Roman"/>
    <w:panose1 w:val="00000000000000000000"/>
    <w:charset w:val="CC"/>
    <w:family w:val="roman"/>
    <w:notTrueType/>
    <w:pitch w:val="default"/>
    <w:sig w:usb0="00000203" w:usb1="00000000" w:usb2="00000000" w:usb3="00000000" w:csb0="00000005" w:csb1="00000000"/>
  </w:font>
  <w:font w:name="HelveticaNeueLT Com 55 Roman">
    <w:altName w:val="Arial"/>
    <w:panose1 w:val="00000000000000000000"/>
    <w:charset w:val="00"/>
    <w:family w:val="roman"/>
    <w:notTrueType/>
    <w:pitch w:val="default"/>
    <w:sig w:usb0="00000003" w:usb1="00000000" w:usb2="00000000" w:usb3="00000000" w:csb0="00000001" w:csb1="00000000"/>
  </w:font>
  <w:font w:name="HelveticaNeueLT Com 45 Lt">
    <w:altName w:val="Arial"/>
    <w:panose1 w:val="00000000000000000000"/>
    <w:charset w:val="00"/>
    <w:family w:val="swiss"/>
    <w:notTrueType/>
    <w:pitch w:val="default"/>
    <w:sig w:usb0="00000003" w:usb1="00000000" w:usb2="00000000" w:usb3="00000000" w:csb0="00000001" w:csb1="00000000"/>
  </w:font>
  <w:font w:name="FranklinGothicDemiC">
    <w:altName w:val="Courier New"/>
    <w:panose1 w:val="00000000000000000000"/>
    <w:charset w:val="00"/>
    <w:family w:val="decorative"/>
    <w:notTrueType/>
    <w:pitch w:val="variable"/>
    <w:sig w:usb0="00000003" w:usb1="00000000" w:usb2="00000000" w:usb3="00000000" w:csb0="00000001" w:csb1="00000000"/>
  </w:font>
  <w:font w:name="FuturisC">
    <w:altName w:val="Courier New"/>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rdiaUPC">
    <w:charset w:val="00"/>
    <w:family w:val="swiss"/>
    <w:pitch w:val="variable"/>
    <w:sig w:usb0="81000003" w:usb1="00000000" w:usb2="00000000" w:usb3="00000000" w:csb0="0001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Montserrat">
    <w:panose1 w:val="00000500000000000000"/>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A8" w:rsidRDefault="00C85AA8">
    <w:pPr>
      <w:pStyle w:val="a7"/>
      <w:framePr w:wrap="around" w:vAnchor="text" w:hAnchor="margin" w:xAlign="right"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end"/>
    </w:r>
  </w:p>
  <w:p w:rsidR="00C85AA8" w:rsidRDefault="00C85AA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707430"/>
      <w:docPartObj>
        <w:docPartGallery w:val="Page Numbers (Bottom of Page)"/>
        <w:docPartUnique/>
      </w:docPartObj>
    </w:sdtPr>
    <w:sdtEndPr/>
    <w:sdtContent>
      <w:p w:rsidR="00C85AA8" w:rsidRDefault="00C85AA8">
        <w:pPr>
          <w:pStyle w:val="a7"/>
          <w:jc w:val="right"/>
        </w:pPr>
        <w:r>
          <w:fldChar w:fldCharType="begin"/>
        </w:r>
        <w:r>
          <w:instrText>PAGE   \* MERGEFORMAT</w:instrText>
        </w:r>
        <w:r>
          <w:fldChar w:fldCharType="separate"/>
        </w:r>
        <w:r w:rsidR="003B6A28">
          <w:rPr>
            <w:noProof/>
          </w:rPr>
          <w:t>21</w:t>
        </w:r>
        <w:r>
          <w:fldChar w:fldCharType="end"/>
        </w:r>
      </w:p>
    </w:sdtContent>
  </w:sdt>
  <w:p w:rsidR="00C85AA8" w:rsidRPr="00C278EC" w:rsidRDefault="00C85AA8" w:rsidP="00C278E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A8" w:rsidRDefault="00C85A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13" w:rsidRDefault="001B2613" w:rsidP="00DF0BEB">
      <w:r>
        <w:separator/>
      </w:r>
    </w:p>
  </w:footnote>
  <w:footnote w:type="continuationSeparator" w:id="0">
    <w:p w:rsidR="001B2613" w:rsidRDefault="001B2613" w:rsidP="00DF0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A8" w:rsidRDefault="00C85AA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A8" w:rsidRDefault="00C85AA8">
    <w:pPr>
      <w:pStyle w:val="aa"/>
    </w:pPr>
  </w:p>
  <w:p w:rsidR="00C85AA8" w:rsidRDefault="00C85AA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A8" w:rsidRDefault="00C85AA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141E1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EEAA394"/>
    <w:styleLink w:val="ArticleSection7"/>
    <w:lvl w:ilvl="0">
      <w:start w:val="1"/>
      <w:numFmt w:val="decimal"/>
      <w:pStyle w:val="4"/>
      <w:lvlText w:val="%1."/>
      <w:lvlJc w:val="left"/>
      <w:pPr>
        <w:tabs>
          <w:tab w:val="num" w:pos="1209"/>
        </w:tabs>
        <w:ind w:left="1209" w:hanging="360"/>
      </w:pPr>
    </w:lvl>
  </w:abstractNum>
  <w:abstractNum w:abstractNumId="2" w15:restartNumberingAfterBreak="0">
    <w:nsid w:val="FFFFFF80"/>
    <w:multiLevelType w:val="singleLevel"/>
    <w:tmpl w:val="5C76B356"/>
    <w:styleLink w:val="ArticleSection5"/>
    <w:lvl w:ilvl="0">
      <w:start w:val="1"/>
      <w:numFmt w:val="bullet"/>
      <w:pStyle w:val="50"/>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ADEFCC8"/>
    <w:lvl w:ilvl="0">
      <w:start w:val="1"/>
      <w:numFmt w:val="bullet"/>
      <w:pStyle w:val="40"/>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86F84AB2"/>
    <w:lvl w:ilvl="0">
      <w:start w:val="1"/>
      <w:numFmt w:val="bullet"/>
      <w:pStyle w:val="2"/>
      <w:lvlText w:val=""/>
      <w:lvlJc w:val="left"/>
      <w:pPr>
        <w:tabs>
          <w:tab w:val="num" w:pos="643"/>
        </w:tabs>
        <w:ind w:left="643" w:hanging="360"/>
      </w:pPr>
      <w:rPr>
        <w:rFonts w:ascii="Symbol" w:hAnsi="Symbol" w:hint="default"/>
      </w:rPr>
    </w:lvl>
  </w:abstractNum>
  <w:abstractNum w:abstractNumId="5" w15:restartNumberingAfterBreak="0">
    <w:nsid w:val="008056F7"/>
    <w:multiLevelType w:val="hybridMultilevel"/>
    <w:tmpl w:val="29889B46"/>
    <w:lvl w:ilvl="0" w:tplc="B4F6B090">
      <w:numFmt w:val="bullet"/>
      <w:lvlText w:val="–"/>
      <w:lvlJc w:val="left"/>
      <w:pPr>
        <w:ind w:left="1440" w:hanging="360"/>
      </w:pPr>
      <w:rPr>
        <w:rFonts w:ascii="Times New Roman" w:eastAsia="Times New Roman" w:hAnsi="Times New Roman" w:cs="Times New Roman" w:hint="default"/>
        <w:b/>
        <w:bCs/>
        <w:i/>
        <w:iCs/>
        <w:w w:val="100"/>
        <w:sz w:val="24"/>
        <w:szCs w:val="24"/>
        <w:lang w:val="ru-RU" w:eastAsia="en-US" w:bidi="ar-SA"/>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40725B7"/>
    <w:multiLevelType w:val="hybridMultilevel"/>
    <w:tmpl w:val="5760557E"/>
    <w:lvl w:ilvl="0" w:tplc="FFFFFFFF">
      <w:start w:val="1"/>
      <w:numFmt w:val="bullet"/>
      <w:pStyle w:val="tblBullet2"/>
      <w:lvlText w:val="●"/>
      <w:lvlJc w:val="left"/>
      <w:pPr>
        <w:tabs>
          <w:tab w:val="num" w:pos="612"/>
        </w:tabs>
        <w:ind w:left="612" w:hanging="249"/>
      </w:pPr>
      <w:rPr>
        <w:rFonts w:ascii="Times New Roman" w:hAnsi="Times New Roman" w:cs="Times New Roman" w:hint="default"/>
        <w:color w:val="000066"/>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474E8D"/>
    <w:multiLevelType w:val="hybridMultilevel"/>
    <w:tmpl w:val="9AB8F226"/>
    <w:lvl w:ilvl="0" w:tplc="B4F6B090">
      <w:numFmt w:val="bullet"/>
      <w:lvlText w:val="–"/>
      <w:lvlJc w:val="left"/>
      <w:pPr>
        <w:ind w:left="1286" w:hanging="360"/>
      </w:pPr>
      <w:rPr>
        <w:rFonts w:ascii="Times New Roman" w:eastAsia="Times New Roman" w:hAnsi="Times New Roman" w:cs="Times New Roman" w:hint="default"/>
        <w:b/>
        <w:bCs/>
        <w:i/>
        <w:iCs/>
        <w:w w:val="100"/>
        <w:sz w:val="24"/>
        <w:szCs w:val="24"/>
        <w:lang w:val="ru-RU" w:eastAsia="en-US" w:bidi="ar-SA"/>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 w15:restartNumberingAfterBreak="0">
    <w:nsid w:val="0ADF4E58"/>
    <w:multiLevelType w:val="hybridMultilevel"/>
    <w:tmpl w:val="AE4C50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01941C3"/>
    <w:multiLevelType w:val="hybridMultilevel"/>
    <w:tmpl w:val="62909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D54ECA"/>
    <w:multiLevelType w:val="hybridMultilevel"/>
    <w:tmpl w:val="AEEC2A2A"/>
    <w:lvl w:ilvl="0" w:tplc="B4F6B090">
      <w:numFmt w:val="bullet"/>
      <w:lvlText w:val="–"/>
      <w:lvlJc w:val="left"/>
      <w:pPr>
        <w:ind w:left="1287" w:hanging="360"/>
      </w:pPr>
      <w:rPr>
        <w:rFonts w:ascii="Times New Roman" w:eastAsia="Times New Roman" w:hAnsi="Times New Roman" w:cs="Times New Roman" w:hint="default"/>
        <w:b/>
        <w:bCs/>
        <w:i/>
        <w:iCs/>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307318B"/>
    <w:multiLevelType w:val="singleLevel"/>
    <w:tmpl w:val="04190007"/>
    <w:styleLink w:val="ArticleSection"/>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143A28EA"/>
    <w:multiLevelType w:val="hybridMultilevel"/>
    <w:tmpl w:val="AE348528"/>
    <w:lvl w:ilvl="0" w:tplc="B4F6B090">
      <w:numFmt w:val="bullet"/>
      <w:lvlText w:val="–"/>
      <w:lvlJc w:val="left"/>
      <w:pPr>
        <w:ind w:left="940" w:hanging="360"/>
      </w:pPr>
      <w:rPr>
        <w:rFonts w:ascii="Times New Roman" w:eastAsia="Times New Roman" w:hAnsi="Times New Roman" w:cs="Times New Roman" w:hint="default"/>
        <w:b/>
        <w:bCs/>
        <w:i/>
        <w:iCs/>
        <w:w w:val="100"/>
        <w:sz w:val="24"/>
        <w:szCs w:val="24"/>
        <w:lang w:val="ru-RU" w:eastAsia="en-US" w:bidi="ar-SA"/>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13" w15:restartNumberingAfterBreak="0">
    <w:nsid w:val="14A108CD"/>
    <w:multiLevelType w:val="hybridMultilevel"/>
    <w:tmpl w:val="7DF6C8FA"/>
    <w:lvl w:ilvl="0" w:tplc="B4F6B090">
      <w:numFmt w:val="bullet"/>
      <w:lvlText w:val="–"/>
      <w:lvlJc w:val="left"/>
      <w:pPr>
        <w:ind w:left="720" w:hanging="360"/>
      </w:pPr>
      <w:rPr>
        <w:rFonts w:ascii="Times New Roman" w:eastAsia="Times New Roman" w:hAnsi="Times New Roman" w:cs="Times New Roman" w:hint="default"/>
        <w:b/>
        <w:bCs/>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3F4EA9"/>
    <w:multiLevelType w:val="hybridMultilevel"/>
    <w:tmpl w:val="742AC9F0"/>
    <w:styleLink w:val="ArticleSection3"/>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15:restartNumberingAfterBreak="0">
    <w:nsid w:val="1575C44C"/>
    <w:multiLevelType w:val="hybridMultilevel"/>
    <w:tmpl w:val="C123D0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69168AE"/>
    <w:multiLevelType w:val="hybridMultilevel"/>
    <w:tmpl w:val="BF5481B8"/>
    <w:styleLink w:val="ArticleSection9"/>
    <w:lvl w:ilvl="0" w:tplc="2B5835F2">
      <w:start w:val="1"/>
      <w:numFmt w:val="bullet"/>
      <w:pStyle w:val="tblBullet"/>
      <w:lvlText w:val="●"/>
      <w:lvlJc w:val="left"/>
      <w:pPr>
        <w:tabs>
          <w:tab w:val="num" w:pos="363"/>
        </w:tabs>
        <w:ind w:left="363" w:hanging="250"/>
      </w:pPr>
      <w:rPr>
        <w:rFonts w:ascii="Times New Roman" w:hAnsi="Times New Roman" w:cs="Times New Roman" w:hint="default"/>
        <w:color w:val="000066"/>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AD1800"/>
    <w:multiLevelType w:val="hybridMultilevel"/>
    <w:tmpl w:val="F162CB76"/>
    <w:lvl w:ilvl="0" w:tplc="B4F6B090">
      <w:numFmt w:val="bullet"/>
      <w:lvlText w:val="–"/>
      <w:lvlJc w:val="left"/>
      <w:pPr>
        <w:ind w:left="720" w:hanging="360"/>
      </w:pPr>
      <w:rPr>
        <w:rFonts w:ascii="Times New Roman" w:eastAsia="Times New Roman" w:hAnsi="Times New Roman" w:cs="Times New Roman" w:hint="default"/>
        <w:b/>
        <w:bCs/>
        <w:i/>
        <w:iCs/>
        <w:w w:val="100"/>
        <w:sz w:val="24"/>
        <w:szCs w:val="24"/>
        <w:lang w:val="ru-RU" w:eastAsia="en-US" w:bidi="ar-SA"/>
      </w:rPr>
    </w:lvl>
    <w:lvl w:ilvl="1" w:tplc="CF30002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1A0B6B"/>
    <w:multiLevelType w:val="hybridMultilevel"/>
    <w:tmpl w:val="793A3114"/>
    <w:lvl w:ilvl="0" w:tplc="B4F6B090">
      <w:numFmt w:val="bullet"/>
      <w:lvlText w:val="–"/>
      <w:lvlJc w:val="left"/>
      <w:pPr>
        <w:ind w:left="1286" w:hanging="360"/>
      </w:pPr>
      <w:rPr>
        <w:rFonts w:ascii="Times New Roman" w:eastAsia="Times New Roman" w:hAnsi="Times New Roman" w:cs="Times New Roman" w:hint="default"/>
        <w:b/>
        <w:bCs/>
        <w:i/>
        <w:iCs/>
        <w:w w:val="100"/>
        <w:sz w:val="24"/>
        <w:szCs w:val="24"/>
        <w:lang w:val="ru-RU" w:eastAsia="en-US" w:bidi="ar-SA"/>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9" w15:restartNumberingAfterBreak="0">
    <w:nsid w:val="1BF6522D"/>
    <w:multiLevelType w:val="hybridMultilevel"/>
    <w:tmpl w:val="2EE68C40"/>
    <w:lvl w:ilvl="0" w:tplc="88B63810">
      <w:start w:val="1"/>
      <w:numFmt w:val="decimal"/>
      <w:lvlText w:val="%1."/>
      <w:lvlJc w:val="left"/>
      <w:pPr>
        <w:ind w:left="887" w:hanging="360"/>
      </w:pPr>
      <w:rPr>
        <w:rFonts w:hint="default"/>
      </w:r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20" w15:restartNumberingAfterBreak="0">
    <w:nsid w:val="1C010EF5"/>
    <w:multiLevelType w:val="hybridMultilevel"/>
    <w:tmpl w:val="10F299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1D626145"/>
    <w:multiLevelType w:val="hybridMultilevel"/>
    <w:tmpl w:val="453A122A"/>
    <w:lvl w:ilvl="0" w:tplc="FFFFFFFF">
      <w:start w:val="1"/>
      <w:numFmt w:val="russianLower"/>
      <w:pStyle w:val="a"/>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F2624E6"/>
    <w:multiLevelType w:val="hybridMultilevel"/>
    <w:tmpl w:val="7EA02188"/>
    <w:lvl w:ilvl="0" w:tplc="B4F6B090">
      <w:numFmt w:val="bullet"/>
      <w:lvlText w:val="–"/>
      <w:lvlJc w:val="left"/>
      <w:pPr>
        <w:ind w:left="1287" w:hanging="360"/>
      </w:pPr>
      <w:rPr>
        <w:rFonts w:ascii="Times New Roman" w:eastAsia="Times New Roman" w:hAnsi="Times New Roman" w:cs="Times New Roman" w:hint="default"/>
        <w:b/>
        <w:bCs/>
        <w:i/>
        <w:iCs/>
        <w:w w:val="100"/>
        <w:sz w:val="24"/>
        <w:szCs w:val="24"/>
        <w:lang w:val="ru-RU" w:eastAsia="en-US" w:bidi="ar-SA"/>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F96084F"/>
    <w:multiLevelType w:val="multilevel"/>
    <w:tmpl w:val="AE46647C"/>
    <w:lvl w:ilvl="0">
      <w:start w:val="1"/>
      <w:numFmt w:val="decimal"/>
      <w:pStyle w:val="ListArabic1"/>
      <w:lvlText w:val="(%1)"/>
      <w:lvlJc w:val="left"/>
      <w:pPr>
        <w:tabs>
          <w:tab w:val="num" w:pos="624"/>
        </w:tabs>
        <w:ind w:left="624" w:hanging="624"/>
      </w:pPr>
      <w:rPr>
        <w:rFonts w:cs="Times New Roman"/>
        <w:b w:val="0"/>
        <w:bCs w:val="0"/>
        <w:i w:val="0"/>
        <w:iCs w:val="0"/>
        <w:sz w:val="16"/>
        <w:szCs w:val="16"/>
      </w:rPr>
    </w:lvl>
    <w:lvl w:ilvl="1">
      <w:start w:val="1"/>
      <w:numFmt w:val="decimal"/>
      <w:pStyle w:val="ListArabic2"/>
      <w:lvlText w:val="(%2)"/>
      <w:lvlJc w:val="left"/>
      <w:pPr>
        <w:tabs>
          <w:tab w:val="num" w:pos="1417"/>
        </w:tabs>
        <w:ind w:left="1417" w:hanging="793"/>
      </w:pPr>
      <w:rPr>
        <w:rFonts w:cs="Times New Roman"/>
        <w:b w:val="0"/>
        <w:bCs w:val="0"/>
        <w:i w:val="0"/>
        <w:iCs w:val="0"/>
        <w:sz w:val="20"/>
        <w:szCs w:val="20"/>
      </w:rPr>
    </w:lvl>
    <w:lvl w:ilvl="2">
      <w:start w:val="1"/>
      <w:numFmt w:val="decimal"/>
      <w:pStyle w:val="ListArabic3"/>
      <w:lvlText w:val="(%3)"/>
      <w:lvlJc w:val="left"/>
      <w:pPr>
        <w:tabs>
          <w:tab w:val="num" w:pos="1928"/>
        </w:tabs>
        <w:ind w:left="1928" w:hanging="511"/>
      </w:pPr>
      <w:rPr>
        <w:rFonts w:cs="Times New Roman"/>
        <w:b w:val="0"/>
        <w:bCs w:val="0"/>
        <w:i w:val="0"/>
        <w:iCs w:val="0"/>
        <w:sz w:val="20"/>
        <w:szCs w:val="20"/>
      </w:rPr>
    </w:lvl>
    <w:lvl w:ilvl="3">
      <w:start w:val="1"/>
      <w:numFmt w:val="decimal"/>
      <w:lvlText w:val="(%4)"/>
      <w:lvlJc w:val="left"/>
      <w:pPr>
        <w:tabs>
          <w:tab w:val="num" w:pos="2438"/>
        </w:tabs>
        <w:ind w:left="2438" w:hanging="510"/>
      </w:pPr>
      <w:rPr>
        <w:rFonts w:cs="Times New Roman"/>
        <w:b w:val="0"/>
        <w:bCs w:val="0"/>
        <w:i w:val="0"/>
        <w:iCs w:val="0"/>
        <w:sz w:val="20"/>
        <w:szCs w:val="20"/>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4" w15:restartNumberingAfterBreak="0">
    <w:nsid w:val="25A567DC"/>
    <w:multiLevelType w:val="hybridMultilevel"/>
    <w:tmpl w:val="FC003E6C"/>
    <w:lvl w:ilvl="0" w:tplc="04190001">
      <w:start w:val="1"/>
      <w:numFmt w:val="bullet"/>
      <w:pStyle w:val="3"/>
      <w:lvlText w:val=""/>
      <w:lvlJc w:val="left"/>
      <w:pPr>
        <w:tabs>
          <w:tab w:val="num" w:pos="1332"/>
        </w:tabs>
        <w:ind w:left="1332" w:hanging="360"/>
      </w:pPr>
      <w:rPr>
        <w:rFonts w:ascii="Symbol" w:hAnsi="Symbol" w:hint="default"/>
      </w:rPr>
    </w:lvl>
    <w:lvl w:ilvl="1" w:tplc="04190003">
      <w:start w:val="1"/>
      <w:numFmt w:val="decimal"/>
      <w:lvlText w:val="%2."/>
      <w:lvlJc w:val="left"/>
      <w:pPr>
        <w:tabs>
          <w:tab w:val="num" w:pos="2052"/>
        </w:tabs>
        <w:ind w:left="2052" w:hanging="360"/>
      </w:pPr>
      <w:rPr>
        <w:rFonts w:cs="Times New Roman"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25" w15:restartNumberingAfterBreak="0">
    <w:nsid w:val="26B17FA9"/>
    <w:multiLevelType w:val="hybridMultilevel"/>
    <w:tmpl w:val="4F1E9AE4"/>
    <w:lvl w:ilvl="0" w:tplc="85DA989E">
      <w:start w:val="1"/>
      <w:numFmt w:val="bullet"/>
      <w:pStyle w:val="-"/>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360E5D"/>
    <w:multiLevelType w:val="hybridMultilevel"/>
    <w:tmpl w:val="8F72B0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27C2655D"/>
    <w:multiLevelType w:val="hybridMultilevel"/>
    <w:tmpl w:val="FE2CAAF2"/>
    <w:lvl w:ilvl="0" w:tplc="B4F6B090">
      <w:numFmt w:val="bullet"/>
      <w:lvlText w:val="–"/>
      <w:lvlJc w:val="left"/>
      <w:pPr>
        <w:tabs>
          <w:tab w:val="num" w:pos="778"/>
        </w:tabs>
        <w:ind w:left="778" w:hanging="360"/>
      </w:pPr>
      <w:rPr>
        <w:rFonts w:ascii="Times New Roman" w:eastAsia="Times New Roman" w:hAnsi="Times New Roman" w:cs="Times New Roman" w:hint="default"/>
        <w:b/>
        <w:bCs/>
        <w:i/>
        <w:iCs/>
        <w:w w:val="100"/>
        <w:sz w:val="24"/>
        <w:szCs w:val="24"/>
        <w:lang w:val="ru-RU" w:eastAsia="en-US" w:bidi="ar-SA"/>
      </w:rPr>
    </w:lvl>
    <w:lvl w:ilvl="1" w:tplc="FFFFFFFF" w:tentative="1">
      <w:start w:val="1"/>
      <w:numFmt w:val="bullet"/>
      <w:lvlText w:val="o"/>
      <w:lvlJc w:val="left"/>
      <w:pPr>
        <w:tabs>
          <w:tab w:val="num" w:pos="1498"/>
        </w:tabs>
        <w:ind w:left="1498" w:hanging="360"/>
      </w:pPr>
      <w:rPr>
        <w:rFonts w:ascii="Courier New" w:hAnsi="Courier New" w:hint="default"/>
      </w:rPr>
    </w:lvl>
    <w:lvl w:ilvl="2" w:tplc="FFFFFFFF" w:tentative="1">
      <w:start w:val="1"/>
      <w:numFmt w:val="bullet"/>
      <w:lvlText w:val=""/>
      <w:lvlJc w:val="left"/>
      <w:pPr>
        <w:tabs>
          <w:tab w:val="num" w:pos="2218"/>
        </w:tabs>
        <w:ind w:left="2218" w:hanging="360"/>
      </w:pPr>
      <w:rPr>
        <w:rFonts w:ascii="Wingdings" w:hAnsi="Wingdings" w:hint="default"/>
      </w:rPr>
    </w:lvl>
    <w:lvl w:ilvl="3" w:tplc="FFFFFFFF" w:tentative="1">
      <w:start w:val="1"/>
      <w:numFmt w:val="bullet"/>
      <w:lvlText w:val=""/>
      <w:lvlJc w:val="left"/>
      <w:pPr>
        <w:tabs>
          <w:tab w:val="num" w:pos="2938"/>
        </w:tabs>
        <w:ind w:left="2938" w:hanging="360"/>
      </w:pPr>
      <w:rPr>
        <w:rFonts w:ascii="Symbol" w:hAnsi="Symbol" w:hint="default"/>
      </w:rPr>
    </w:lvl>
    <w:lvl w:ilvl="4" w:tplc="FFFFFFFF" w:tentative="1">
      <w:start w:val="1"/>
      <w:numFmt w:val="bullet"/>
      <w:lvlText w:val="o"/>
      <w:lvlJc w:val="left"/>
      <w:pPr>
        <w:tabs>
          <w:tab w:val="num" w:pos="3658"/>
        </w:tabs>
        <w:ind w:left="3658" w:hanging="360"/>
      </w:pPr>
      <w:rPr>
        <w:rFonts w:ascii="Courier New" w:hAnsi="Courier New" w:hint="default"/>
      </w:rPr>
    </w:lvl>
    <w:lvl w:ilvl="5" w:tplc="FFFFFFFF" w:tentative="1">
      <w:start w:val="1"/>
      <w:numFmt w:val="bullet"/>
      <w:lvlText w:val=""/>
      <w:lvlJc w:val="left"/>
      <w:pPr>
        <w:tabs>
          <w:tab w:val="num" w:pos="4378"/>
        </w:tabs>
        <w:ind w:left="4378" w:hanging="360"/>
      </w:pPr>
      <w:rPr>
        <w:rFonts w:ascii="Wingdings" w:hAnsi="Wingdings" w:hint="default"/>
      </w:rPr>
    </w:lvl>
    <w:lvl w:ilvl="6" w:tplc="FFFFFFFF" w:tentative="1">
      <w:start w:val="1"/>
      <w:numFmt w:val="bullet"/>
      <w:lvlText w:val=""/>
      <w:lvlJc w:val="left"/>
      <w:pPr>
        <w:tabs>
          <w:tab w:val="num" w:pos="5098"/>
        </w:tabs>
        <w:ind w:left="5098" w:hanging="360"/>
      </w:pPr>
      <w:rPr>
        <w:rFonts w:ascii="Symbol" w:hAnsi="Symbol" w:hint="default"/>
      </w:rPr>
    </w:lvl>
    <w:lvl w:ilvl="7" w:tplc="FFFFFFFF" w:tentative="1">
      <w:start w:val="1"/>
      <w:numFmt w:val="bullet"/>
      <w:lvlText w:val="o"/>
      <w:lvlJc w:val="left"/>
      <w:pPr>
        <w:tabs>
          <w:tab w:val="num" w:pos="5818"/>
        </w:tabs>
        <w:ind w:left="5818" w:hanging="360"/>
      </w:pPr>
      <w:rPr>
        <w:rFonts w:ascii="Courier New" w:hAnsi="Courier New" w:hint="default"/>
      </w:rPr>
    </w:lvl>
    <w:lvl w:ilvl="8" w:tplc="FFFFFFFF" w:tentative="1">
      <w:start w:val="1"/>
      <w:numFmt w:val="bullet"/>
      <w:lvlText w:val=""/>
      <w:lvlJc w:val="left"/>
      <w:pPr>
        <w:tabs>
          <w:tab w:val="num" w:pos="6538"/>
        </w:tabs>
        <w:ind w:left="6538" w:hanging="360"/>
      </w:pPr>
      <w:rPr>
        <w:rFonts w:ascii="Wingdings" w:hAnsi="Wingdings" w:hint="default"/>
      </w:rPr>
    </w:lvl>
  </w:abstractNum>
  <w:abstractNum w:abstractNumId="28" w15:restartNumberingAfterBreak="0">
    <w:nsid w:val="29403A6B"/>
    <w:multiLevelType w:val="multilevel"/>
    <w:tmpl w:val="CC14A416"/>
    <w:name w:val="zzmpFWB||FW Body Text|2|3|0|1|0|49||1|0|32||1|0|32||1|0|32||1|0|32||1|0|32||1|0|32||1|0|32||mpNA||2"/>
    <w:lvl w:ilvl="0">
      <w:start w:val="1"/>
      <w:numFmt w:val="decimal"/>
      <w:lvlRestart w:val="0"/>
      <w:pStyle w:val="FWBL1"/>
      <w:lvlText w:val="%1."/>
      <w:lvlJc w:val="left"/>
      <w:pPr>
        <w:tabs>
          <w:tab w:val="num" w:pos="360"/>
        </w:tabs>
        <w:ind w:left="0" w:firstLine="0"/>
      </w:pPr>
      <w:rPr>
        <w:rFonts w:ascii="Times New Roman" w:hAnsi="Times New Roman" w:hint="default"/>
        <w:b/>
        <w:i w:val="0"/>
        <w:caps w:val="0"/>
        <w:color w:val="auto"/>
        <w:u w:val="none"/>
      </w:rPr>
    </w:lvl>
    <w:lvl w:ilvl="1">
      <w:start w:val="1"/>
      <w:numFmt w:val="decimal"/>
      <w:pStyle w:val="FWBL2"/>
      <w:lvlText w:val="%1.%2"/>
      <w:lvlJc w:val="left"/>
      <w:pPr>
        <w:tabs>
          <w:tab w:val="num" w:pos="360"/>
        </w:tabs>
        <w:ind w:left="0" w:firstLine="0"/>
      </w:pPr>
      <w:rPr>
        <w:rFonts w:ascii="Times New Roman" w:hAnsi="Times New Roman" w:hint="default"/>
        <w:b w:val="0"/>
        <w:i w:val="0"/>
        <w:caps w:val="0"/>
        <w:color w:val="auto"/>
        <w:u w:val="none"/>
      </w:rPr>
    </w:lvl>
    <w:lvl w:ilvl="2">
      <w:start w:val="1"/>
      <w:numFmt w:val="decimal"/>
      <w:pStyle w:val="FWBL3"/>
      <w:lvlText w:val="%1.%2.%3"/>
      <w:lvlJc w:val="left"/>
      <w:pPr>
        <w:tabs>
          <w:tab w:val="num" w:pos="720"/>
        </w:tabs>
        <w:ind w:left="720" w:hanging="720"/>
      </w:pPr>
      <w:rPr>
        <w:rFonts w:ascii="Times New Roman" w:hAnsi="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u w:val="none"/>
      </w:rPr>
    </w:lvl>
  </w:abstractNum>
  <w:abstractNum w:abstractNumId="29" w15:restartNumberingAfterBreak="0">
    <w:nsid w:val="2A647EA3"/>
    <w:multiLevelType w:val="hybridMultilevel"/>
    <w:tmpl w:val="314C77D0"/>
    <w:lvl w:ilvl="0" w:tplc="B4F6B090">
      <w:numFmt w:val="bullet"/>
      <w:lvlText w:val="–"/>
      <w:lvlJc w:val="left"/>
      <w:pPr>
        <w:ind w:left="1286" w:hanging="360"/>
      </w:pPr>
      <w:rPr>
        <w:rFonts w:ascii="Times New Roman" w:eastAsia="Times New Roman" w:hAnsi="Times New Roman" w:cs="Times New Roman" w:hint="default"/>
        <w:b/>
        <w:bCs/>
        <w:i/>
        <w:iCs/>
        <w:w w:val="100"/>
        <w:sz w:val="24"/>
        <w:szCs w:val="24"/>
        <w:lang w:val="ru-RU" w:eastAsia="en-US" w:bidi="ar-SA"/>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0" w15:restartNumberingAfterBreak="0">
    <w:nsid w:val="2B285562"/>
    <w:multiLevelType w:val="hybridMultilevel"/>
    <w:tmpl w:val="BFC691B0"/>
    <w:lvl w:ilvl="0" w:tplc="C2A6F43C">
      <w:start w:val="1"/>
      <w:numFmt w:val="bullet"/>
      <w:pStyle w:val="Bullets"/>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2CF44B18"/>
    <w:multiLevelType w:val="hybridMultilevel"/>
    <w:tmpl w:val="253240E8"/>
    <w:styleLink w:val="ArticleSection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96345E"/>
    <w:multiLevelType w:val="hybridMultilevel"/>
    <w:tmpl w:val="6D0C039E"/>
    <w:lvl w:ilvl="0" w:tplc="B4F6B090">
      <w:numFmt w:val="bullet"/>
      <w:lvlText w:val="–"/>
      <w:lvlJc w:val="left"/>
      <w:pPr>
        <w:ind w:left="1080" w:hanging="360"/>
      </w:pPr>
      <w:rPr>
        <w:rFonts w:ascii="Times New Roman" w:eastAsia="Times New Roman" w:hAnsi="Times New Roman" w:cs="Times New Roman" w:hint="default"/>
        <w:b/>
        <w:bCs/>
        <w:i/>
        <w:iCs/>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34DB61DD"/>
    <w:multiLevelType w:val="hybridMultilevel"/>
    <w:tmpl w:val="606ECE78"/>
    <w:lvl w:ilvl="0" w:tplc="B4F6B090">
      <w:numFmt w:val="bullet"/>
      <w:lvlText w:val="–"/>
      <w:lvlJc w:val="left"/>
      <w:pPr>
        <w:ind w:left="1429" w:hanging="360"/>
      </w:pPr>
      <w:rPr>
        <w:rFonts w:ascii="Times New Roman" w:eastAsia="Times New Roman" w:hAnsi="Times New Roman" w:cs="Times New Roman" w:hint="default"/>
        <w:b/>
        <w:bCs/>
        <w:i/>
        <w:iCs/>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7270089"/>
    <w:multiLevelType w:val="multilevel"/>
    <w:tmpl w:val="E1F2BF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285" w:hanging="825"/>
      </w:pPr>
      <w:rPr>
        <w:rFonts w:cs="Times New Roman"/>
        <w:color w:val="000000"/>
      </w:rPr>
    </w:lvl>
    <w:lvl w:ilvl="2">
      <w:start w:val="1"/>
      <w:numFmt w:val="bullet"/>
      <w:pStyle w:val="NotesRoman"/>
      <w:lvlText w:val=""/>
      <w:lvlJc w:val="left"/>
      <w:pPr>
        <w:tabs>
          <w:tab w:val="num" w:pos="540"/>
        </w:tabs>
        <w:ind w:left="540" w:hanging="360"/>
      </w:pPr>
      <w:rPr>
        <w:rFonts w:ascii="Wingdings" w:hAnsi="Wingding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o"/>
      <w:lvlJc w:val="left"/>
      <w:pPr>
        <w:tabs>
          <w:tab w:val="num" w:pos="1980"/>
        </w:tabs>
        <w:ind w:left="1980" w:hanging="360"/>
      </w:pPr>
      <w:rPr>
        <w:rFonts w:ascii="Courier New" w:hAnsi="Courier New" w:cs="Times New Roman" w:hint="default"/>
      </w:rPr>
    </w:lvl>
    <w:lvl w:ilvl="5">
      <w:start w:val="1"/>
      <w:numFmt w:val="bullet"/>
      <w:lvlText w:val=""/>
      <w:lvlJc w:val="left"/>
      <w:pPr>
        <w:tabs>
          <w:tab w:val="num" w:pos="2700"/>
        </w:tabs>
        <w:ind w:left="2700" w:hanging="360"/>
      </w:pPr>
      <w:rPr>
        <w:rFonts w:ascii="Wingdings" w:hAnsi="Wingdings" w:hint="default"/>
      </w:rPr>
    </w:lvl>
    <w:lvl w:ilvl="6">
      <w:start w:val="1"/>
      <w:numFmt w:val="bullet"/>
      <w:lvlText w:val=""/>
      <w:lvlJc w:val="left"/>
      <w:pPr>
        <w:tabs>
          <w:tab w:val="num" w:pos="3420"/>
        </w:tabs>
        <w:ind w:left="3420" w:hanging="360"/>
      </w:pPr>
      <w:rPr>
        <w:rFonts w:ascii="Symbol" w:hAnsi="Symbol" w:hint="default"/>
      </w:rPr>
    </w:lvl>
    <w:lvl w:ilvl="7">
      <w:start w:val="1"/>
      <w:numFmt w:val="bullet"/>
      <w:lvlText w:val="o"/>
      <w:lvlJc w:val="left"/>
      <w:pPr>
        <w:tabs>
          <w:tab w:val="num" w:pos="4140"/>
        </w:tabs>
        <w:ind w:left="4140" w:hanging="360"/>
      </w:pPr>
      <w:rPr>
        <w:rFonts w:ascii="Courier New" w:hAnsi="Courier New" w:cs="Times New Roman" w:hint="default"/>
      </w:rPr>
    </w:lvl>
    <w:lvl w:ilvl="8">
      <w:start w:val="1"/>
      <w:numFmt w:val="bullet"/>
      <w:lvlText w:val=""/>
      <w:lvlJc w:val="left"/>
      <w:pPr>
        <w:tabs>
          <w:tab w:val="num" w:pos="4860"/>
        </w:tabs>
        <w:ind w:left="4860" w:hanging="360"/>
      </w:pPr>
      <w:rPr>
        <w:rFonts w:ascii="Wingdings" w:hAnsi="Wingdings" w:hint="default"/>
      </w:rPr>
    </w:lvl>
  </w:abstractNum>
  <w:abstractNum w:abstractNumId="35" w15:restartNumberingAfterBreak="0">
    <w:nsid w:val="378F34AF"/>
    <w:multiLevelType w:val="multilevel"/>
    <w:tmpl w:val="04190023"/>
    <w:styleLink w:val="a0"/>
    <w:lvl w:ilvl="0">
      <w:start w:val="1"/>
      <w:numFmt w:val="upperRoman"/>
      <w:lvlText w:val="Article %1."/>
      <w:lvlJc w:val="left"/>
      <w:pPr>
        <w:tabs>
          <w:tab w:val="num" w:pos="1800"/>
        </w:tabs>
      </w:pPr>
    </w:lvl>
    <w:lvl w:ilvl="1">
      <w:start w:val="1"/>
      <w:numFmt w:val="decimalZero"/>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39181391"/>
    <w:multiLevelType w:val="hybridMultilevel"/>
    <w:tmpl w:val="ABC40402"/>
    <w:lvl w:ilvl="0" w:tplc="B4F6B090">
      <w:numFmt w:val="bullet"/>
      <w:lvlText w:val="–"/>
      <w:lvlJc w:val="left"/>
      <w:pPr>
        <w:ind w:left="1429" w:hanging="360"/>
      </w:pPr>
      <w:rPr>
        <w:rFonts w:ascii="Times New Roman" w:eastAsia="Times New Roman" w:hAnsi="Times New Roman" w:cs="Times New Roman" w:hint="default"/>
        <w:b/>
        <w:bCs/>
        <w:i/>
        <w:iCs/>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9FE7B55"/>
    <w:multiLevelType w:val="hybridMultilevel"/>
    <w:tmpl w:val="65341AD0"/>
    <w:lvl w:ilvl="0" w:tplc="04090001">
      <w:start w:val="1"/>
      <w:numFmt w:val="bullet"/>
      <w:lvlText w:val=""/>
      <w:lvlJc w:val="left"/>
      <w:pPr>
        <w:ind w:left="720" w:hanging="360"/>
      </w:pPr>
      <w:rPr>
        <w:rFonts w:ascii="Symbol" w:hAnsi="Symbol" w:hint="default"/>
      </w:rPr>
    </w:lvl>
    <w:lvl w:ilvl="1" w:tplc="B4F6B090">
      <w:numFmt w:val="bullet"/>
      <w:lvlText w:val="–"/>
      <w:lvlJc w:val="left"/>
      <w:pPr>
        <w:ind w:left="1440" w:hanging="360"/>
      </w:pPr>
      <w:rPr>
        <w:rFonts w:ascii="Times New Roman" w:eastAsia="Times New Roman" w:hAnsi="Times New Roman" w:cs="Times New Roman" w:hint="default"/>
        <w:b/>
        <w:bCs/>
        <w:i/>
        <w:iCs/>
        <w:w w:val="100"/>
        <w:sz w:val="24"/>
        <w:szCs w:val="24"/>
        <w:lang w:val="ru-RU" w:eastAsia="en-US" w:bidi="ar-S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C5D7702"/>
    <w:multiLevelType w:val="hybridMultilevel"/>
    <w:tmpl w:val="AEC8D3DA"/>
    <w:lvl w:ilvl="0" w:tplc="B4F6B090">
      <w:numFmt w:val="bullet"/>
      <w:lvlText w:val="–"/>
      <w:lvlJc w:val="left"/>
      <w:pPr>
        <w:ind w:left="1440" w:hanging="360"/>
      </w:pPr>
      <w:rPr>
        <w:rFonts w:ascii="Times New Roman" w:eastAsia="Times New Roman" w:hAnsi="Times New Roman" w:cs="Times New Roman" w:hint="default"/>
        <w:b/>
        <w:bCs/>
        <w:i/>
        <w:iCs/>
        <w:w w:val="100"/>
        <w:sz w:val="24"/>
        <w:szCs w:val="24"/>
        <w:lang w:val="ru-RU" w:eastAsia="en-US" w:bidi="ar-SA"/>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3C6A6F61"/>
    <w:multiLevelType w:val="multilevel"/>
    <w:tmpl w:val="6CCE8F32"/>
    <w:lvl w:ilvl="0">
      <w:start w:val="1"/>
      <w:numFmt w:val="decimal"/>
      <w:lvlText w:val="%1."/>
      <w:lvlJc w:val="left"/>
      <w:pPr>
        <w:ind w:left="384" w:hanging="384"/>
      </w:pPr>
      <w:rPr>
        <w:rFonts w:hint="default"/>
        <w:color w:val="000000"/>
      </w:rPr>
    </w:lvl>
    <w:lvl w:ilvl="1">
      <w:start w:val="1"/>
      <w:numFmt w:val="decimal"/>
      <w:lvlText w:val="%1.%2."/>
      <w:lvlJc w:val="left"/>
      <w:pPr>
        <w:ind w:left="951" w:hanging="384"/>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40" w15:restartNumberingAfterBreak="0">
    <w:nsid w:val="3E214160"/>
    <w:multiLevelType w:val="hybridMultilevel"/>
    <w:tmpl w:val="6F8CAECE"/>
    <w:lvl w:ilvl="0" w:tplc="CF3000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0249E6"/>
    <w:multiLevelType w:val="hybridMultilevel"/>
    <w:tmpl w:val="9DD68E06"/>
    <w:lvl w:ilvl="0" w:tplc="B4F6B090">
      <w:numFmt w:val="bullet"/>
      <w:lvlText w:val="–"/>
      <w:lvlJc w:val="left"/>
      <w:pPr>
        <w:ind w:left="1286" w:hanging="360"/>
      </w:pPr>
      <w:rPr>
        <w:rFonts w:ascii="Times New Roman" w:eastAsia="Times New Roman" w:hAnsi="Times New Roman" w:cs="Times New Roman" w:hint="default"/>
        <w:b/>
        <w:bCs/>
        <w:i/>
        <w:iCs/>
        <w:w w:val="100"/>
        <w:sz w:val="24"/>
        <w:szCs w:val="24"/>
        <w:lang w:val="ru-RU" w:eastAsia="en-US" w:bidi="ar-SA"/>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2" w15:restartNumberingAfterBreak="0">
    <w:nsid w:val="44B62E76"/>
    <w:multiLevelType w:val="hybridMultilevel"/>
    <w:tmpl w:val="42227C5E"/>
    <w:lvl w:ilvl="0" w:tplc="B4F6B090">
      <w:numFmt w:val="bullet"/>
      <w:lvlText w:val="–"/>
      <w:lvlJc w:val="left"/>
      <w:pPr>
        <w:ind w:left="1800" w:hanging="360"/>
      </w:pPr>
      <w:rPr>
        <w:rFonts w:ascii="Times New Roman" w:eastAsia="Times New Roman" w:hAnsi="Times New Roman" w:cs="Times New Roman" w:hint="default"/>
        <w:b/>
        <w:bCs/>
        <w:i/>
        <w:iCs/>
        <w:w w:val="100"/>
        <w:sz w:val="24"/>
        <w:szCs w:val="24"/>
        <w:lang w:val="ru-RU" w:eastAsia="en-US" w:bidi="ar-S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3" w15:restartNumberingAfterBreak="0">
    <w:nsid w:val="46D51554"/>
    <w:multiLevelType w:val="hybridMultilevel"/>
    <w:tmpl w:val="5342A622"/>
    <w:lvl w:ilvl="0" w:tplc="04190001">
      <w:start w:val="1"/>
      <w:numFmt w:val="bullet"/>
      <w:lvlText w:val=""/>
      <w:lvlJc w:val="left"/>
      <w:pPr>
        <w:tabs>
          <w:tab w:val="num" w:pos="768"/>
        </w:tabs>
        <w:ind w:left="768" w:hanging="360"/>
      </w:pPr>
      <w:rPr>
        <w:rFonts w:ascii="Symbol" w:hAnsi="Symbol" w:cs="Symbol" w:hint="default"/>
      </w:rPr>
    </w:lvl>
    <w:lvl w:ilvl="1" w:tplc="04190003">
      <w:start w:val="1"/>
      <w:numFmt w:val="bullet"/>
      <w:lvlText w:val="o"/>
      <w:lvlJc w:val="left"/>
      <w:pPr>
        <w:tabs>
          <w:tab w:val="num" w:pos="1488"/>
        </w:tabs>
        <w:ind w:left="1488" w:hanging="360"/>
      </w:pPr>
      <w:rPr>
        <w:rFonts w:ascii="Courier New" w:hAnsi="Courier New" w:cs="Courier New" w:hint="default"/>
      </w:rPr>
    </w:lvl>
    <w:lvl w:ilvl="2" w:tplc="04190005">
      <w:start w:val="1"/>
      <w:numFmt w:val="bullet"/>
      <w:lvlText w:val=""/>
      <w:lvlJc w:val="left"/>
      <w:pPr>
        <w:tabs>
          <w:tab w:val="num" w:pos="2208"/>
        </w:tabs>
        <w:ind w:left="2208" w:hanging="360"/>
      </w:pPr>
      <w:rPr>
        <w:rFonts w:ascii="Wingdings" w:hAnsi="Wingdings" w:cs="Wingdings" w:hint="default"/>
      </w:rPr>
    </w:lvl>
    <w:lvl w:ilvl="3" w:tplc="04190001">
      <w:start w:val="1"/>
      <w:numFmt w:val="bullet"/>
      <w:lvlText w:val=""/>
      <w:lvlJc w:val="left"/>
      <w:pPr>
        <w:tabs>
          <w:tab w:val="num" w:pos="2928"/>
        </w:tabs>
        <w:ind w:left="2928" w:hanging="360"/>
      </w:pPr>
      <w:rPr>
        <w:rFonts w:ascii="Symbol" w:hAnsi="Symbol" w:cs="Symbol" w:hint="default"/>
      </w:rPr>
    </w:lvl>
    <w:lvl w:ilvl="4" w:tplc="04190003">
      <w:start w:val="1"/>
      <w:numFmt w:val="bullet"/>
      <w:lvlText w:val="o"/>
      <w:lvlJc w:val="left"/>
      <w:pPr>
        <w:tabs>
          <w:tab w:val="num" w:pos="3648"/>
        </w:tabs>
        <w:ind w:left="3648" w:hanging="360"/>
      </w:pPr>
      <w:rPr>
        <w:rFonts w:ascii="Courier New" w:hAnsi="Courier New" w:cs="Courier New" w:hint="default"/>
      </w:rPr>
    </w:lvl>
    <w:lvl w:ilvl="5" w:tplc="04190005">
      <w:start w:val="1"/>
      <w:numFmt w:val="bullet"/>
      <w:lvlText w:val=""/>
      <w:lvlJc w:val="left"/>
      <w:pPr>
        <w:tabs>
          <w:tab w:val="num" w:pos="4368"/>
        </w:tabs>
        <w:ind w:left="4368" w:hanging="360"/>
      </w:pPr>
      <w:rPr>
        <w:rFonts w:ascii="Wingdings" w:hAnsi="Wingdings" w:cs="Wingdings" w:hint="default"/>
      </w:rPr>
    </w:lvl>
    <w:lvl w:ilvl="6" w:tplc="04190001">
      <w:start w:val="1"/>
      <w:numFmt w:val="bullet"/>
      <w:lvlText w:val=""/>
      <w:lvlJc w:val="left"/>
      <w:pPr>
        <w:tabs>
          <w:tab w:val="num" w:pos="5088"/>
        </w:tabs>
        <w:ind w:left="5088" w:hanging="360"/>
      </w:pPr>
      <w:rPr>
        <w:rFonts w:ascii="Symbol" w:hAnsi="Symbol" w:cs="Symbol" w:hint="default"/>
      </w:rPr>
    </w:lvl>
    <w:lvl w:ilvl="7" w:tplc="04190003">
      <w:start w:val="1"/>
      <w:numFmt w:val="bullet"/>
      <w:lvlText w:val="o"/>
      <w:lvlJc w:val="left"/>
      <w:pPr>
        <w:tabs>
          <w:tab w:val="num" w:pos="5808"/>
        </w:tabs>
        <w:ind w:left="5808" w:hanging="360"/>
      </w:pPr>
      <w:rPr>
        <w:rFonts w:ascii="Courier New" w:hAnsi="Courier New" w:cs="Courier New" w:hint="default"/>
      </w:rPr>
    </w:lvl>
    <w:lvl w:ilvl="8" w:tplc="04190005">
      <w:start w:val="1"/>
      <w:numFmt w:val="bullet"/>
      <w:lvlText w:val=""/>
      <w:lvlJc w:val="left"/>
      <w:pPr>
        <w:tabs>
          <w:tab w:val="num" w:pos="6528"/>
        </w:tabs>
        <w:ind w:left="6528" w:hanging="360"/>
      </w:pPr>
      <w:rPr>
        <w:rFonts w:ascii="Wingdings" w:hAnsi="Wingdings" w:cs="Wingdings" w:hint="default"/>
      </w:rPr>
    </w:lvl>
  </w:abstractNum>
  <w:abstractNum w:abstractNumId="44" w15:restartNumberingAfterBreak="0">
    <w:nsid w:val="48E650C2"/>
    <w:multiLevelType w:val="hybridMultilevel"/>
    <w:tmpl w:val="6FCA2722"/>
    <w:lvl w:ilvl="0" w:tplc="F9FE2C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974373C"/>
    <w:multiLevelType w:val="hybridMultilevel"/>
    <w:tmpl w:val="50AAF1C8"/>
    <w:lvl w:ilvl="0" w:tplc="B4F6B090">
      <w:numFmt w:val="bullet"/>
      <w:lvlText w:val="–"/>
      <w:lvlJc w:val="left"/>
      <w:pPr>
        <w:ind w:left="720" w:hanging="360"/>
      </w:pPr>
      <w:rPr>
        <w:rFonts w:ascii="Times New Roman" w:eastAsia="Times New Roman" w:hAnsi="Times New Roman" w:cs="Times New Roman" w:hint="default"/>
        <w:b/>
        <w:bCs/>
        <w:i/>
        <w:iCs/>
        <w:w w:val="100"/>
        <w:sz w:val="24"/>
        <w:szCs w:val="24"/>
        <w:lang w:val="ru-RU" w:eastAsia="en-US" w:bidi="ar-SA"/>
      </w:rPr>
    </w:lvl>
    <w:lvl w:ilvl="1" w:tplc="CF30002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C4B2AEA"/>
    <w:multiLevelType w:val="multilevel"/>
    <w:tmpl w:val="68B8C548"/>
    <w:lvl w:ilvl="0">
      <w:start w:val="1"/>
      <w:numFmt w:val="lowerLetter"/>
      <w:pStyle w:val="ListAlpha1"/>
      <w:lvlText w:val="(%1)"/>
      <w:lvlJc w:val="left"/>
      <w:pPr>
        <w:tabs>
          <w:tab w:val="num" w:pos="624"/>
        </w:tabs>
        <w:ind w:left="624" w:hanging="624"/>
      </w:pPr>
      <w:rPr>
        <w:rFonts w:cs="Times New Roman"/>
        <w:b w:val="0"/>
        <w:i w:val="0"/>
        <w:sz w:val="20"/>
      </w:rPr>
    </w:lvl>
    <w:lvl w:ilvl="1">
      <w:start w:val="1"/>
      <w:numFmt w:val="decimal"/>
      <w:pStyle w:val="ListAlpha2"/>
      <w:lvlText w:val="(%2)"/>
      <w:lvlJc w:val="left"/>
      <w:pPr>
        <w:tabs>
          <w:tab w:val="num" w:pos="1417"/>
        </w:tabs>
        <w:ind w:left="1417" w:hanging="793"/>
      </w:pPr>
      <w:rPr>
        <w:rFonts w:cs="Times New Roman"/>
        <w:b w:val="0"/>
        <w:i w:val="0"/>
        <w:sz w:val="20"/>
      </w:rPr>
    </w:lvl>
    <w:lvl w:ilvl="2">
      <w:start w:val="1"/>
      <w:numFmt w:val="lowerLetter"/>
      <w:pStyle w:val="ListAlpha3"/>
      <w:lvlText w:val="(%3)"/>
      <w:lvlJc w:val="left"/>
      <w:pPr>
        <w:tabs>
          <w:tab w:val="num" w:pos="1928"/>
        </w:tabs>
        <w:ind w:left="1928" w:hanging="511"/>
      </w:pPr>
      <w:rPr>
        <w:rFonts w:cs="Times New Roman"/>
        <w:b w:val="0"/>
        <w:i w:val="0"/>
        <w:sz w:val="20"/>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47" w15:restartNumberingAfterBreak="0">
    <w:nsid w:val="4E1D03EF"/>
    <w:multiLevelType w:val="hybridMultilevel"/>
    <w:tmpl w:val="7FA6A436"/>
    <w:lvl w:ilvl="0" w:tplc="04190001">
      <w:start w:val="1"/>
      <w:numFmt w:val="bullet"/>
      <w:lvlText w:val=""/>
      <w:lvlJc w:val="left"/>
      <w:pPr>
        <w:ind w:left="1286" w:hanging="360"/>
      </w:pPr>
      <w:rPr>
        <w:rFonts w:ascii="Symbol" w:hAnsi="Symbol" w:hint="default"/>
      </w:rPr>
    </w:lvl>
    <w:lvl w:ilvl="1" w:tplc="1214DE94">
      <w:numFmt w:val="bullet"/>
      <w:lvlText w:val="•"/>
      <w:lvlJc w:val="left"/>
      <w:pPr>
        <w:ind w:left="2206" w:hanging="560"/>
      </w:pPr>
      <w:rPr>
        <w:rFonts w:ascii="Times New Roman" w:eastAsia="Times New Roman" w:hAnsi="Times New Roman" w:cs="Times New Roman"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8" w15:restartNumberingAfterBreak="0">
    <w:nsid w:val="50662629"/>
    <w:multiLevelType w:val="hybridMultilevel"/>
    <w:tmpl w:val="3D7E9E58"/>
    <w:lvl w:ilvl="0" w:tplc="B4F6B090">
      <w:numFmt w:val="bullet"/>
      <w:lvlText w:val="–"/>
      <w:lvlJc w:val="left"/>
      <w:pPr>
        <w:ind w:left="720" w:hanging="360"/>
      </w:pPr>
      <w:rPr>
        <w:rFonts w:ascii="Times New Roman" w:eastAsia="Times New Roman" w:hAnsi="Times New Roman" w:cs="Times New Roman" w:hint="default"/>
        <w:b/>
        <w:bCs/>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33D1F2B"/>
    <w:multiLevelType w:val="multilevel"/>
    <w:tmpl w:val="0419001D"/>
    <w:styleLink w:val="1ai"/>
    <w:lvl w:ilvl="0">
      <w:start w:val="1"/>
      <w:numFmt w:val="decimal"/>
      <w:pStyle w:val="1"/>
      <w:lvlText w:val="%1)"/>
      <w:lvlJc w:val="left"/>
      <w:pPr>
        <w:tabs>
          <w:tab w:val="num" w:pos="360"/>
        </w:tabs>
        <w:ind w:left="360" w:hanging="360"/>
      </w:pPr>
    </w:lvl>
    <w:lvl w:ilvl="1">
      <w:start w:val="1"/>
      <w:numFmt w:val="lowerLetter"/>
      <w:pStyle w:val="20"/>
      <w:lvlText w:val="%2)"/>
      <w:lvlJc w:val="left"/>
      <w:pPr>
        <w:tabs>
          <w:tab w:val="num" w:pos="720"/>
        </w:tabs>
        <w:ind w:left="720" w:hanging="360"/>
      </w:pPr>
    </w:lvl>
    <w:lvl w:ilvl="2">
      <w:start w:val="1"/>
      <w:numFmt w:val="lowerRoman"/>
      <w:pStyle w:val="30"/>
      <w:lvlText w:val="%3)"/>
      <w:lvlJc w:val="left"/>
      <w:pPr>
        <w:tabs>
          <w:tab w:val="num" w:pos="1080"/>
        </w:tabs>
        <w:ind w:left="1080" w:hanging="360"/>
      </w:pPr>
    </w:lvl>
    <w:lvl w:ilvl="3">
      <w:start w:val="1"/>
      <w:numFmt w:val="decimal"/>
      <w:pStyle w:val="41"/>
      <w:lvlText w:val="(%4)"/>
      <w:lvlJc w:val="left"/>
      <w:pPr>
        <w:tabs>
          <w:tab w:val="num" w:pos="1440"/>
        </w:tabs>
        <w:ind w:left="1440" w:hanging="360"/>
      </w:pPr>
    </w:lvl>
    <w:lvl w:ilvl="4">
      <w:start w:val="1"/>
      <w:numFmt w:val="lowerLetter"/>
      <w:pStyle w:val="51"/>
      <w:lvlText w:val="(%5)"/>
      <w:lvlJc w:val="left"/>
      <w:pPr>
        <w:tabs>
          <w:tab w:val="num" w:pos="1800"/>
        </w:tabs>
        <w:ind w:left="1800" w:hanging="360"/>
      </w:pPr>
    </w:lvl>
    <w:lvl w:ilvl="5">
      <w:start w:val="1"/>
      <w:numFmt w:val="lowerRoman"/>
      <w:pStyle w:val="6"/>
      <w:lvlText w:val="(%6)"/>
      <w:lvlJc w:val="left"/>
      <w:pPr>
        <w:tabs>
          <w:tab w:val="num" w:pos="2160"/>
        </w:tabs>
        <w:ind w:left="2160" w:hanging="360"/>
      </w:pPr>
    </w:lvl>
    <w:lvl w:ilvl="6">
      <w:start w:val="1"/>
      <w:numFmt w:val="decimal"/>
      <w:pStyle w:val="7"/>
      <w:lvlText w:val="%7."/>
      <w:lvlJc w:val="left"/>
      <w:pPr>
        <w:tabs>
          <w:tab w:val="num" w:pos="2520"/>
        </w:tabs>
        <w:ind w:left="2520" w:hanging="360"/>
      </w:pPr>
    </w:lvl>
    <w:lvl w:ilvl="7">
      <w:start w:val="1"/>
      <w:numFmt w:val="lowerLetter"/>
      <w:pStyle w:val="8"/>
      <w:lvlText w:val="%8."/>
      <w:lvlJc w:val="left"/>
      <w:pPr>
        <w:tabs>
          <w:tab w:val="num" w:pos="2880"/>
        </w:tabs>
        <w:ind w:left="2880" w:hanging="360"/>
      </w:pPr>
    </w:lvl>
    <w:lvl w:ilvl="8">
      <w:start w:val="1"/>
      <w:numFmt w:val="lowerRoman"/>
      <w:pStyle w:val="9"/>
      <w:lvlText w:val="%9."/>
      <w:lvlJc w:val="left"/>
      <w:pPr>
        <w:tabs>
          <w:tab w:val="num" w:pos="3240"/>
        </w:tabs>
        <w:ind w:left="3240" w:hanging="360"/>
      </w:pPr>
    </w:lvl>
  </w:abstractNum>
  <w:abstractNum w:abstractNumId="50" w15:restartNumberingAfterBreak="0">
    <w:nsid w:val="55E45D2D"/>
    <w:multiLevelType w:val="hybridMultilevel"/>
    <w:tmpl w:val="80E2CEF4"/>
    <w:lvl w:ilvl="0" w:tplc="DC4A81C0">
      <w:start w:val="1"/>
      <w:numFmt w:val="bullet"/>
      <w:pStyle w:val="LIS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15:restartNumberingAfterBreak="0">
    <w:nsid w:val="5BB03CBB"/>
    <w:multiLevelType w:val="hybridMultilevel"/>
    <w:tmpl w:val="0AD0203C"/>
    <w:lvl w:ilvl="0" w:tplc="0BC018E4">
      <w:start w:val="1"/>
      <w:numFmt w:val="bullet"/>
      <w:pStyle w:val="a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5EBA498F"/>
    <w:multiLevelType w:val="hybridMultilevel"/>
    <w:tmpl w:val="7BFA8D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60304D2C"/>
    <w:multiLevelType w:val="singleLevel"/>
    <w:tmpl w:val="1416FFC2"/>
    <w:styleLink w:val="ArticleSection1"/>
    <w:lvl w:ilvl="0">
      <w:start w:val="1"/>
      <w:numFmt w:val="bullet"/>
      <w:lvlText w:val=""/>
      <w:lvlJc w:val="left"/>
      <w:pPr>
        <w:tabs>
          <w:tab w:val="num" w:pos="927"/>
        </w:tabs>
        <w:ind w:left="851" w:hanging="284"/>
      </w:pPr>
      <w:rPr>
        <w:rFonts w:ascii="Symbol" w:hAnsi="Symbol" w:cs="Symbol" w:hint="default"/>
        <w:sz w:val="20"/>
        <w:szCs w:val="20"/>
      </w:rPr>
    </w:lvl>
  </w:abstractNum>
  <w:abstractNum w:abstractNumId="54" w15:restartNumberingAfterBreak="0">
    <w:nsid w:val="62867BC5"/>
    <w:multiLevelType w:val="hybridMultilevel"/>
    <w:tmpl w:val="0D469D6E"/>
    <w:lvl w:ilvl="0" w:tplc="B4F6B090">
      <w:numFmt w:val="bullet"/>
      <w:lvlText w:val="–"/>
      <w:lvlJc w:val="left"/>
      <w:pPr>
        <w:ind w:left="720" w:hanging="360"/>
      </w:pPr>
      <w:rPr>
        <w:rFonts w:ascii="Times New Roman" w:eastAsia="Times New Roman" w:hAnsi="Times New Roman" w:cs="Times New Roman" w:hint="default"/>
        <w:b/>
        <w:bCs/>
        <w:i/>
        <w:iCs/>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672B22E6"/>
    <w:multiLevelType w:val="multilevel"/>
    <w:tmpl w:val="041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69C15A40"/>
    <w:multiLevelType w:val="hybridMultilevel"/>
    <w:tmpl w:val="433A8604"/>
    <w:lvl w:ilvl="0" w:tplc="B4F6B090">
      <w:numFmt w:val="bullet"/>
      <w:lvlText w:val="–"/>
      <w:lvlJc w:val="left"/>
      <w:pPr>
        <w:ind w:left="1146" w:hanging="360"/>
      </w:pPr>
      <w:rPr>
        <w:rFonts w:ascii="Times New Roman" w:eastAsia="Times New Roman" w:hAnsi="Times New Roman" w:cs="Times New Roman" w:hint="default"/>
        <w:b/>
        <w:bCs/>
        <w:i/>
        <w:iCs/>
        <w:w w:val="100"/>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15:restartNumberingAfterBreak="0">
    <w:nsid w:val="6C6C36A0"/>
    <w:multiLevelType w:val="multilevel"/>
    <w:tmpl w:val="31525E08"/>
    <w:styleLink w:val="1221"/>
    <w:lvl w:ilvl="0">
      <w:numFmt w:val="none"/>
      <w:lvlText w:val=""/>
      <w:lvlJc w:val="left"/>
      <w:pPr>
        <w:tabs>
          <w:tab w:val="num" w:pos="360"/>
        </w:tabs>
        <w:ind w:left="0" w:firstLine="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8" w15:restartNumberingAfterBreak="0">
    <w:nsid w:val="6D9111C6"/>
    <w:multiLevelType w:val="hybridMultilevel"/>
    <w:tmpl w:val="3EE66D4E"/>
    <w:lvl w:ilvl="0" w:tplc="B4F6B090">
      <w:numFmt w:val="bullet"/>
      <w:lvlText w:val="–"/>
      <w:lvlJc w:val="left"/>
      <w:pPr>
        <w:ind w:left="720" w:hanging="360"/>
      </w:pPr>
      <w:rPr>
        <w:rFonts w:ascii="Times New Roman" w:eastAsia="Times New Roman" w:hAnsi="Times New Roman" w:cs="Times New Roman" w:hint="default"/>
        <w:b/>
        <w:bCs/>
        <w:i/>
        <w:iCs/>
        <w:w w:val="100"/>
        <w:sz w:val="24"/>
        <w:szCs w:val="24"/>
        <w:lang w:val="ru-RU" w:eastAsia="en-US" w:bidi="ar-SA"/>
      </w:rPr>
    </w:lvl>
    <w:lvl w:ilvl="1" w:tplc="CF30002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1A80730"/>
    <w:multiLevelType w:val="hybridMultilevel"/>
    <w:tmpl w:val="BEBCAE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73DF7782"/>
    <w:multiLevelType w:val="hybridMultilevel"/>
    <w:tmpl w:val="0EC645CA"/>
    <w:lvl w:ilvl="0" w:tplc="B4F6B090">
      <w:numFmt w:val="bullet"/>
      <w:lvlText w:val="–"/>
      <w:lvlJc w:val="left"/>
      <w:pPr>
        <w:ind w:left="720" w:hanging="360"/>
      </w:pPr>
      <w:rPr>
        <w:rFonts w:ascii="Times New Roman" w:eastAsia="Times New Roman" w:hAnsi="Times New Roman" w:cs="Times New Roman" w:hint="default"/>
        <w:b/>
        <w:bCs/>
        <w:i/>
        <w:iCs/>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5922FF1"/>
    <w:multiLevelType w:val="hybridMultilevel"/>
    <w:tmpl w:val="E88A97C2"/>
    <w:lvl w:ilvl="0" w:tplc="B4F6B090">
      <w:numFmt w:val="bullet"/>
      <w:lvlText w:val="–"/>
      <w:lvlJc w:val="left"/>
      <w:pPr>
        <w:ind w:left="1287" w:hanging="360"/>
      </w:pPr>
      <w:rPr>
        <w:rFonts w:ascii="Times New Roman" w:eastAsia="Times New Roman" w:hAnsi="Times New Roman" w:cs="Times New Roman" w:hint="default"/>
        <w:b/>
        <w:bCs/>
        <w:i/>
        <w:iCs/>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5CD7C07"/>
    <w:multiLevelType w:val="hybridMultilevel"/>
    <w:tmpl w:val="D91CA1C0"/>
    <w:lvl w:ilvl="0" w:tplc="B4F6B090">
      <w:numFmt w:val="bullet"/>
      <w:lvlText w:val="–"/>
      <w:lvlJc w:val="left"/>
      <w:pPr>
        <w:ind w:left="1080" w:hanging="360"/>
      </w:pPr>
      <w:rPr>
        <w:rFonts w:ascii="Times New Roman" w:eastAsia="Times New Roman" w:hAnsi="Times New Roman" w:cs="Times New Roman" w:hint="default"/>
        <w:b/>
        <w:bCs/>
        <w:i/>
        <w:iCs/>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15:restartNumberingAfterBreak="0">
    <w:nsid w:val="75D40603"/>
    <w:multiLevelType w:val="multilevel"/>
    <w:tmpl w:val="041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4" w15:restartNumberingAfterBreak="0">
    <w:nsid w:val="782616E1"/>
    <w:multiLevelType w:val="hybridMultilevel"/>
    <w:tmpl w:val="F9025204"/>
    <w:lvl w:ilvl="0" w:tplc="B4F6B090">
      <w:numFmt w:val="bullet"/>
      <w:lvlText w:val="–"/>
      <w:lvlJc w:val="left"/>
      <w:pPr>
        <w:ind w:left="720" w:hanging="360"/>
      </w:pPr>
      <w:rPr>
        <w:rFonts w:ascii="Times New Roman" w:eastAsia="Times New Roman" w:hAnsi="Times New Roman" w:cs="Times New Roman" w:hint="default"/>
        <w:b/>
        <w:bCs/>
        <w:i/>
        <w:iCs/>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9D11595"/>
    <w:multiLevelType w:val="hybridMultilevel"/>
    <w:tmpl w:val="35B26072"/>
    <w:lvl w:ilvl="0" w:tplc="7ED2A8CC">
      <w:start w:val="1"/>
      <w:numFmt w:val="bullet"/>
      <w:pStyle w:val="Bullets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A393D6F"/>
    <w:multiLevelType w:val="hybridMultilevel"/>
    <w:tmpl w:val="F2ECF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AB70E51"/>
    <w:multiLevelType w:val="hybridMultilevel"/>
    <w:tmpl w:val="D206AE60"/>
    <w:lvl w:ilvl="0" w:tplc="FFFFFFFF">
      <w:start w:val="1"/>
      <w:numFmt w:val="bullet"/>
      <w:pStyle w:val="2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7"/>
  </w:num>
  <w:num w:numId="3">
    <w:abstractNumId w:val="24"/>
  </w:num>
  <w:num w:numId="4">
    <w:abstractNumId w:val="14"/>
  </w:num>
  <w:num w:numId="5">
    <w:abstractNumId w:val="53"/>
  </w:num>
  <w:num w:numId="6">
    <w:abstractNumId w:val="63"/>
  </w:num>
  <w:num w:numId="7">
    <w:abstractNumId w:val="49"/>
  </w:num>
  <w:num w:numId="8">
    <w:abstractNumId w:val="35"/>
  </w:num>
  <w:num w:numId="9">
    <w:abstractNumId w:val="21"/>
  </w:num>
  <w:num w:numId="10">
    <w:abstractNumId w:val="3"/>
  </w:num>
  <w:num w:numId="11">
    <w:abstractNumId w:val="2"/>
  </w:num>
  <w:num w:numId="12">
    <w:abstractNumId w:val="1"/>
  </w:num>
  <w:num w:numId="13">
    <w:abstractNumId w:val="0"/>
  </w:num>
  <w:num w:numId="14">
    <w:abstractNumId w:val="16"/>
  </w:num>
  <w:num w:numId="15">
    <w:abstractNumId w:val="6"/>
  </w:num>
  <w:num w:numId="16">
    <w:abstractNumId w:val="11"/>
  </w:num>
  <w:num w:numId="17">
    <w:abstractNumId w:val="43"/>
  </w:num>
  <w:num w:numId="18">
    <w:abstractNumId w:val="28"/>
  </w:num>
  <w:num w:numId="19">
    <w:abstractNumId w:val="25"/>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lvlOverride w:ilvl="3"/>
    <w:lvlOverride w:ilvl="4"/>
    <w:lvlOverride w:ilvl="5"/>
    <w:lvlOverride w:ilvl="6"/>
    <w:lvlOverride w:ilvl="7"/>
    <w:lvlOverride w:ilvl="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55"/>
  </w:num>
  <w:num w:numId="25">
    <w:abstractNumId w:val="57"/>
  </w:num>
  <w:num w:numId="26">
    <w:abstractNumId w:val="39"/>
  </w:num>
  <w:num w:numId="27">
    <w:abstractNumId w:val="26"/>
  </w:num>
  <w:num w:numId="28">
    <w:abstractNumId w:val="20"/>
  </w:num>
  <w:num w:numId="29">
    <w:abstractNumId w:val="9"/>
  </w:num>
  <w:num w:numId="30">
    <w:abstractNumId w:val="12"/>
  </w:num>
  <w:num w:numId="31">
    <w:abstractNumId w:val="44"/>
  </w:num>
  <w:num w:numId="32">
    <w:abstractNumId w:val="31"/>
  </w:num>
  <w:num w:numId="33">
    <w:abstractNumId w:val="19"/>
  </w:num>
  <w:num w:numId="34">
    <w:abstractNumId w:val="50"/>
  </w:num>
  <w:num w:numId="35">
    <w:abstractNumId w:val="65"/>
  </w:num>
  <w:num w:numId="36">
    <w:abstractNumId w:val="58"/>
  </w:num>
  <w:num w:numId="37">
    <w:abstractNumId w:val="13"/>
  </w:num>
  <w:num w:numId="38">
    <w:abstractNumId w:val="64"/>
  </w:num>
  <w:num w:numId="39">
    <w:abstractNumId w:val="29"/>
  </w:num>
  <w:num w:numId="40">
    <w:abstractNumId w:val="7"/>
  </w:num>
  <w:num w:numId="41">
    <w:abstractNumId w:val="18"/>
  </w:num>
  <w:num w:numId="42">
    <w:abstractNumId w:val="41"/>
  </w:num>
  <w:num w:numId="43">
    <w:abstractNumId w:val="47"/>
  </w:num>
  <w:num w:numId="44">
    <w:abstractNumId w:val="27"/>
  </w:num>
  <w:num w:numId="45">
    <w:abstractNumId w:val="62"/>
  </w:num>
  <w:num w:numId="46">
    <w:abstractNumId w:val="32"/>
  </w:num>
  <w:num w:numId="47">
    <w:abstractNumId w:val="48"/>
  </w:num>
  <w:num w:numId="48">
    <w:abstractNumId w:val="42"/>
  </w:num>
  <w:num w:numId="49">
    <w:abstractNumId w:val="37"/>
  </w:num>
  <w:num w:numId="50">
    <w:abstractNumId w:val="5"/>
  </w:num>
  <w:num w:numId="51">
    <w:abstractNumId w:val="38"/>
  </w:num>
  <w:num w:numId="52">
    <w:abstractNumId w:val="33"/>
  </w:num>
  <w:num w:numId="53">
    <w:abstractNumId w:val="36"/>
  </w:num>
  <w:num w:numId="54">
    <w:abstractNumId w:val="61"/>
  </w:num>
  <w:num w:numId="55">
    <w:abstractNumId w:val="56"/>
  </w:num>
  <w:num w:numId="56">
    <w:abstractNumId w:val="54"/>
  </w:num>
  <w:num w:numId="57">
    <w:abstractNumId w:val="60"/>
  </w:num>
  <w:num w:numId="58">
    <w:abstractNumId w:val="45"/>
  </w:num>
  <w:num w:numId="59">
    <w:abstractNumId w:val="17"/>
  </w:num>
  <w:num w:numId="60">
    <w:abstractNumId w:val="10"/>
  </w:num>
  <w:num w:numId="61">
    <w:abstractNumId w:val="22"/>
  </w:num>
  <w:num w:numId="62">
    <w:abstractNumId w:val="40"/>
  </w:num>
  <w:num w:numId="63">
    <w:abstractNumId w:val="52"/>
  </w:num>
  <w:num w:numId="64">
    <w:abstractNumId w:val="66"/>
  </w:num>
  <w:num w:numId="65">
    <w:abstractNumId w:val="30"/>
  </w:num>
  <w:num w:numId="66">
    <w:abstractNumId w:val="8"/>
  </w:num>
  <w:num w:numId="67">
    <w:abstractNumId w:val="59"/>
  </w:num>
  <w:num w:numId="68">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EB"/>
    <w:rsid w:val="0000546E"/>
    <w:rsid w:val="00015CB4"/>
    <w:rsid w:val="00016EA6"/>
    <w:rsid w:val="00025C3B"/>
    <w:rsid w:val="00042E89"/>
    <w:rsid w:val="00044073"/>
    <w:rsid w:val="00045F70"/>
    <w:rsid w:val="00064B4B"/>
    <w:rsid w:val="000667E4"/>
    <w:rsid w:val="00066E2A"/>
    <w:rsid w:val="00067B1F"/>
    <w:rsid w:val="000724E3"/>
    <w:rsid w:val="0008724C"/>
    <w:rsid w:val="000876CB"/>
    <w:rsid w:val="00094569"/>
    <w:rsid w:val="0009679C"/>
    <w:rsid w:val="0009761D"/>
    <w:rsid w:val="00097A58"/>
    <w:rsid w:val="000A498F"/>
    <w:rsid w:val="000A547D"/>
    <w:rsid w:val="000B1BB5"/>
    <w:rsid w:val="000B6865"/>
    <w:rsid w:val="000C252E"/>
    <w:rsid w:val="000C300B"/>
    <w:rsid w:val="000C4673"/>
    <w:rsid w:val="000C61E4"/>
    <w:rsid w:val="000D258C"/>
    <w:rsid w:val="000D639D"/>
    <w:rsid w:val="000E0EE1"/>
    <w:rsid w:val="000E2AA4"/>
    <w:rsid w:val="000E6C32"/>
    <w:rsid w:val="000F04B4"/>
    <w:rsid w:val="000F2970"/>
    <w:rsid w:val="000F6BB0"/>
    <w:rsid w:val="000F6DB3"/>
    <w:rsid w:val="00100EF7"/>
    <w:rsid w:val="0010625E"/>
    <w:rsid w:val="00106C53"/>
    <w:rsid w:val="00110A2C"/>
    <w:rsid w:val="00113DD3"/>
    <w:rsid w:val="001150E2"/>
    <w:rsid w:val="00132242"/>
    <w:rsid w:val="00132416"/>
    <w:rsid w:val="00132B96"/>
    <w:rsid w:val="001344A2"/>
    <w:rsid w:val="001408B5"/>
    <w:rsid w:val="0014377A"/>
    <w:rsid w:val="001454D4"/>
    <w:rsid w:val="001550A5"/>
    <w:rsid w:val="0015545B"/>
    <w:rsid w:val="00161EBB"/>
    <w:rsid w:val="001679AE"/>
    <w:rsid w:val="001A2688"/>
    <w:rsid w:val="001A33F5"/>
    <w:rsid w:val="001A383A"/>
    <w:rsid w:val="001A6407"/>
    <w:rsid w:val="001B1C57"/>
    <w:rsid w:val="001B2613"/>
    <w:rsid w:val="001B540B"/>
    <w:rsid w:val="001B6380"/>
    <w:rsid w:val="001C1C70"/>
    <w:rsid w:val="001C4EDF"/>
    <w:rsid w:val="001D2B63"/>
    <w:rsid w:val="001D6F18"/>
    <w:rsid w:val="001E151E"/>
    <w:rsid w:val="001E365D"/>
    <w:rsid w:val="001E3DD8"/>
    <w:rsid w:val="001F3985"/>
    <w:rsid w:val="001F54DB"/>
    <w:rsid w:val="001F653B"/>
    <w:rsid w:val="001F6C71"/>
    <w:rsid w:val="00202557"/>
    <w:rsid w:val="00203ABF"/>
    <w:rsid w:val="00206311"/>
    <w:rsid w:val="002123FC"/>
    <w:rsid w:val="00214D2A"/>
    <w:rsid w:val="0021604A"/>
    <w:rsid w:val="00221808"/>
    <w:rsid w:val="00224011"/>
    <w:rsid w:val="00234D4C"/>
    <w:rsid w:val="002367CD"/>
    <w:rsid w:val="00241078"/>
    <w:rsid w:val="00245BCA"/>
    <w:rsid w:val="00250D8B"/>
    <w:rsid w:val="00250E36"/>
    <w:rsid w:val="002521D3"/>
    <w:rsid w:val="0025476F"/>
    <w:rsid w:val="00254D70"/>
    <w:rsid w:val="002552A4"/>
    <w:rsid w:val="0026119A"/>
    <w:rsid w:val="00261A23"/>
    <w:rsid w:val="00262BEA"/>
    <w:rsid w:val="00263AC1"/>
    <w:rsid w:val="00264283"/>
    <w:rsid w:val="002714EB"/>
    <w:rsid w:val="00271CAB"/>
    <w:rsid w:val="00273291"/>
    <w:rsid w:val="00276159"/>
    <w:rsid w:val="00285AEB"/>
    <w:rsid w:val="002920E8"/>
    <w:rsid w:val="00292A34"/>
    <w:rsid w:val="00293587"/>
    <w:rsid w:val="00295200"/>
    <w:rsid w:val="00297D4F"/>
    <w:rsid w:val="002A1039"/>
    <w:rsid w:val="002B4F82"/>
    <w:rsid w:val="002B5B11"/>
    <w:rsid w:val="002C263F"/>
    <w:rsid w:val="002C2786"/>
    <w:rsid w:val="002C2C11"/>
    <w:rsid w:val="002C52E4"/>
    <w:rsid w:val="002C5A56"/>
    <w:rsid w:val="002D085E"/>
    <w:rsid w:val="002D0AFC"/>
    <w:rsid w:val="002D4359"/>
    <w:rsid w:val="002D79B0"/>
    <w:rsid w:val="002E4142"/>
    <w:rsid w:val="002E7E90"/>
    <w:rsid w:val="002F030B"/>
    <w:rsid w:val="002F110D"/>
    <w:rsid w:val="002F21A5"/>
    <w:rsid w:val="002F324D"/>
    <w:rsid w:val="0030515E"/>
    <w:rsid w:val="00307703"/>
    <w:rsid w:val="00307D7D"/>
    <w:rsid w:val="00321398"/>
    <w:rsid w:val="0033221E"/>
    <w:rsid w:val="00334E27"/>
    <w:rsid w:val="00336872"/>
    <w:rsid w:val="0034049E"/>
    <w:rsid w:val="003406BD"/>
    <w:rsid w:val="00342EC2"/>
    <w:rsid w:val="003456C3"/>
    <w:rsid w:val="0035142D"/>
    <w:rsid w:val="0035709C"/>
    <w:rsid w:val="0037773F"/>
    <w:rsid w:val="00383190"/>
    <w:rsid w:val="003843A5"/>
    <w:rsid w:val="00384D64"/>
    <w:rsid w:val="00386F63"/>
    <w:rsid w:val="00387F36"/>
    <w:rsid w:val="003912A3"/>
    <w:rsid w:val="00393E8F"/>
    <w:rsid w:val="003A39B6"/>
    <w:rsid w:val="003A5477"/>
    <w:rsid w:val="003B30AF"/>
    <w:rsid w:val="003B6A28"/>
    <w:rsid w:val="003C04F0"/>
    <w:rsid w:val="003C2226"/>
    <w:rsid w:val="003C413A"/>
    <w:rsid w:val="003C4B84"/>
    <w:rsid w:val="003C62A2"/>
    <w:rsid w:val="003D0B80"/>
    <w:rsid w:val="003D116B"/>
    <w:rsid w:val="003D1CBE"/>
    <w:rsid w:val="003D2BDC"/>
    <w:rsid w:val="003D6908"/>
    <w:rsid w:val="003E00B3"/>
    <w:rsid w:val="003E0229"/>
    <w:rsid w:val="003E4DD8"/>
    <w:rsid w:val="003E5209"/>
    <w:rsid w:val="003E5DCD"/>
    <w:rsid w:val="003F060E"/>
    <w:rsid w:val="0040197F"/>
    <w:rsid w:val="00401B1E"/>
    <w:rsid w:val="0040505B"/>
    <w:rsid w:val="00417631"/>
    <w:rsid w:val="0042172F"/>
    <w:rsid w:val="004225EE"/>
    <w:rsid w:val="004233E5"/>
    <w:rsid w:val="00427D47"/>
    <w:rsid w:val="00430B5B"/>
    <w:rsid w:val="00434423"/>
    <w:rsid w:val="00435087"/>
    <w:rsid w:val="0043744A"/>
    <w:rsid w:val="00437724"/>
    <w:rsid w:val="00446869"/>
    <w:rsid w:val="004475F5"/>
    <w:rsid w:val="00451097"/>
    <w:rsid w:val="00451BDB"/>
    <w:rsid w:val="00453CA6"/>
    <w:rsid w:val="00453F1A"/>
    <w:rsid w:val="004567C9"/>
    <w:rsid w:val="00460EED"/>
    <w:rsid w:val="004716AC"/>
    <w:rsid w:val="00483785"/>
    <w:rsid w:val="004838E1"/>
    <w:rsid w:val="0049147A"/>
    <w:rsid w:val="004935A0"/>
    <w:rsid w:val="00493CDA"/>
    <w:rsid w:val="00495F0F"/>
    <w:rsid w:val="004A0314"/>
    <w:rsid w:val="004A3FAC"/>
    <w:rsid w:val="004A6A09"/>
    <w:rsid w:val="004C0E47"/>
    <w:rsid w:val="004C4187"/>
    <w:rsid w:val="004C5783"/>
    <w:rsid w:val="004C6D9C"/>
    <w:rsid w:val="004D0355"/>
    <w:rsid w:val="004D15CC"/>
    <w:rsid w:val="004D3C1E"/>
    <w:rsid w:val="004D52C4"/>
    <w:rsid w:val="004E227C"/>
    <w:rsid w:val="004E2CBF"/>
    <w:rsid w:val="004F051C"/>
    <w:rsid w:val="004F1899"/>
    <w:rsid w:val="004F1F9F"/>
    <w:rsid w:val="004F5570"/>
    <w:rsid w:val="00504880"/>
    <w:rsid w:val="00507F64"/>
    <w:rsid w:val="00521965"/>
    <w:rsid w:val="00524ACA"/>
    <w:rsid w:val="00526115"/>
    <w:rsid w:val="00531F2D"/>
    <w:rsid w:val="00532464"/>
    <w:rsid w:val="005413C6"/>
    <w:rsid w:val="0054501D"/>
    <w:rsid w:val="00552923"/>
    <w:rsid w:val="0056294F"/>
    <w:rsid w:val="005706D4"/>
    <w:rsid w:val="0058100E"/>
    <w:rsid w:val="00581F63"/>
    <w:rsid w:val="005829CA"/>
    <w:rsid w:val="00583A47"/>
    <w:rsid w:val="00584B61"/>
    <w:rsid w:val="00584E0B"/>
    <w:rsid w:val="00586996"/>
    <w:rsid w:val="00590BE6"/>
    <w:rsid w:val="00590C7A"/>
    <w:rsid w:val="00593FB9"/>
    <w:rsid w:val="005A0860"/>
    <w:rsid w:val="005A250E"/>
    <w:rsid w:val="005B10E3"/>
    <w:rsid w:val="005B114E"/>
    <w:rsid w:val="005B264F"/>
    <w:rsid w:val="005B7DA5"/>
    <w:rsid w:val="005C04A3"/>
    <w:rsid w:val="005C6A7B"/>
    <w:rsid w:val="005D0500"/>
    <w:rsid w:val="005D4A3E"/>
    <w:rsid w:val="005E5C03"/>
    <w:rsid w:val="005F3CAB"/>
    <w:rsid w:val="005F44D7"/>
    <w:rsid w:val="006006DE"/>
    <w:rsid w:val="00602413"/>
    <w:rsid w:val="0060354A"/>
    <w:rsid w:val="006124FD"/>
    <w:rsid w:val="00614593"/>
    <w:rsid w:val="006242E6"/>
    <w:rsid w:val="00624388"/>
    <w:rsid w:val="00626A27"/>
    <w:rsid w:val="006321C2"/>
    <w:rsid w:val="00632CC0"/>
    <w:rsid w:val="00636DC6"/>
    <w:rsid w:val="00643A7E"/>
    <w:rsid w:val="00654D5F"/>
    <w:rsid w:val="00656335"/>
    <w:rsid w:val="00661025"/>
    <w:rsid w:val="00665B4B"/>
    <w:rsid w:val="0066629D"/>
    <w:rsid w:val="006729DF"/>
    <w:rsid w:val="00675ACD"/>
    <w:rsid w:val="0067792C"/>
    <w:rsid w:val="00680515"/>
    <w:rsid w:val="006A3048"/>
    <w:rsid w:val="006A6361"/>
    <w:rsid w:val="006B55C1"/>
    <w:rsid w:val="006B6C7C"/>
    <w:rsid w:val="006C13A1"/>
    <w:rsid w:val="006C70B0"/>
    <w:rsid w:val="006D0C04"/>
    <w:rsid w:val="006D63D5"/>
    <w:rsid w:val="006E2084"/>
    <w:rsid w:val="006E2206"/>
    <w:rsid w:val="006E5841"/>
    <w:rsid w:val="006F0B94"/>
    <w:rsid w:val="006F1C77"/>
    <w:rsid w:val="006F619B"/>
    <w:rsid w:val="00700018"/>
    <w:rsid w:val="007003E3"/>
    <w:rsid w:val="00703162"/>
    <w:rsid w:val="00705861"/>
    <w:rsid w:val="00706358"/>
    <w:rsid w:val="007069AC"/>
    <w:rsid w:val="007124FA"/>
    <w:rsid w:val="00717246"/>
    <w:rsid w:val="0071750A"/>
    <w:rsid w:val="00717A24"/>
    <w:rsid w:val="00722593"/>
    <w:rsid w:val="00723993"/>
    <w:rsid w:val="0072682B"/>
    <w:rsid w:val="00727F2B"/>
    <w:rsid w:val="00737DF0"/>
    <w:rsid w:val="007402E6"/>
    <w:rsid w:val="00740338"/>
    <w:rsid w:val="007429F3"/>
    <w:rsid w:val="0075023C"/>
    <w:rsid w:val="00753B9B"/>
    <w:rsid w:val="007553CC"/>
    <w:rsid w:val="00755B23"/>
    <w:rsid w:val="007606AB"/>
    <w:rsid w:val="007632C2"/>
    <w:rsid w:val="007714F1"/>
    <w:rsid w:val="007753A6"/>
    <w:rsid w:val="0077606E"/>
    <w:rsid w:val="007772DC"/>
    <w:rsid w:val="00785C9D"/>
    <w:rsid w:val="00786752"/>
    <w:rsid w:val="007A6556"/>
    <w:rsid w:val="007B2DE9"/>
    <w:rsid w:val="007B3338"/>
    <w:rsid w:val="007B3E92"/>
    <w:rsid w:val="007B5079"/>
    <w:rsid w:val="007B5CFB"/>
    <w:rsid w:val="007B76F6"/>
    <w:rsid w:val="007B7F1B"/>
    <w:rsid w:val="007C159E"/>
    <w:rsid w:val="007C1DB4"/>
    <w:rsid w:val="007C2498"/>
    <w:rsid w:val="007C3685"/>
    <w:rsid w:val="007C4CD7"/>
    <w:rsid w:val="007C6435"/>
    <w:rsid w:val="007C6BFA"/>
    <w:rsid w:val="007D6E40"/>
    <w:rsid w:val="007F0FBC"/>
    <w:rsid w:val="007F7C88"/>
    <w:rsid w:val="0081016D"/>
    <w:rsid w:val="0081168D"/>
    <w:rsid w:val="008141A8"/>
    <w:rsid w:val="008159C4"/>
    <w:rsid w:val="00817F69"/>
    <w:rsid w:val="00821AD9"/>
    <w:rsid w:val="00822907"/>
    <w:rsid w:val="00823072"/>
    <w:rsid w:val="00833C44"/>
    <w:rsid w:val="00834566"/>
    <w:rsid w:val="00834613"/>
    <w:rsid w:val="00836790"/>
    <w:rsid w:val="00840631"/>
    <w:rsid w:val="008420E9"/>
    <w:rsid w:val="00842484"/>
    <w:rsid w:val="00844F16"/>
    <w:rsid w:val="00845A04"/>
    <w:rsid w:val="00847D64"/>
    <w:rsid w:val="00852AC8"/>
    <w:rsid w:val="008563E6"/>
    <w:rsid w:val="00856B63"/>
    <w:rsid w:val="008751EA"/>
    <w:rsid w:val="008752FC"/>
    <w:rsid w:val="0088296D"/>
    <w:rsid w:val="0088728C"/>
    <w:rsid w:val="00893F7B"/>
    <w:rsid w:val="00897FC3"/>
    <w:rsid w:val="008B05AB"/>
    <w:rsid w:val="008B69B0"/>
    <w:rsid w:val="008C133D"/>
    <w:rsid w:val="008C5414"/>
    <w:rsid w:val="008C7D45"/>
    <w:rsid w:val="008D13D8"/>
    <w:rsid w:val="008E6E75"/>
    <w:rsid w:val="008E76E3"/>
    <w:rsid w:val="008F15CE"/>
    <w:rsid w:val="008F4993"/>
    <w:rsid w:val="008F7786"/>
    <w:rsid w:val="00905173"/>
    <w:rsid w:val="00906F3C"/>
    <w:rsid w:val="00913C10"/>
    <w:rsid w:val="0091690C"/>
    <w:rsid w:val="00916F4A"/>
    <w:rsid w:val="009174CE"/>
    <w:rsid w:val="009224B7"/>
    <w:rsid w:val="00922EA2"/>
    <w:rsid w:val="0092331D"/>
    <w:rsid w:val="00930C7E"/>
    <w:rsid w:val="009366ED"/>
    <w:rsid w:val="0094167E"/>
    <w:rsid w:val="009516C8"/>
    <w:rsid w:val="009516E9"/>
    <w:rsid w:val="00962550"/>
    <w:rsid w:val="009733D4"/>
    <w:rsid w:val="009736C6"/>
    <w:rsid w:val="009765C1"/>
    <w:rsid w:val="009811EF"/>
    <w:rsid w:val="009855C6"/>
    <w:rsid w:val="00985D57"/>
    <w:rsid w:val="009860EE"/>
    <w:rsid w:val="00986E3A"/>
    <w:rsid w:val="009948F0"/>
    <w:rsid w:val="009960A6"/>
    <w:rsid w:val="00997F9D"/>
    <w:rsid w:val="009A3BF1"/>
    <w:rsid w:val="009B1DBD"/>
    <w:rsid w:val="009B3048"/>
    <w:rsid w:val="009B7A68"/>
    <w:rsid w:val="009C16BB"/>
    <w:rsid w:val="009C1E20"/>
    <w:rsid w:val="009E3C26"/>
    <w:rsid w:val="009E4719"/>
    <w:rsid w:val="009E5917"/>
    <w:rsid w:val="009F1E6A"/>
    <w:rsid w:val="009F2CBB"/>
    <w:rsid w:val="009F6209"/>
    <w:rsid w:val="00A06F52"/>
    <w:rsid w:val="00A14651"/>
    <w:rsid w:val="00A22F83"/>
    <w:rsid w:val="00A25132"/>
    <w:rsid w:val="00A278A1"/>
    <w:rsid w:val="00A33CEE"/>
    <w:rsid w:val="00A34507"/>
    <w:rsid w:val="00A379D2"/>
    <w:rsid w:val="00A41AAE"/>
    <w:rsid w:val="00A448A8"/>
    <w:rsid w:val="00A4756F"/>
    <w:rsid w:val="00A5730A"/>
    <w:rsid w:val="00A65E2F"/>
    <w:rsid w:val="00A67CF5"/>
    <w:rsid w:val="00A7306A"/>
    <w:rsid w:val="00A762BA"/>
    <w:rsid w:val="00A80182"/>
    <w:rsid w:val="00A856A3"/>
    <w:rsid w:val="00A95064"/>
    <w:rsid w:val="00AA590F"/>
    <w:rsid w:val="00AB06CE"/>
    <w:rsid w:val="00AC6FD4"/>
    <w:rsid w:val="00AC795F"/>
    <w:rsid w:val="00AD6BD6"/>
    <w:rsid w:val="00AE1F7A"/>
    <w:rsid w:val="00AE3821"/>
    <w:rsid w:val="00AF3585"/>
    <w:rsid w:val="00B03F3E"/>
    <w:rsid w:val="00B1015D"/>
    <w:rsid w:val="00B13A62"/>
    <w:rsid w:val="00B1727B"/>
    <w:rsid w:val="00B213D4"/>
    <w:rsid w:val="00B2451E"/>
    <w:rsid w:val="00B25B14"/>
    <w:rsid w:val="00B31211"/>
    <w:rsid w:val="00B33E82"/>
    <w:rsid w:val="00B46E24"/>
    <w:rsid w:val="00B52599"/>
    <w:rsid w:val="00B54981"/>
    <w:rsid w:val="00B572EA"/>
    <w:rsid w:val="00B600C0"/>
    <w:rsid w:val="00B81F6C"/>
    <w:rsid w:val="00B84257"/>
    <w:rsid w:val="00B84719"/>
    <w:rsid w:val="00B84C95"/>
    <w:rsid w:val="00B90800"/>
    <w:rsid w:val="00B9291E"/>
    <w:rsid w:val="00B92BC5"/>
    <w:rsid w:val="00B93303"/>
    <w:rsid w:val="00BB50BA"/>
    <w:rsid w:val="00BB646D"/>
    <w:rsid w:val="00BB65B8"/>
    <w:rsid w:val="00BC1DB9"/>
    <w:rsid w:val="00BC462E"/>
    <w:rsid w:val="00BC71C9"/>
    <w:rsid w:val="00BC72D3"/>
    <w:rsid w:val="00BD6CCE"/>
    <w:rsid w:val="00BD7F5A"/>
    <w:rsid w:val="00BE3694"/>
    <w:rsid w:val="00BE6BAC"/>
    <w:rsid w:val="00BE7409"/>
    <w:rsid w:val="00BF6073"/>
    <w:rsid w:val="00BF74DF"/>
    <w:rsid w:val="00C0253A"/>
    <w:rsid w:val="00C02921"/>
    <w:rsid w:val="00C070F7"/>
    <w:rsid w:val="00C07F81"/>
    <w:rsid w:val="00C101CC"/>
    <w:rsid w:val="00C22984"/>
    <w:rsid w:val="00C278EC"/>
    <w:rsid w:val="00C335AB"/>
    <w:rsid w:val="00C369A4"/>
    <w:rsid w:val="00C41EE1"/>
    <w:rsid w:val="00C4303F"/>
    <w:rsid w:val="00C51B58"/>
    <w:rsid w:val="00C63942"/>
    <w:rsid w:val="00C700F5"/>
    <w:rsid w:val="00C71784"/>
    <w:rsid w:val="00C852C0"/>
    <w:rsid w:val="00C85AA8"/>
    <w:rsid w:val="00C93B3E"/>
    <w:rsid w:val="00C9434D"/>
    <w:rsid w:val="00C960C3"/>
    <w:rsid w:val="00C973DA"/>
    <w:rsid w:val="00C97C4C"/>
    <w:rsid w:val="00CB265A"/>
    <w:rsid w:val="00CB7CBF"/>
    <w:rsid w:val="00CC3A7E"/>
    <w:rsid w:val="00CD7A48"/>
    <w:rsid w:val="00CE26C2"/>
    <w:rsid w:val="00CE2969"/>
    <w:rsid w:val="00CE2ABC"/>
    <w:rsid w:val="00CE6447"/>
    <w:rsid w:val="00CE70F3"/>
    <w:rsid w:val="00CF11CF"/>
    <w:rsid w:val="00CF3836"/>
    <w:rsid w:val="00CF6E53"/>
    <w:rsid w:val="00CF7354"/>
    <w:rsid w:val="00CF7585"/>
    <w:rsid w:val="00D1642A"/>
    <w:rsid w:val="00D239C4"/>
    <w:rsid w:val="00D248D4"/>
    <w:rsid w:val="00D27ADA"/>
    <w:rsid w:val="00D27B55"/>
    <w:rsid w:val="00D35E24"/>
    <w:rsid w:val="00D434C9"/>
    <w:rsid w:val="00D4478D"/>
    <w:rsid w:val="00D452ED"/>
    <w:rsid w:val="00D460B8"/>
    <w:rsid w:val="00D46330"/>
    <w:rsid w:val="00D60E80"/>
    <w:rsid w:val="00D808B9"/>
    <w:rsid w:val="00D83B2F"/>
    <w:rsid w:val="00D84B1D"/>
    <w:rsid w:val="00D9217E"/>
    <w:rsid w:val="00D95F38"/>
    <w:rsid w:val="00D96D38"/>
    <w:rsid w:val="00DA086C"/>
    <w:rsid w:val="00DA5540"/>
    <w:rsid w:val="00DB0D70"/>
    <w:rsid w:val="00DB3BA0"/>
    <w:rsid w:val="00DB3C1F"/>
    <w:rsid w:val="00DB7730"/>
    <w:rsid w:val="00DC76F1"/>
    <w:rsid w:val="00DD2D46"/>
    <w:rsid w:val="00DD5386"/>
    <w:rsid w:val="00DD744D"/>
    <w:rsid w:val="00DE461A"/>
    <w:rsid w:val="00DF0BEB"/>
    <w:rsid w:val="00DF2E40"/>
    <w:rsid w:val="00DF3BD1"/>
    <w:rsid w:val="00DF4917"/>
    <w:rsid w:val="00E0092F"/>
    <w:rsid w:val="00E02D3D"/>
    <w:rsid w:val="00E03F96"/>
    <w:rsid w:val="00E04A56"/>
    <w:rsid w:val="00E06F51"/>
    <w:rsid w:val="00E10322"/>
    <w:rsid w:val="00E1687D"/>
    <w:rsid w:val="00E17F64"/>
    <w:rsid w:val="00E308E7"/>
    <w:rsid w:val="00E35289"/>
    <w:rsid w:val="00E44A45"/>
    <w:rsid w:val="00E45DEB"/>
    <w:rsid w:val="00E460B1"/>
    <w:rsid w:val="00E471B8"/>
    <w:rsid w:val="00E50129"/>
    <w:rsid w:val="00E55380"/>
    <w:rsid w:val="00E61C09"/>
    <w:rsid w:val="00E63F67"/>
    <w:rsid w:val="00E672EB"/>
    <w:rsid w:val="00E71DB8"/>
    <w:rsid w:val="00E80BC3"/>
    <w:rsid w:val="00E8132A"/>
    <w:rsid w:val="00E83524"/>
    <w:rsid w:val="00E84452"/>
    <w:rsid w:val="00E907B5"/>
    <w:rsid w:val="00E931FB"/>
    <w:rsid w:val="00E956CF"/>
    <w:rsid w:val="00E96CD4"/>
    <w:rsid w:val="00EA6C5A"/>
    <w:rsid w:val="00EB4036"/>
    <w:rsid w:val="00EB52D1"/>
    <w:rsid w:val="00EB699F"/>
    <w:rsid w:val="00EB7D75"/>
    <w:rsid w:val="00EC0EA9"/>
    <w:rsid w:val="00EC7A0E"/>
    <w:rsid w:val="00ED210F"/>
    <w:rsid w:val="00EE23DA"/>
    <w:rsid w:val="00EE3CF5"/>
    <w:rsid w:val="00EF0E2A"/>
    <w:rsid w:val="00EF236A"/>
    <w:rsid w:val="00EF44D4"/>
    <w:rsid w:val="00F02383"/>
    <w:rsid w:val="00F03001"/>
    <w:rsid w:val="00F033E5"/>
    <w:rsid w:val="00F0369C"/>
    <w:rsid w:val="00F14519"/>
    <w:rsid w:val="00F1481D"/>
    <w:rsid w:val="00F15A17"/>
    <w:rsid w:val="00F211AC"/>
    <w:rsid w:val="00F2152A"/>
    <w:rsid w:val="00F22F2C"/>
    <w:rsid w:val="00F233C0"/>
    <w:rsid w:val="00F33B83"/>
    <w:rsid w:val="00F37FF2"/>
    <w:rsid w:val="00F5147B"/>
    <w:rsid w:val="00F528C8"/>
    <w:rsid w:val="00F557FF"/>
    <w:rsid w:val="00F55E0E"/>
    <w:rsid w:val="00F56B8A"/>
    <w:rsid w:val="00F62E49"/>
    <w:rsid w:val="00F64166"/>
    <w:rsid w:val="00F77D71"/>
    <w:rsid w:val="00F81377"/>
    <w:rsid w:val="00F8735A"/>
    <w:rsid w:val="00F87665"/>
    <w:rsid w:val="00FA2497"/>
    <w:rsid w:val="00FB01A2"/>
    <w:rsid w:val="00FB3729"/>
    <w:rsid w:val="00FB5B40"/>
    <w:rsid w:val="00FC2320"/>
    <w:rsid w:val="00FC3420"/>
    <w:rsid w:val="00FD172F"/>
    <w:rsid w:val="00FD5235"/>
    <w:rsid w:val="00FE0C3B"/>
    <w:rsid w:val="00FF0C12"/>
    <w:rsid w:val="00FF1DBB"/>
    <w:rsid w:val="00FF2BCA"/>
    <w:rsid w:val="00FF6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F30771F-B33B-4679-A72F-E32EBAA2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F0BEB"/>
    <w:pPr>
      <w:spacing w:after="0" w:line="240" w:lineRule="auto"/>
    </w:pPr>
    <w:rPr>
      <w:rFonts w:ascii="Times New Roman" w:eastAsia="Times New Roman" w:hAnsi="Times New Roman" w:cs="Times New Roman"/>
      <w:sz w:val="24"/>
      <w:szCs w:val="24"/>
      <w:lang w:eastAsia="ru-RU"/>
    </w:rPr>
  </w:style>
  <w:style w:type="paragraph" w:styleId="1">
    <w:name w:val="heading 1"/>
    <w:aliases w:val="numbered indent 1,ni1,h1,Hanging 1 Indent,Header 1,Numbered indent 1,051,Heading 1 Char Char,CHEAD1,CHEAD11,CHEAD12,CHEAD111,CHEAD13,CHEAD14,CHEAD112"/>
    <w:basedOn w:val="a2"/>
    <w:next w:val="a2"/>
    <w:link w:val="11"/>
    <w:uiPriority w:val="9"/>
    <w:qFormat/>
    <w:rsid w:val="00DF0BEB"/>
    <w:pPr>
      <w:keepNext/>
      <w:keepLines/>
      <w:numPr>
        <w:numId w:val="7"/>
      </w:numPr>
      <w:tabs>
        <w:tab w:val="clear" w:pos="360"/>
      </w:tabs>
      <w:spacing w:before="240"/>
      <w:ind w:left="0" w:firstLine="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2,Reset numbering,052"/>
    <w:basedOn w:val="a2"/>
    <w:next w:val="a2"/>
    <w:link w:val="210"/>
    <w:qFormat/>
    <w:rsid w:val="00DF0BEB"/>
    <w:pPr>
      <w:keepNext/>
      <w:keepLines/>
      <w:numPr>
        <w:ilvl w:val="1"/>
        <w:numId w:val="7"/>
      </w:numPr>
      <w:tabs>
        <w:tab w:val="clear" w:pos="72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курсив,жирный,Level 1 - 1,053"/>
    <w:basedOn w:val="a2"/>
    <w:next w:val="a2"/>
    <w:link w:val="31"/>
    <w:qFormat/>
    <w:rsid w:val="00DF0BEB"/>
    <w:pPr>
      <w:keepNext/>
      <w:keepLines/>
      <w:numPr>
        <w:ilvl w:val="2"/>
        <w:numId w:val="7"/>
      </w:numPr>
      <w:tabs>
        <w:tab w:val="clear" w:pos="1080"/>
      </w:tabs>
      <w:spacing w:before="40"/>
      <w:ind w:left="720" w:hanging="432"/>
      <w:outlineLvl w:val="2"/>
    </w:pPr>
    <w:rPr>
      <w:rFonts w:asciiTheme="majorHAnsi" w:eastAsiaTheme="majorEastAsia" w:hAnsiTheme="majorHAnsi" w:cstheme="majorBidi"/>
      <w:color w:val="1F4D78" w:themeColor="accent1" w:themeShade="7F"/>
    </w:rPr>
  </w:style>
  <w:style w:type="paragraph" w:styleId="41">
    <w:name w:val="heading 4"/>
    <w:basedOn w:val="a2"/>
    <w:next w:val="a2"/>
    <w:link w:val="410"/>
    <w:qFormat/>
    <w:rsid w:val="00DF0BEB"/>
    <w:pPr>
      <w:keepNext/>
      <w:keepLines/>
      <w:numPr>
        <w:ilvl w:val="3"/>
        <w:numId w:val="7"/>
      </w:numPr>
      <w:tabs>
        <w:tab w:val="clear" w:pos="144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51">
    <w:name w:val="heading 5"/>
    <w:basedOn w:val="a2"/>
    <w:next w:val="a2"/>
    <w:link w:val="510"/>
    <w:qFormat/>
    <w:rsid w:val="00DF0BEB"/>
    <w:pPr>
      <w:keepNext/>
      <w:keepLines/>
      <w:numPr>
        <w:ilvl w:val="4"/>
        <w:numId w:val="7"/>
      </w:numPr>
      <w:tabs>
        <w:tab w:val="clear" w:pos="1800"/>
      </w:tab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2"/>
    <w:next w:val="a3"/>
    <w:link w:val="61"/>
    <w:qFormat/>
    <w:rsid w:val="00DF0BEB"/>
    <w:pPr>
      <w:keepNext/>
      <w:keepLines/>
      <w:numPr>
        <w:ilvl w:val="5"/>
        <w:numId w:val="7"/>
      </w:numPr>
      <w:tabs>
        <w:tab w:val="clear" w:pos="2160"/>
      </w:tab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basedOn w:val="6"/>
    <w:next w:val="ZXSubhead"/>
    <w:link w:val="71"/>
    <w:qFormat/>
    <w:rsid w:val="00DF0BEB"/>
    <w:pPr>
      <w:numPr>
        <w:ilvl w:val="6"/>
      </w:numPr>
      <w:tabs>
        <w:tab w:val="clear" w:pos="2520"/>
      </w:tabs>
      <w:ind w:left="1296" w:hanging="288"/>
      <w:outlineLvl w:val="6"/>
    </w:pPr>
    <w:rPr>
      <w:i/>
      <w:iCs/>
    </w:rPr>
  </w:style>
  <w:style w:type="paragraph" w:styleId="8">
    <w:name w:val="heading 8"/>
    <w:basedOn w:val="6"/>
    <w:next w:val="a3"/>
    <w:link w:val="81"/>
    <w:qFormat/>
    <w:rsid w:val="00DF0BEB"/>
    <w:pPr>
      <w:numPr>
        <w:ilvl w:val="7"/>
      </w:numPr>
      <w:tabs>
        <w:tab w:val="clear" w:pos="2880"/>
      </w:tabs>
      <w:ind w:left="1440" w:hanging="432"/>
      <w:outlineLvl w:val="7"/>
    </w:pPr>
    <w:rPr>
      <w:color w:val="272727" w:themeColor="text1" w:themeTint="D8"/>
      <w:sz w:val="21"/>
      <w:szCs w:val="21"/>
    </w:rPr>
  </w:style>
  <w:style w:type="paragraph" w:styleId="9">
    <w:name w:val="heading 9"/>
    <w:basedOn w:val="6"/>
    <w:next w:val="a3"/>
    <w:link w:val="91"/>
    <w:qFormat/>
    <w:rsid w:val="00DF0BEB"/>
    <w:pPr>
      <w:numPr>
        <w:ilvl w:val="8"/>
      </w:numPr>
      <w:tabs>
        <w:tab w:val="clear" w:pos="3240"/>
      </w:tabs>
      <w:ind w:left="1584" w:hanging="144"/>
      <w:outlineLvl w:val="8"/>
    </w:pPr>
    <w:rPr>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numbered indent 1 Знак,ni1 Знак,h1 Знак,Hanging 1 Indent Знак,Header 1 Знак,Numbered indent 1 Знак,051 Знак"/>
    <w:basedOn w:val="a4"/>
    <w:uiPriority w:val="9"/>
    <w:rsid w:val="00DF0BEB"/>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aliases w:val="2 Знак,Reset numbering Знак,052 Знак"/>
    <w:basedOn w:val="a4"/>
    <w:rsid w:val="00DF0BEB"/>
    <w:rPr>
      <w:rFonts w:asciiTheme="majorHAnsi" w:eastAsiaTheme="majorEastAsia" w:hAnsiTheme="majorHAnsi" w:cstheme="majorBidi"/>
      <w:color w:val="2E74B5" w:themeColor="accent1" w:themeShade="BF"/>
      <w:sz w:val="26"/>
      <w:szCs w:val="26"/>
      <w:lang w:eastAsia="ru-RU"/>
    </w:rPr>
  </w:style>
  <w:style w:type="character" w:customStyle="1" w:styleId="32">
    <w:name w:val="Заголовок 3 Знак"/>
    <w:aliases w:val="Arial Знак2,Авто Знак2,кернинг от 14 пт Знак2, Знак1 Знак,курсив Знак,жирный Знак,Level 1 - 1 Знак,053 Знак"/>
    <w:basedOn w:val="a4"/>
    <w:rsid w:val="00DF0BEB"/>
    <w:rPr>
      <w:rFonts w:asciiTheme="majorHAnsi" w:eastAsiaTheme="majorEastAsia" w:hAnsiTheme="majorHAnsi" w:cstheme="majorBidi"/>
      <w:color w:val="1F4D78" w:themeColor="accent1" w:themeShade="7F"/>
      <w:sz w:val="24"/>
      <w:szCs w:val="24"/>
      <w:lang w:eastAsia="ru-RU"/>
    </w:rPr>
  </w:style>
  <w:style w:type="character" w:customStyle="1" w:styleId="42">
    <w:name w:val="Заголовок 4 Знак"/>
    <w:basedOn w:val="a4"/>
    <w:rsid w:val="00DF0BEB"/>
    <w:rPr>
      <w:rFonts w:asciiTheme="majorHAnsi" w:eastAsiaTheme="majorEastAsia" w:hAnsiTheme="majorHAnsi" w:cstheme="majorBidi"/>
      <w:i/>
      <w:iCs/>
      <w:color w:val="2E74B5" w:themeColor="accent1" w:themeShade="BF"/>
      <w:sz w:val="24"/>
      <w:szCs w:val="24"/>
      <w:lang w:eastAsia="ru-RU"/>
    </w:rPr>
  </w:style>
  <w:style w:type="character" w:customStyle="1" w:styleId="52">
    <w:name w:val="Заголовок 5 Знак"/>
    <w:basedOn w:val="a4"/>
    <w:rsid w:val="00DF0BEB"/>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4"/>
    <w:rsid w:val="00DF0BEB"/>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4"/>
    <w:rsid w:val="00DF0BEB"/>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4"/>
    <w:rsid w:val="00DF0BEB"/>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4"/>
    <w:rsid w:val="00DF0BEB"/>
    <w:rPr>
      <w:rFonts w:asciiTheme="majorHAnsi" w:eastAsiaTheme="majorEastAsia" w:hAnsiTheme="majorHAnsi" w:cstheme="majorBidi"/>
      <w:i/>
      <w:iCs/>
      <w:color w:val="272727" w:themeColor="text1" w:themeTint="D8"/>
      <w:sz w:val="21"/>
      <w:szCs w:val="21"/>
      <w:lang w:eastAsia="ru-RU"/>
    </w:rPr>
  </w:style>
  <w:style w:type="character" w:customStyle="1" w:styleId="11">
    <w:name w:val="Заголовок 1 Знак1"/>
    <w:aliases w:val="numbered indent 1 Знак1,ni1 Знак1,h1 Знак1,Hanging 1 Indent Знак1,Header 1 Знак1,Numbered indent 1 Знак1,051 Знак1,Heading 1 Char Char Знак,CHEAD1 Знак,CHEAD11 Знак,CHEAD12 Знак,CHEAD111 Знак,CHEAD13 Знак,CHEAD14 Знак,CHEAD112 Знак"/>
    <w:link w:val="1"/>
    <w:uiPriority w:val="9"/>
    <w:rsid w:val="00DF0BEB"/>
    <w:rPr>
      <w:rFonts w:asciiTheme="majorHAnsi" w:eastAsiaTheme="majorEastAsia" w:hAnsiTheme="majorHAnsi" w:cstheme="majorBidi"/>
      <w:color w:val="2E74B5" w:themeColor="accent1" w:themeShade="BF"/>
      <w:sz w:val="32"/>
      <w:szCs w:val="32"/>
      <w:lang w:eastAsia="ru-RU"/>
    </w:rPr>
  </w:style>
  <w:style w:type="character" w:customStyle="1" w:styleId="210">
    <w:name w:val="Заголовок 2 Знак1"/>
    <w:aliases w:val="2 Знак1,Reset numbering Знак1,052 Знак1"/>
    <w:link w:val="20"/>
    <w:rsid w:val="00DF0BEB"/>
    <w:rPr>
      <w:rFonts w:asciiTheme="majorHAnsi" w:eastAsiaTheme="majorEastAsia" w:hAnsiTheme="majorHAnsi" w:cstheme="majorBidi"/>
      <w:color w:val="2E74B5" w:themeColor="accent1" w:themeShade="BF"/>
      <w:sz w:val="26"/>
      <w:szCs w:val="26"/>
      <w:lang w:eastAsia="ru-RU"/>
    </w:rPr>
  </w:style>
  <w:style w:type="paragraph" w:styleId="a7">
    <w:name w:val="footer"/>
    <w:aliases w:val="Нижний колонтитóë Çíàê,Íèæíèé êîëîíòèòóë Çíàê"/>
    <w:basedOn w:val="a2"/>
    <w:link w:val="23"/>
    <w:uiPriority w:val="99"/>
    <w:rsid w:val="00DF0BEB"/>
    <w:pPr>
      <w:tabs>
        <w:tab w:val="center" w:pos="4677"/>
        <w:tab w:val="right" w:pos="9355"/>
      </w:tabs>
    </w:pPr>
  </w:style>
  <w:style w:type="character" w:customStyle="1" w:styleId="a8">
    <w:name w:val="Нижний колонтитул Знак"/>
    <w:aliases w:val="Нижний колонтитóë Çíàê Знак4,Íèæíèé êîëîíòèòóë Çíàê Знак4"/>
    <w:basedOn w:val="a4"/>
    <w:uiPriority w:val="99"/>
    <w:rsid w:val="00DF0BEB"/>
    <w:rPr>
      <w:rFonts w:ascii="Times New Roman" w:eastAsia="Times New Roman" w:hAnsi="Times New Roman" w:cs="Times New Roman"/>
      <w:sz w:val="24"/>
      <w:szCs w:val="24"/>
      <w:lang w:eastAsia="ru-RU"/>
    </w:rPr>
  </w:style>
  <w:style w:type="character" w:customStyle="1" w:styleId="23">
    <w:name w:val="Нижний колонтитул Знак2"/>
    <w:aliases w:val="Нижний колонтитóë Çíàê Знак1,Íèæíèé êîëîíòèòóë Çíàê Знак1"/>
    <w:link w:val="a7"/>
    <w:uiPriority w:val="99"/>
    <w:rsid w:val="00DF0BEB"/>
    <w:rPr>
      <w:rFonts w:ascii="Times New Roman" w:eastAsia="Times New Roman" w:hAnsi="Times New Roman" w:cs="Times New Roman"/>
      <w:sz w:val="24"/>
      <w:szCs w:val="24"/>
      <w:lang w:eastAsia="ru-RU"/>
    </w:rPr>
  </w:style>
  <w:style w:type="character" w:styleId="a9">
    <w:name w:val="page number"/>
    <w:basedOn w:val="a4"/>
    <w:rsid w:val="00DF0BEB"/>
  </w:style>
  <w:style w:type="paragraph" w:styleId="aa">
    <w:name w:val="header"/>
    <w:aliases w:val="Guideline,hd,Верхний колонтитул Знак1,hd Знак,hd Знак1,Верхний колонтитул Знак1 Знак,Верхний колонтитул Знак Знак Знак,Guideline Знак Знак Знак,hd Знак1 Знак Знак,Верхний колонтитул Знак1 Знак Знак Знак,odd"/>
    <w:basedOn w:val="a2"/>
    <w:link w:val="24"/>
    <w:uiPriority w:val="99"/>
    <w:rsid w:val="00DF0BEB"/>
    <w:pPr>
      <w:tabs>
        <w:tab w:val="center" w:pos="4677"/>
        <w:tab w:val="right" w:pos="9355"/>
      </w:tabs>
    </w:pPr>
  </w:style>
  <w:style w:type="character" w:customStyle="1" w:styleId="ab">
    <w:name w:val="Верхний колонтитул Знак"/>
    <w:aliases w:val="Guideline Знак3,hd Знак5,Верхний колонтитул Знак1 Знак4,hd Знак Знак3,hd Знак1 Знак3,Верхний колонтитул Знак1 Знак Знак3,Верхний колонтитул Знак Знак Знак Знак3,Guideline Знак Знак Знак Знак3,hd Знак1 Знак Знак Знак4,odd Знак2"/>
    <w:basedOn w:val="a4"/>
    <w:uiPriority w:val="99"/>
    <w:rsid w:val="00DF0BEB"/>
    <w:rPr>
      <w:rFonts w:ascii="Times New Roman" w:eastAsia="Times New Roman" w:hAnsi="Times New Roman" w:cs="Times New Roman"/>
      <w:sz w:val="24"/>
      <w:szCs w:val="24"/>
      <w:lang w:eastAsia="ru-RU"/>
    </w:rPr>
  </w:style>
  <w:style w:type="character" w:customStyle="1" w:styleId="24">
    <w:name w:val="Верхний колонтитул Знак2"/>
    <w:aliases w:val="Guideline Знак,hd Знак2,Верхний колонтитул Знак1 Знак1,hd Знак Знак,hd Знак1 Знак1,Верхний колонтитул Знак1 Знак Знак1,Верхний колонтитул Знак Знак Знак Знак1,Guideline Знак Знак Знак Знак1,hd Знак1 Знак Знак Знак3,odd Знак1"/>
    <w:link w:val="aa"/>
    <w:uiPriority w:val="99"/>
    <w:locked/>
    <w:rsid w:val="00DF0BEB"/>
    <w:rPr>
      <w:rFonts w:ascii="Times New Roman" w:eastAsia="Times New Roman" w:hAnsi="Times New Roman" w:cs="Times New Roman"/>
      <w:sz w:val="24"/>
      <w:szCs w:val="24"/>
      <w:lang w:eastAsia="ru-RU"/>
    </w:rPr>
  </w:style>
  <w:style w:type="paragraph" w:customStyle="1" w:styleId="ConsCell">
    <w:name w:val="ConsCell"/>
    <w:rsid w:val="00DF0BEB"/>
    <w:pPr>
      <w:overflowPunct w:val="0"/>
      <w:autoSpaceDE w:val="0"/>
      <w:autoSpaceDN w:val="0"/>
      <w:adjustRightInd w:val="0"/>
      <w:spacing w:after="0" w:line="240" w:lineRule="auto"/>
      <w:ind w:right="19772"/>
      <w:textAlignment w:val="baseline"/>
    </w:pPr>
    <w:rPr>
      <w:rFonts w:ascii="Arial" w:eastAsia="Times New Roman" w:hAnsi="Arial" w:cs="Times New Roman"/>
      <w:sz w:val="20"/>
      <w:szCs w:val="20"/>
      <w:lang w:eastAsia="ru-RU"/>
    </w:rPr>
  </w:style>
  <w:style w:type="paragraph" w:customStyle="1" w:styleId="Prikaz">
    <w:name w:val="Prikaz"/>
    <w:basedOn w:val="a2"/>
    <w:rsid w:val="00DF0BEB"/>
    <w:pPr>
      <w:ind w:firstLine="709"/>
      <w:jc w:val="both"/>
    </w:pPr>
    <w:rPr>
      <w:sz w:val="28"/>
      <w:szCs w:val="20"/>
    </w:rPr>
  </w:style>
  <w:style w:type="paragraph" w:customStyle="1" w:styleId="prilozhenieglava">
    <w:name w:val="prilozhenie glava"/>
    <w:basedOn w:val="a2"/>
    <w:uiPriority w:val="99"/>
    <w:rsid w:val="00DF0BEB"/>
    <w:pPr>
      <w:spacing w:before="240" w:after="240"/>
      <w:jc w:val="center"/>
    </w:pPr>
    <w:rPr>
      <w:b/>
      <w:caps/>
      <w:szCs w:val="20"/>
    </w:rPr>
  </w:style>
  <w:style w:type="paragraph" w:styleId="25">
    <w:name w:val="Body Text 2"/>
    <w:aliases w:val="Знак10 Знак Знак"/>
    <w:basedOn w:val="a2"/>
    <w:link w:val="211"/>
    <w:uiPriority w:val="99"/>
    <w:rsid w:val="00DF0BEB"/>
    <w:pPr>
      <w:jc w:val="center"/>
    </w:pPr>
    <w:rPr>
      <w:szCs w:val="20"/>
    </w:rPr>
  </w:style>
  <w:style w:type="character" w:customStyle="1" w:styleId="26">
    <w:name w:val="Основной текст 2 Знак"/>
    <w:aliases w:val="Знак10 Знак Знак Знак"/>
    <w:basedOn w:val="a4"/>
    <w:uiPriority w:val="99"/>
    <w:rsid w:val="00DF0BEB"/>
    <w:rPr>
      <w:rFonts w:ascii="Times New Roman" w:eastAsia="Times New Roman" w:hAnsi="Times New Roman" w:cs="Times New Roman"/>
      <w:sz w:val="24"/>
      <w:szCs w:val="24"/>
      <w:lang w:eastAsia="ru-RU"/>
    </w:rPr>
  </w:style>
  <w:style w:type="paragraph" w:customStyle="1" w:styleId="prilozhenie">
    <w:name w:val="prilozhenie"/>
    <w:basedOn w:val="a2"/>
    <w:rsid w:val="00DF0BEB"/>
    <w:pPr>
      <w:ind w:firstLine="709"/>
      <w:jc w:val="both"/>
    </w:pPr>
    <w:rPr>
      <w:szCs w:val="20"/>
    </w:rPr>
  </w:style>
  <w:style w:type="paragraph" w:customStyle="1" w:styleId="ConsNormal">
    <w:name w:val="ConsNormal"/>
    <w:rsid w:val="00DF0BEB"/>
    <w:pPr>
      <w:widowControl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prilozhforma">
    <w:name w:val="prilozh forma"/>
    <w:basedOn w:val="a2"/>
    <w:rsid w:val="00DF0BEB"/>
    <w:pPr>
      <w:spacing w:before="120" w:after="120"/>
    </w:pPr>
    <w:rPr>
      <w:szCs w:val="20"/>
    </w:rPr>
  </w:style>
  <w:style w:type="paragraph" w:styleId="a3">
    <w:name w:val="Body Text"/>
    <w:aliases w:val="bt,Bodytext,AvtalBrцdtext,дndrad,BodyText,AvtalBrödtext,ändrad,AvtalBr,DEB Body Text,таблица,AvtalBr Знак,Iiaienu1,Oaeno1,Текст1,body text Char Char,бпОсновной текст,AvtalBrodtext,andrad,BT Знак,BT,Body Text,òàáëèöà,AvtalBr Çíàê,Òåêñò1"/>
    <w:basedOn w:val="a2"/>
    <w:link w:val="12"/>
    <w:uiPriority w:val="99"/>
    <w:qFormat/>
    <w:rsid w:val="00DF0BEB"/>
    <w:pPr>
      <w:numPr>
        <w:ilvl w:val="12"/>
      </w:numPr>
      <w:autoSpaceDE w:val="0"/>
      <w:autoSpaceDN w:val="0"/>
      <w:jc w:val="both"/>
    </w:pPr>
    <w:rPr>
      <w:b/>
      <w:szCs w:val="20"/>
    </w:rPr>
  </w:style>
  <w:style w:type="character" w:customStyle="1" w:styleId="ac">
    <w:name w:val="Основной текст Знак"/>
    <w:aliases w:val="bt Знак,Bodytext Знак,AvtalBrцdtext Знак,дndrad Знак,BodyText Знак,AvtalBrödtext Знак,ändrad Знак,AvtalBr Знак2,DEB Body Text Знак,таблица Знак,AvtalBr Знак Знак,Iiaienu1 Знак,Oaeno1 Знак,Текст1 Знак,body text Char Char Знак,BT Знак1"/>
    <w:basedOn w:val="a4"/>
    <w:uiPriority w:val="99"/>
    <w:rsid w:val="00DF0BEB"/>
    <w:rPr>
      <w:rFonts w:ascii="Times New Roman" w:eastAsia="Times New Roman" w:hAnsi="Times New Roman" w:cs="Times New Roman"/>
      <w:sz w:val="24"/>
      <w:szCs w:val="24"/>
      <w:lang w:eastAsia="ru-RU"/>
    </w:rPr>
  </w:style>
  <w:style w:type="paragraph" w:styleId="33">
    <w:name w:val="Body Text 3"/>
    <w:aliases w:val="Основной текст 3 Знак2 Знак Знак,Основной текст 3 Знак2 Знак"/>
    <w:basedOn w:val="a2"/>
    <w:link w:val="310"/>
    <w:uiPriority w:val="99"/>
    <w:rsid w:val="00DF0BEB"/>
    <w:pPr>
      <w:jc w:val="both"/>
    </w:pPr>
    <w:rPr>
      <w:b/>
      <w:bCs/>
      <w:i/>
      <w:iCs/>
      <w:sz w:val="22"/>
      <w:szCs w:val="22"/>
    </w:rPr>
  </w:style>
  <w:style w:type="character" w:customStyle="1" w:styleId="34">
    <w:name w:val="Основной текст 3 Знак"/>
    <w:basedOn w:val="a4"/>
    <w:uiPriority w:val="99"/>
    <w:semiHidden/>
    <w:rsid w:val="00DF0BEB"/>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2 Знак Знак Знак,Основной текст 3 Знак2 Знак Знак1"/>
    <w:link w:val="33"/>
    <w:uiPriority w:val="99"/>
    <w:locked/>
    <w:rsid w:val="00DF0BEB"/>
    <w:rPr>
      <w:rFonts w:ascii="Times New Roman" w:eastAsia="Times New Roman" w:hAnsi="Times New Roman" w:cs="Times New Roman"/>
      <w:b/>
      <w:bCs/>
      <w:i/>
      <w:iCs/>
      <w:lang w:eastAsia="ru-RU"/>
    </w:rPr>
  </w:style>
  <w:style w:type="paragraph" w:customStyle="1" w:styleId="prilozheniereazdel">
    <w:name w:val="prilozhenie reazdel"/>
    <w:basedOn w:val="prilozhenie"/>
    <w:rsid w:val="00DF0BEB"/>
    <w:pPr>
      <w:spacing w:before="240" w:after="240"/>
    </w:pPr>
    <w:rPr>
      <w:b/>
    </w:rPr>
  </w:style>
  <w:style w:type="paragraph" w:styleId="27">
    <w:name w:val="List 2"/>
    <w:basedOn w:val="a2"/>
    <w:rsid w:val="00DF0BEB"/>
    <w:pPr>
      <w:autoSpaceDE w:val="0"/>
      <w:autoSpaceDN w:val="0"/>
      <w:ind w:left="566" w:hanging="283"/>
    </w:pPr>
    <w:rPr>
      <w:sz w:val="20"/>
      <w:szCs w:val="20"/>
    </w:rPr>
  </w:style>
  <w:style w:type="paragraph" w:customStyle="1" w:styleId="tabl">
    <w:name w:val="tabl"/>
    <w:basedOn w:val="a2"/>
    <w:rsid w:val="00DF0BEB"/>
    <w:pPr>
      <w:jc w:val="both"/>
    </w:pPr>
    <w:rPr>
      <w:szCs w:val="20"/>
    </w:rPr>
  </w:style>
  <w:style w:type="paragraph" w:styleId="35">
    <w:name w:val="Body Text Indent 3"/>
    <w:aliases w:val=" Знак9,Знак9"/>
    <w:basedOn w:val="a2"/>
    <w:link w:val="311"/>
    <w:uiPriority w:val="99"/>
    <w:rsid w:val="00DF0BEB"/>
    <w:pPr>
      <w:ind w:left="360"/>
      <w:jc w:val="both"/>
    </w:pPr>
    <w:rPr>
      <w:szCs w:val="20"/>
    </w:rPr>
  </w:style>
  <w:style w:type="character" w:customStyle="1" w:styleId="36">
    <w:name w:val="Основной текст с отступом 3 Знак"/>
    <w:basedOn w:val="a4"/>
    <w:uiPriority w:val="99"/>
    <w:rsid w:val="00DF0BEB"/>
    <w:rPr>
      <w:rFonts w:ascii="Times New Roman" w:eastAsia="Times New Roman" w:hAnsi="Times New Roman" w:cs="Times New Roman"/>
      <w:sz w:val="16"/>
      <w:szCs w:val="16"/>
      <w:lang w:eastAsia="ru-RU"/>
    </w:rPr>
  </w:style>
  <w:style w:type="paragraph" w:styleId="ad">
    <w:name w:val="Body Text Indent"/>
    <w:aliases w:val="Основной текст 1,Нумерованный список !!,Body Text 2 Char2"/>
    <w:basedOn w:val="a2"/>
    <w:link w:val="ae"/>
    <w:rsid w:val="00DF0BEB"/>
    <w:pPr>
      <w:spacing w:after="120"/>
      <w:ind w:left="283"/>
    </w:pPr>
    <w:rPr>
      <w:sz w:val="26"/>
      <w:szCs w:val="20"/>
    </w:rPr>
  </w:style>
  <w:style w:type="character" w:customStyle="1" w:styleId="ae">
    <w:name w:val="Основной текст с отступом Знак"/>
    <w:aliases w:val="Основной текст 1 Знак,Нумерованный список !! Знак,Body Text 2 Char2 Знак"/>
    <w:basedOn w:val="a4"/>
    <w:link w:val="ad"/>
    <w:rsid w:val="00DF0BEB"/>
    <w:rPr>
      <w:rFonts w:ascii="Times New Roman" w:eastAsia="Times New Roman" w:hAnsi="Times New Roman" w:cs="Times New Roman"/>
      <w:sz w:val="26"/>
      <w:szCs w:val="20"/>
      <w:lang w:eastAsia="ru-RU"/>
    </w:rPr>
  </w:style>
  <w:style w:type="paragraph" w:styleId="af">
    <w:name w:val="footnote text"/>
    <w:aliases w:val="Footnote Text Char,Знак7 Знак"/>
    <w:basedOn w:val="a2"/>
    <w:link w:val="28"/>
    <w:uiPriority w:val="99"/>
    <w:rsid w:val="00DF0BEB"/>
    <w:rPr>
      <w:sz w:val="20"/>
      <w:szCs w:val="20"/>
    </w:rPr>
  </w:style>
  <w:style w:type="character" w:customStyle="1" w:styleId="af0">
    <w:name w:val="Текст сноски Знак"/>
    <w:basedOn w:val="a4"/>
    <w:uiPriority w:val="99"/>
    <w:semiHidden/>
    <w:rsid w:val="00DF0BEB"/>
    <w:rPr>
      <w:rFonts w:ascii="Times New Roman" w:eastAsia="Times New Roman" w:hAnsi="Times New Roman" w:cs="Times New Roman"/>
      <w:sz w:val="20"/>
      <w:szCs w:val="20"/>
      <w:lang w:eastAsia="ru-RU"/>
    </w:rPr>
  </w:style>
  <w:style w:type="character" w:customStyle="1" w:styleId="28">
    <w:name w:val="Текст сноски Знак2"/>
    <w:aliases w:val="Footnote Text Char Знак21,Знак7 Знак Знак"/>
    <w:link w:val="af"/>
    <w:uiPriority w:val="99"/>
    <w:locked/>
    <w:rsid w:val="00DF0BEB"/>
    <w:rPr>
      <w:rFonts w:ascii="Times New Roman" w:eastAsia="Times New Roman" w:hAnsi="Times New Roman" w:cs="Times New Roman"/>
      <w:sz w:val="20"/>
      <w:szCs w:val="20"/>
      <w:lang w:eastAsia="ru-RU"/>
    </w:rPr>
  </w:style>
  <w:style w:type="character" w:styleId="af1">
    <w:name w:val="footnote reference"/>
    <w:uiPriority w:val="99"/>
    <w:rsid w:val="00DF0BEB"/>
    <w:rPr>
      <w:vertAlign w:val="superscript"/>
    </w:rPr>
  </w:style>
  <w:style w:type="paragraph" w:styleId="29">
    <w:name w:val="Body Text Indent 2"/>
    <w:aliases w:val="Основной текст с отступом 2 Знак1,Основной текст с отступом 2 Знак Знак, Знак6 Знак Знак, Знак6,Знак6 Знак Знак,Знак6"/>
    <w:basedOn w:val="a2"/>
    <w:link w:val="220"/>
    <w:rsid w:val="00DF0BEB"/>
    <w:pPr>
      <w:autoSpaceDE w:val="0"/>
      <w:autoSpaceDN w:val="0"/>
      <w:adjustRightInd w:val="0"/>
      <w:ind w:firstLine="540"/>
      <w:jc w:val="both"/>
    </w:pPr>
    <w:rPr>
      <w:sz w:val="22"/>
    </w:rPr>
  </w:style>
  <w:style w:type="character" w:customStyle="1" w:styleId="2a">
    <w:name w:val="Основной текст с отступом 2 Знак"/>
    <w:aliases w:val="Знак6 Знак8,Знак6 Знак11"/>
    <w:basedOn w:val="a4"/>
    <w:rsid w:val="00DF0BEB"/>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 Знак6 Знак Знак Знак, Знак6 Знак,Знак6 Знак Знак Знак2,Знак6 Знак12"/>
    <w:link w:val="29"/>
    <w:locked/>
    <w:rsid w:val="00DF0BEB"/>
    <w:rPr>
      <w:rFonts w:ascii="Times New Roman" w:eastAsia="Times New Roman" w:hAnsi="Times New Roman" w:cs="Times New Roman"/>
      <w:szCs w:val="24"/>
      <w:lang w:eastAsia="ru-RU"/>
    </w:rPr>
  </w:style>
  <w:style w:type="paragraph" w:customStyle="1" w:styleId="af2">
    <w:name w:val="текст"/>
    <w:basedOn w:val="a2"/>
    <w:rsid w:val="00DF0BEB"/>
    <w:pPr>
      <w:ind w:firstLine="567"/>
      <w:jc w:val="both"/>
    </w:pPr>
    <w:rPr>
      <w:szCs w:val="20"/>
    </w:rPr>
  </w:style>
  <w:style w:type="paragraph" w:customStyle="1" w:styleId="13">
    <w:name w:val="Основной текст с отступом1"/>
    <w:basedOn w:val="a2"/>
    <w:uiPriority w:val="3"/>
    <w:rsid w:val="00DF0BEB"/>
    <w:pPr>
      <w:autoSpaceDE w:val="0"/>
      <w:autoSpaceDN w:val="0"/>
      <w:ind w:firstLine="709"/>
      <w:jc w:val="both"/>
    </w:pPr>
    <w:rPr>
      <w:sz w:val="20"/>
      <w:szCs w:val="20"/>
    </w:rPr>
  </w:style>
  <w:style w:type="paragraph" w:customStyle="1" w:styleId="ConsPlusCell">
    <w:name w:val="ConsPlusCell"/>
    <w:uiPriority w:val="99"/>
    <w:rsid w:val="00DF0BE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F0BE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3">
    <w:name w:val="Table Grid"/>
    <w:aliases w:val="CV table"/>
    <w:basedOn w:val="a5"/>
    <w:uiPriority w:val="39"/>
    <w:rsid w:val="00DF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w:basedOn w:val="a2"/>
    <w:uiPriority w:val="3"/>
    <w:rsid w:val="00DF0BEB"/>
    <w:pPr>
      <w:tabs>
        <w:tab w:val="num" w:pos="360"/>
      </w:tabs>
      <w:spacing w:after="160" w:line="240" w:lineRule="exact"/>
      <w:ind w:left="360" w:hanging="360"/>
      <w:jc w:val="both"/>
    </w:pPr>
    <w:rPr>
      <w:rFonts w:ascii="Verdana" w:hAnsi="Verdana" w:cs="Verdana"/>
      <w:sz w:val="20"/>
      <w:szCs w:val="20"/>
      <w:lang w:val="en-US" w:eastAsia="en-US"/>
    </w:rPr>
  </w:style>
  <w:style w:type="character" w:styleId="af5">
    <w:name w:val="Hyperlink"/>
    <w:uiPriority w:val="99"/>
    <w:rsid w:val="00DF0BEB"/>
    <w:rPr>
      <w:color w:val="0000FF"/>
      <w:u w:val="single"/>
    </w:rPr>
  </w:style>
  <w:style w:type="character" w:styleId="af6">
    <w:name w:val="FollowedHyperlink"/>
    <w:uiPriority w:val="99"/>
    <w:rsid w:val="00DF0BEB"/>
    <w:rPr>
      <w:color w:val="800080"/>
      <w:u w:val="single"/>
    </w:rPr>
  </w:style>
  <w:style w:type="paragraph" w:styleId="af7">
    <w:name w:val="TOC Heading"/>
    <w:basedOn w:val="1"/>
    <w:next w:val="a2"/>
    <w:uiPriority w:val="39"/>
    <w:qFormat/>
    <w:rsid w:val="00DF0BEB"/>
    <w:pPr>
      <w:numPr>
        <w:numId w:val="0"/>
      </w:numPr>
      <w:spacing w:before="480" w:line="276" w:lineRule="auto"/>
      <w:outlineLvl w:val="9"/>
    </w:pPr>
    <w:rPr>
      <w:rFonts w:ascii="Cambria" w:eastAsia="Times New Roman" w:hAnsi="Cambria" w:cs="Times New Roman"/>
      <w:b/>
      <w:bCs/>
      <w:color w:val="365F91"/>
      <w:sz w:val="28"/>
      <w:szCs w:val="28"/>
    </w:rPr>
  </w:style>
  <w:style w:type="paragraph" w:styleId="14">
    <w:name w:val="toc 1"/>
    <w:basedOn w:val="a2"/>
    <w:next w:val="a2"/>
    <w:autoRedefine/>
    <w:uiPriority w:val="39"/>
    <w:qFormat/>
    <w:rsid w:val="00DF0BEB"/>
    <w:pPr>
      <w:tabs>
        <w:tab w:val="right" w:leader="dot" w:pos="9346"/>
      </w:tabs>
      <w:spacing w:before="120" w:after="120"/>
    </w:pPr>
    <w:rPr>
      <w:rFonts w:ascii="Calibri" w:hAnsi="Calibri"/>
      <w:b/>
      <w:bCs/>
      <w:caps/>
      <w:sz w:val="20"/>
      <w:szCs w:val="20"/>
    </w:rPr>
  </w:style>
  <w:style w:type="paragraph" w:styleId="2b">
    <w:name w:val="toc 2"/>
    <w:basedOn w:val="a2"/>
    <w:next w:val="a2"/>
    <w:autoRedefine/>
    <w:uiPriority w:val="39"/>
    <w:qFormat/>
    <w:rsid w:val="00FF2BCA"/>
    <w:pPr>
      <w:tabs>
        <w:tab w:val="right" w:leader="dot" w:pos="9487"/>
      </w:tabs>
      <w:ind w:left="240"/>
    </w:pPr>
    <w:rPr>
      <w:rFonts w:ascii="Calibri" w:hAnsi="Calibri"/>
      <w:smallCaps/>
      <w:sz w:val="20"/>
      <w:szCs w:val="20"/>
    </w:rPr>
  </w:style>
  <w:style w:type="paragraph" w:styleId="37">
    <w:name w:val="toc 3"/>
    <w:basedOn w:val="a2"/>
    <w:next w:val="a2"/>
    <w:autoRedefine/>
    <w:uiPriority w:val="39"/>
    <w:qFormat/>
    <w:rsid w:val="00DF0BEB"/>
    <w:pPr>
      <w:ind w:left="480"/>
    </w:pPr>
    <w:rPr>
      <w:rFonts w:ascii="Calibri" w:hAnsi="Calibri"/>
      <w:i/>
      <w:iCs/>
      <w:sz w:val="20"/>
      <w:szCs w:val="20"/>
    </w:rPr>
  </w:style>
  <w:style w:type="paragraph" w:styleId="af8">
    <w:name w:val="Balloon Text"/>
    <w:basedOn w:val="a2"/>
    <w:link w:val="15"/>
    <w:uiPriority w:val="99"/>
    <w:rsid w:val="00DF0BEB"/>
    <w:rPr>
      <w:rFonts w:ascii="Tahoma" w:hAnsi="Tahoma" w:cs="Tahoma"/>
      <w:sz w:val="16"/>
      <w:szCs w:val="16"/>
    </w:rPr>
  </w:style>
  <w:style w:type="character" w:customStyle="1" w:styleId="af9">
    <w:name w:val="Текст выноски Знак"/>
    <w:basedOn w:val="a4"/>
    <w:uiPriority w:val="99"/>
    <w:rsid w:val="00DF0BEB"/>
    <w:rPr>
      <w:rFonts w:ascii="Segoe UI" w:eastAsia="Times New Roman" w:hAnsi="Segoe UI" w:cs="Segoe UI"/>
      <w:sz w:val="18"/>
      <w:szCs w:val="18"/>
      <w:lang w:eastAsia="ru-RU"/>
    </w:rPr>
  </w:style>
  <w:style w:type="character" w:customStyle="1" w:styleId="15">
    <w:name w:val="Текст выноски Знак1"/>
    <w:link w:val="af8"/>
    <w:uiPriority w:val="99"/>
    <w:rsid w:val="00DF0BEB"/>
    <w:rPr>
      <w:rFonts w:ascii="Tahoma" w:eastAsia="Times New Roman" w:hAnsi="Tahoma" w:cs="Tahoma"/>
      <w:sz w:val="16"/>
      <w:szCs w:val="16"/>
      <w:lang w:eastAsia="ru-RU"/>
    </w:rPr>
  </w:style>
  <w:style w:type="character" w:styleId="afa">
    <w:name w:val="Strong"/>
    <w:uiPriority w:val="22"/>
    <w:qFormat/>
    <w:rsid w:val="00DF0BEB"/>
    <w:rPr>
      <w:b/>
      <w:bCs/>
    </w:rPr>
  </w:style>
  <w:style w:type="character" w:styleId="afb">
    <w:name w:val="line number"/>
    <w:rsid w:val="00DF0BEB"/>
  </w:style>
  <w:style w:type="paragraph" w:styleId="53">
    <w:name w:val="toc 5"/>
    <w:basedOn w:val="a2"/>
    <w:next w:val="a2"/>
    <w:autoRedefine/>
    <w:uiPriority w:val="39"/>
    <w:rsid w:val="00DF0BEB"/>
    <w:pPr>
      <w:ind w:left="960"/>
    </w:pPr>
    <w:rPr>
      <w:rFonts w:ascii="Calibri" w:hAnsi="Calibri"/>
      <w:sz w:val="18"/>
      <w:szCs w:val="18"/>
    </w:rPr>
  </w:style>
  <w:style w:type="paragraph" w:styleId="72">
    <w:name w:val="toc 7"/>
    <w:basedOn w:val="a2"/>
    <w:next w:val="a2"/>
    <w:autoRedefine/>
    <w:uiPriority w:val="39"/>
    <w:rsid w:val="00DF0BEB"/>
    <w:pPr>
      <w:ind w:left="1440"/>
    </w:pPr>
    <w:rPr>
      <w:rFonts w:ascii="Calibri" w:hAnsi="Calibri"/>
      <w:sz w:val="18"/>
      <w:szCs w:val="18"/>
    </w:rPr>
  </w:style>
  <w:style w:type="paragraph" w:customStyle="1" w:styleId="afc">
    <w:name w:val="кому"/>
    <w:basedOn w:val="a2"/>
    <w:rsid w:val="00DF0BEB"/>
    <w:pPr>
      <w:overflowPunct w:val="0"/>
      <w:autoSpaceDE w:val="0"/>
      <w:autoSpaceDN w:val="0"/>
      <w:adjustRightInd w:val="0"/>
      <w:ind w:left="5220"/>
      <w:textAlignment w:val="baseline"/>
    </w:pPr>
    <w:rPr>
      <w:szCs w:val="20"/>
    </w:rPr>
  </w:style>
  <w:style w:type="paragraph" w:customStyle="1" w:styleId="ConsNonformat">
    <w:name w:val="ConsNonformat"/>
    <w:rsid w:val="00DF0BEB"/>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92">
    <w:name w:val="鈞胛・粽・9"/>
    <w:basedOn w:val="a2"/>
    <w:next w:val="a2"/>
    <w:uiPriority w:val="99"/>
    <w:rsid w:val="00DF0BEB"/>
    <w:pPr>
      <w:keepNext/>
      <w:autoSpaceDE w:val="0"/>
      <w:autoSpaceDN w:val="0"/>
      <w:adjustRightInd w:val="0"/>
      <w:jc w:val="center"/>
    </w:pPr>
    <w:rPr>
      <w:sz w:val="28"/>
      <w:szCs w:val="28"/>
    </w:rPr>
  </w:style>
  <w:style w:type="paragraph" w:customStyle="1" w:styleId="afd">
    <w:name w:val="Таблицы (моноширинный)"/>
    <w:basedOn w:val="a2"/>
    <w:next w:val="a2"/>
    <w:rsid w:val="00DF0BEB"/>
    <w:pPr>
      <w:widowControl w:val="0"/>
      <w:autoSpaceDE w:val="0"/>
      <w:autoSpaceDN w:val="0"/>
      <w:adjustRightInd w:val="0"/>
      <w:jc w:val="both"/>
    </w:pPr>
    <w:rPr>
      <w:rFonts w:ascii="Courier New" w:hAnsi="Courier New" w:cs="Courier New"/>
      <w:sz w:val="20"/>
      <w:szCs w:val="20"/>
    </w:rPr>
  </w:style>
  <w:style w:type="paragraph" w:customStyle="1" w:styleId="em-">
    <w:name w:val="em-Раздел"/>
    <w:basedOn w:val="1"/>
    <w:link w:val="em-0"/>
    <w:rsid w:val="00DF0BEB"/>
    <w:pPr>
      <w:keepLines w:val="0"/>
      <w:numPr>
        <w:numId w:val="0"/>
      </w:numPr>
      <w:spacing w:before="0"/>
      <w:ind w:right="279" w:firstLine="567"/>
      <w:jc w:val="both"/>
    </w:pPr>
    <w:rPr>
      <w:rFonts w:ascii="Times New Roman" w:eastAsia="Times New Roman" w:hAnsi="Times New Roman" w:cs="Times New Roman"/>
      <w:b/>
      <w:bCs/>
      <w:color w:val="auto"/>
      <w:kern w:val="32"/>
      <w:sz w:val="28"/>
      <w:szCs w:val="22"/>
    </w:rPr>
  </w:style>
  <w:style w:type="character" w:customStyle="1" w:styleId="em-0">
    <w:name w:val="em-Раздел Знак"/>
    <w:link w:val="em-"/>
    <w:rsid w:val="00DF0BEB"/>
    <w:rPr>
      <w:rFonts w:ascii="Times New Roman" w:eastAsia="Times New Roman" w:hAnsi="Times New Roman" w:cs="Times New Roman"/>
      <w:b/>
      <w:bCs/>
      <w:kern w:val="32"/>
      <w:sz w:val="28"/>
      <w:lang w:eastAsia="ru-RU"/>
    </w:rPr>
  </w:style>
  <w:style w:type="paragraph" w:customStyle="1" w:styleId="em-1">
    <w:name w:val="em-подраздел"/>
    <w:basedOn w:val="a2"/>
    <w:link w:val="em-2"/>
    <w:rsid w:val="00DF0BEB"/>
    <w:pPr>
      <w:ind w:left="567" w:right="279"/>
      <w:jc w:val="both"/>
    </w:pPr>
    <w:rPr>
      <w:b/>
      <w:sz w:val="22"/>
      <w:szCs w:val="22"/>
    </w:rPr>
  </w:style>
  <w:style w:type="character" w:customStyle="1" w:styleId="em-2">
    <w:name w:val="em-подраздел Знак"/>
    <w:link w:val="em-1"/>
    <w:rsid w:val="00DF0BEB"/>
    <w:rPr>
      <w:rFonts w:ascii="Times New Roman" w:eastAsia="Times New Roman" w:hAnsi="Times New Roman" w:cs="Times New Roman"/>
      <w:b/>
      <w:lang w:eastAsia="ru-RU"/>
    </w:rPr>
  </w:style>
  <w:style w:type="paragraph" w:customStyle="1" w:styleId="em">
    <w:name w:val="emРаздел"/>
    <w:basedOn w:val="a2"/>
    <w:link w:val="em0"/>
    <w:rsid w:val="00DF0BEB"/>
    <w:pPr>
      <w:ind w:firstLine="567"/>
    </w:pPr>
    <w:rPr>
      <w:b/>
      <w:sz w:val="28"/>
      <w:szCs w:val="22"/>
    </w:rPr>
  </w:style>
  <w:style w:type="character" w:customStyle="1" w:styleId="em0">
    <w:name w:val="emРаздел Знак"/>
    <w:link w:val="em"/>
    <w:rsid w:val="00DF0BEB"/>
    <w:rPr>
      <w:rFonts w:ascii="Times New Roman" w:eastAsia="Times New Roman" w:hAnsi="Times New Roman" w:cs="Times New Roman"/>
      <w:b/>
      <w:sz w:val="28"/>
      <w:lang w:eastAsia="ru-RU"/>
    </w:rPr>
  </w:style>
  <w:style w:type="paragraph" w:customStyle="1" w:styleId="em-3">
    <w:name w:val="em-заголовок таблицыЖ"/>
    <w:basedOn w:val="a2"/>
    <w:rsid w:val="00DF0BEB"/>
    <w:pPr>
      <w:framePr w:hSpace="180" w:wrap="around" w:vAnchor="text" w:hAnchor="margin" w:y="80"/>
      <w:jc w:val="center"/>
    </w:pPr>
    <w:rPr>
      <w:b/>
      <w:sz w:val="22"/>
      <w:szCs w:val="22"/>
    </w:rPr>
  </w:style>
  <w:style w:type="paragraph" w:customStyle="1" w:styleId="em-4">
    <w:name w:val="em-абзац"/>
    <w:basedOn w:val="em-1"/>
    <w:link w:val="em-5"/>
    <w:rsid w:val="00DF0BEB"/>
    <w:pPr>
      <w:ind w:left="0" w:right="0" w:firstLine="567"/>
    </w:pPr>
    <w:rPr>
      <w:b w:val="0"/>
      <w:szCs w:val="20"/>
    </w:rPr>
  </w:style>
  <w:style w:type="character" w:customStyle="1" w:styleId="em-5">
    <w:name w:val="em-абзац Знак"/>
    <w:basedOn w:val="em-2"/>
    <w:link w:val="em-4"/>
    <w:rsid w:val="00DF0BEB"/>
    <w:rPr>
      <w:rFonts w:ascii="Times New Roman" w:eastAsia="Times New Roman" w:hAnsi="Times New Roman" w:cs="Times New Roman"/>
      <w:b w:val="0"/>
      <w:szCs w:val="20"/>
      <w:lang w:eastAsia="ru-RU"/>
    </w:rPr>
  </w:style>
  <w:style w:type="paragraph" w:customStyle="1" w:styleId="em-6">
    <w:name w:val="em-текст сноски"/>
    <w:basedOn w:val="af"/>
    <w:link w:val="em-7"/>
    <w:rsid w:val="00DF0BEB"/>
    <w:pPr>
      <w:ind w:firstLine="284"/>
      <w:jc w:val="both"/>
    </w:pPr>
    <w:rPr>
      <w:vanish/>
      <w:sz w:val="16"/>
      <w:szCs w:val="16"/>
    </w:rPr>
  </w:style>
  <w:style w:type="paragraph" w:customStyle="1" w:styleId="em-8">
    <w:name w:val="em-пункт"/>
    <w:basedOn w:val="em-1"/>
    <w:link w:val="em-9"/>
    <w:rsid w:val="00DF0BEB"/>
  </w:style>
  <w:style w:type="paragraph" w:styleId="afe">
    <w:name w:val="table of figures"/>
    <w:basedOn w:val="a2"/>
    <w:next w:val="a2"/>
    <w:uiPriority w:val="99"/>
    <w:rsid w:val="00DF0BEB"/>
  </w:style>
  <w:style w:type="paragraph" w:customStyle="1" w:styleId="em--">
    <w:name w:val="em-п-пункт"/>
    <w:basedOn w:val="em-8"/>
    <w:link w:val="em--0"/>
    <w:rsid w:val="00DF0BEB"/>
  </w:style>
  <w:style w:type="paragraph" w:styleId="43">
    <w:name w:val="toc 4"/>
    <w:basedOn w:val="a2"/>
    <w:next w:val="a2"/>
    <w:autoRedefine/>
    <w:uiPriority w:val="39"/>
    <w:rsid w:val="00DF0BEB"/>
    <w:pPr>
      <w:tabs>
        <w:tab w:val="right" w:leader="dot" w:pos="9630"/>
      </w:tabs>
      <w:ind w:left="720"/>
    </w:pPr>
    <w:rPr>
      <w:rFonts w:ascii="Calibri" w:hAnsi="Calibri"/>
      <w:noProof/>
      <w:sz w:val="18"/>
      <w:szCs w:val="18"/>
    </w:rPr>
  </w:style>
  <w:style w:type="paragraph" w:customStyle="1" w:styleId="16">
    <w:name w:val="Знак1 Знак Знак Знак Знак Знак Знак Знак"/>
    <w:basedOn w:val="a2"/>
    <w:rsid w:val="00DF0BEB"/>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Report">
    <w:name w:val="Report"/>
    <w:basedOn w:val="1"/>
    <w:rsid w:val="00DF0BEB"/>
    <w:pPr>
      <w:keepLines w:val="0"/>
      <w:numPr>
        <w:numId w:val="0"/>
      </w:numPr>
      <w:autoSpaceDE w:val="0"/>
      <w:autoSpaceDN w:val="0"/>
      <w:spacing w:before="0" w:after="220"/>
      <w:outlineLvl w:val="9"/>
    </w:pPr>
    <w:rPr>
      <w:rFonts w:ascii="Arial" w:eastAsia="Times New Roman" w:hAnsi="Arial" w:cs="Arial"/>
      <w:b/>
      <w:bCs/>
      <w:caps/>
      <w:color w:val="auto"/>
      <w:sz w:val="22"/>
      <w:szCs w:val="22"/>
      <w:lang w:val="en-US"/>
    </w:rPr>
  </w:style>
  <w:style w:type="character" w:customStyle="1" w:styleId="SUBST">
    <w:name w:val="__SUBST"/>
    <w:rsid w:val="00DF0BEB"/>
    <w:rPr>
      <w:b/>
      <w:bCs w:val="0"/>
      <w:i/>
      <w:iCs w:val="0"/>
      <w:sz w:val="22"/>
    </w:rPr>
  </w:style>
  <w:style w:type="paragraph" w:customStyle="1" w:styleId="aff">
    <w:name w:val="Знак Знак Знак Знак Знак Знак Знак"/>
    <w:basedOn w:val="a2"/>
    <w:rsid w:val="00DF0BEB"/>
    <w:pPr>
      <w:spacing w:after="160" w:line="240" w:lineRule="exact"/>
    </w:pPr>
    <w:rPr>
      <w:rFonts w:ascii="Tahoma" w:hAnsi="Tahoma"/>
      <w:sz w:val="20"/>
      <w:szCs w:val="20"/>
      <w:lang w:val="en-US" w:eastAsia="en-US"/>
    </w:rPr>
  </w:style>
  <w:style w:type="paragraph" w:styleId="aff0">
    <w:name w:val="Plain Text"/>
    <w:aliases w:val="Текст Знак Знак Знак Знак Знак Знак Знак Знак Знак Знак"/>
    <w:basedOn w:val="a2"/>
    <w:link w:val="17"/>
    <w:uiPriority w:val="99"/>
    <w:rsid w:val="00DF0BEB"/>
    <w:rPr>
      <w:rFonts w:ascii="Courier New" w:hAnsi="Courier New" w:cs="Courier New"/>
      <w:sz w:val="20"/>
      <w:szCs w:val="20"/>
    </w:rPr>
  </w:style>
  <w:style w:type="character" w:customStyle="1" w:styleId="aff1">
    <w:name w:val="Текст Знак"/>
    <w:aliases w:val="Текст Знак Знак Знак Знак Знак Знак Знак Знак Знак Знак Знак"/>
    <w:basedOn w:val="a4"/>
    <w:uiPriority w:val="99"/>
    <w:rsid w:val="00DF0BEB"/>
    <w:rPr>
      <w:rFonts w:ascii="Consolas" w:eastAsia="Times New Roman" w:hAnsi="Consolas" w:cs="Times New Roman"/>
      <w:sz w:val="21"/>
      <w:szCs w:val="21"/>
      <w:lang w:eastAsia="ru-RU"/>
    </w:rPr>
  </w:style>
  <w:style w:type="character" w:customStyle="1" w:styleId="17">
    <w:name w:val="Текст Знак1"/>
    <w:aliases w:val="Текст Знак Знак Знак Знак Знак Знак Знак Знак Знак Знак Знак1"/>
    <w:link w:val="aff0"/>
    <w:uiPriority w:val="99"/>
    <w:locked/>
    <w:rsid w:val="00DF0BEB"/>
    <w:rPr>
      <w:rFonts w:ascii="Courier New" w:eastAsia="Times New Roman" w:hAnsi="Courier New" w:cs="Courier New"/>
      <w:sz w:val="20"/>
      <w:szCs w:val="20"/>
      <w:lang w:eastAsia="ru-RU"/>
    </w:rPr>
  </w:style>
  <w:style w:type="paragraph" w:styleId="3">
    <w:name w:val="List Bullet 3"/>
    <w:basedOn w:val="2"/>
    <w:autoRedefine/>
    <w:rsid w:val="00DF0BEB"/>
    <w:pPr>
      <w:numPr>
        <w:numId w:val="3"/>
      </w:numPr>
      <w:tabs>
        <w:tab w:val="clear" w:pos="1332"/>
      </w:tabs>
      <w:spacing w:before="60"/>
      <w:ind w:left="284" w:hanging="284"/>
      <w:jc w:val="both"/>
    </w:pPr>
    <w:rPr>
      <w:sz w:val="22"/>
      <w:szCs w:val="22"/>
      <w:lang w:val="en-GB"/>
    </w:rPr>
  </w:style>
  <w:style w:type="paragraph" w:styleId="2">
    <w:name w:val="List Bullet 2"/>
    <w:basedOn w:val="a2"/>
    <w:rsid w:val="00DF0BEB"/>
    <w:pPr>
      <w:numPr>
        <w:numId w:val="1"/>
      </w:numPr>
    </w:pPr>
  </w:style>
  <w:style w:type="paragraph" w:customStyle="1" w:styleId="aff2">
    <w:name w:val="Знак"/>
    <w:basedOn w:val="a2"/>
    <w:uiPriority w:val="3"/>
    <w:rsid w:val="00DF0BEB"/>
    <w:pPr>
      <w:spacing w:after="160" w:line="240" w:lineRule="exact"/>
    </w:pPr>
    <w:rPr>
      <w:rFonts w:ascii="Tahoma" w:hAnsi="Tahoma"/>
      <w:sz w:val="20"/>
      <w:szCs w:val="20"/>
      <w:lang w:val="en-US" w:eastAsia="en-US"/>
    </w:rPr>
  </w:style>
  <w:style w:type="paragraph" w:styleId="aff3">
    <w:name w:val="annotation text"/>
    <w:aliases w:val=" Знак8,Знак8 Знак,Знак8,Знак8 Знак Знак1 Знак Знак,Знак17 Знак Знак,Знак17 Знак,Знак17 Знак Знак1 Знак,Çíàê17 Çíàê Çíàê,Çíàê17 Çíàê,Çíàê17 Çíàê Çíàê1 Çíàê"/>
    <w:basedOn w:val="a2"/>
    <w:link w:val="18"/>
    <w:qFormat/>
    <w:rsid w:val="00DF0BEB"/>
    <w:rPr>
      <w:sz w:val="20"/>
      <w:szCs w:val="20"/>
      <w:lang w:val="en-GB"/>
    </w:rPr>
  </w:style>
  <w:style w:type="character" w:customStyle="1" w:styleId="aff4">
    <w:name w:val="Текст примечания Знак"/>
    <w:basedOn w:val="a4"/>
    <w:uiPriority w:val="99"/>
    <w:semiHidden/>
    <w:rsid w:val="00DF0BEB"/>
    <w:rPr>
      <w:rFonts w:ascii="Times New Roman" w:eastAsia="Times New Roman" w:hAnsi="Times New Roman" w:cs="Times New Roman"/>
      <w:sz w:val="20"/>
      <w:szCs w:val="20"/>
      <w:lang w:eastAsia="ru-RU"/>
    </w:rPr>
  </w:style>
  <w:style w:type="character" w:customStyle="1" w:styleId="18">
    <w:name w:val="Текст примечания Знак1"/>
    <w:aliases w:val=" Знак8 Знак,Знак8 Знак Знак20,Знак8 Знак13,Знак8 Знак Знак1 Знак Знак Знак,Знак17 Знак Знак Знак1,Знак17 Знак Знак2,Знак17 Знак Знак1 Знак Знак1,Çíàê17 Çíàê Çíàê Знак1,Çíàê17 Çíàê Знак1,Çíàê17 Çíàê Çíàê1 Çíàê Знак1"/>
    <w:link w:val="aff3"/>
    <w:locked/>
    <w:rsid w:val="00DF0BEB"/>
    <w:rPr>
      <w:rFonts w:ascii="Times New Roman" w:eastAsia="Times New Roman" w:hAnsi="Times New Roman" w:cs="Times New Roman"/>
      <w:sz w:val="20"/>
      <w:szCs w:val="20"/>
      <w:lang w:val="en-GB" w:eastAsia="ru-RU"/>
    </w:rPr>
  </w:style>
  <w:style w:type="paragraph" w:customStyle="1" w:styleId="TableText">
    <w:name w:val="Table Text"/>
    <w:uiPriority w:val="99"/>
    <w:rsid w:val="00DF0BEB"/>
    <w:pPr>
      <w:widowControl w:val="0"/>
      <w:autoSpaceDE w:val="0"/>
      <w:autoSpaceDN w:val="0"/>
      <w:adjustRightInd w:val="0"/>
      <w:spacing w:before="20" w:after="2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DF0BE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5">
    <w:name w:val="текст_осн"/>
    <w:basedOn w:val="a2"/>
    <w:rsid w:val="00DF0BEB"/>
    <w:pPr>
      <w:autoSpaceDE w:val="0"/>
      <w:autoSpaceDN w:val="0"/>
      <w:adjustRightInd w:val="0"/>
      <w:spacing w:before="60"/>
      <w:ind w:firstLine="170"/>
      <w:jc w:val="both"/>
    </w:pPr>
    <w:rPr>
      <w:sz w:val="22"/>
      <w:szCs w:val="22"/>
    </w:rPr>
  </w:style>
  <w:style w:type="character" w:customStyle="1" w:styleId="aff6">
    <w:name w:val="Нижний колонтитул Знак Знак Знак"/>
    <w:rsid w:val="00DF0BEB"/>
    <w:rPr>
      <w:lang w:val="ru-RU" w:eastAsia="ru-RU" w:bidi="ar-SA"/>
    </w:rPr>
  </w:style>
  <w:style w:type="character" w:customStyle="1" w:styleId="aff7">
    <w:name w:val="Текст Знак Знак Знак Знак Знак Знак Знак Знак Знак Знак Знак Знак"/>
    <w:uiPriority w:val="99"/>
    <w:locked/>
    <w:rsid w:val="00DF0BEB"/>
    <w:rPr>
      <w:rFonts w:ascii="Courier New" w:hAnsi="Courier New" w:cs="Courier New"/>
      <w:lang w:val="ru-RU" w:eastAsia="ru-RU" w:bidi="ar-SA"/>
    </w:rPr>
  </w:style>
  <w:style w:type="paragraph" w:customStyle="1" w:styleId="aff8">
    <w:name w:val="Îñí. òåêñò"/>
    <w:rsid w:val="00DF0BEB"/>
    <w:pPr>
      <w:overflowPunct w:val="0"/>
      <w:autoSpaceDE w:val="0"/>
      <w:autoSpaceDN w:val="0"/>
      <w:adjustRightInd w:val="0"/>
      <w:spacing w:after="0" w:line="240" w:lineRule="auto"/>
      <w:ind w:firstLine="567"/>
      <w:jc w:val="both"/>
    </w:pPr>
    <w:rPr>
      <w:rFonts w:ascii="Pragmatica" w:eastAsia="Times New Roman" w:hAnsi="Pragmatica" w:cs="Times New Roman"/>
      <w:color w:val="000000"/>
      <w:sz w:val="20"/>
      <w:szCs w:val="20"/>
      <w:lang w:val="en-US" w:eastAsia="ru-RU"/>
    </w:rPr>
  </w:style>
  <w:style w:type="character" w:customStyle="1" w:styleId="aff9">
    <w:name w:val="Верхний колонтитул Знак Знак"/>
    <w:aliases w:val="Guideline Знак Знак,hd Знак1 Знак,Верхний колонтитул Знак1 Знак Знак,hd Знак Знак Знак Знак,Верхний колонтитул Знак Знак Знак Знак,Guideline Знак Знак Знак Знак,hd Знак1 Знак Знак Знак,hd Знак Знак Знак Знак Знак"/>
    <w:locked/>
    <w:rsid w:val="00DF0BEB"/>
    <w:rPr>
      <w:sz w:val="24"/>
      <w:szCs w:val="24"/>
      <w:lang w:val="ru-RU" w:eastAsia="ru-RU" w:bidi="ar-SA"/>
    </w:rPr>
  </w:style>
  <w:style w:type="paragraph" w:styleId="62">
    <w:name w:val="toc 6"/>
    <w:basedOn w:val="a2"/>
    <w:next w:val="a2"/>
    <w:autoRedefine/>
    <w:uiPriority w:val="39"/>
    <w:rsid w:val="00DF0BEB"/>
    <w:pPr>
      <w:ind w:left="1200"/>
    </w:pPr>
    <w:rPr>
      <w:rFonts w:ascii="Calibri" w:hAnsi="Calibri"/>
      <w:sz w:val="18"/>
      <w:szCs w:val="18"/>
    </w:rPr>
  </w:style>
  <w:style w:type="paragraph" w:styleId="82">
    <w:name w:val="toc 8"/>
    <w:basedOn w:val="a2"/>
    <w:next w:val="a2"/>
    <w:autoRedefine/>
    <w:uiPriority w:val="39"/>
    <w:rsid w:val="00DF0BEB"/>
    <w:pPr>
      <w:ind w:left="1680"/>
    </w:pPr>
    <w:rPr>
      <w:rFonts w:ascii="Calibri" w:hAnsi="Calibri"/>
      <w:sz w:val="18"/>
      <w:szCs w:val="18"/>
    </w:rPr>
  </w:style>
  <w:style w:type="paragraph" w:styleId="93">
    <w:name w:val="toc 9"/>
    <w:basedOn w:val="a2"/>
    <w:next w:val="a2"/>
    <w:autoRedefine/>
    <w:uiPriority w:val="39"/>
    <w:rsid w:val="00DF0BEB"/>
    <w:pPr>
      <w:ind w:left="1920"/>
    </w:pPr>
    <w:rPr>
      <w:rFonts w:ascii="Calibri" w:hAnsi="Calibri"/>
      <w:sz w:val="18"/>
      <w:szCs w:val="18"/>
    </w:rPr>
  </w:style>
  <w:style w:type="paragraph" w:customStyle="1" w:styleId="CharChar">
    <w:name w:val="Char Char"/>
    <w:basedOn w:val="a2"/>
    <w:uiPriority w:val="3"/>
    <w:rsid w:val="00DF0BEB"/>
    <w:pPr>
      <w:spacing w:after="160" w:line="240" w:lineRule="exact"/>
    </w:pPr>
    <w:rPr>
      <w:rFonts w:ascii="Tahoma" w:hAnsi="Tahoma"/>
      <w:sz w:val="20"/>
      <w:szCs w:val="20"/>
      <w:lang w:val="en-US" w:eastAsia="en-US"/>
    </w:rPr>
  </w:style>
  <w:style w:type="character" w:customStyle="1" w:styleId="FootnoteTextChar">
    <w:name w:val="Footnote Text Char Знак"/>
    <w:aliases w:val="Текст сноски Знак Знак Знак,Footnote Text Char Знак2,Знак7 Знак Знак Знак,Знак7 Знак Знак1"/>
    <w:uiPriority w:val="99"/>
    <w:locked/>
    <w:rsid w:val="00DF0BEB"/>
    <w:rPr>
      <w:lang w:val="ru-RU" w:eastAsia="ru-RU" w:bidi="ar-SA"/>
    </w:rPr>
  </w:style>
  <w:style w:type="paragraph" w:styleId="affa">
    <w:name w:val="Signature"/>
    <w:basedOn w:val="a2"/>
    <w:link w:val="19"/>
    <w:uiPriority w:val="99"/>
    <w:rsid w:val="00DF0BEB"/>
    <w:pPr>
      <w:spacing w:before="60"/>
      <w:jc w:val="center"/>
    </w:pPr>
    <w:rPr>
      <w:rFonts w:ascii="PragmaticaCTT" w:hAnsi="PragmaticaCTT" w:cs="PragmaticaCTT"/>
      <w:b/>
      <w:bCs/>
      <w:sz w:val="22"/>
      <w:szCs w:val="22"/>
    </w:rPr>
  </w:style>
  <w:style w:type="character" w:customStyle="1" w:styleId="affb">
    <w:name w:val="Подпись Знак"/>
    <w:basedOn w:val="a4"/>
    <w:uiPriority w:val="99"/>
    <w:rsid w:val="00DF0BEB"/>
    <w:rPr>
      <w:rFonts w:ascii="Times New Roman" w:eastAsia="Times New Roman" w:hAnsi="Times New Roman" w:cs="Times New Roman"/>
      <w:sz w:val="24"/>
      <w:szCs w:val="24"/>
      <w:lang w:eastAsia="ru-RU"/>
    </w:rPr>
  </w:style>
  <w:style w:type="paragraph" w:customStyle="1" w:styleId="150">
    <w:name w:val="Знак15"/>
    <w:basedOn w:val="a2"/>
    <w:uiPriority w:val="3"/>
    <w:rsid w:val="00DF0BEB"/>
    <w:pPr>
      <w:spacing w:after="160" w:line="240" w:lineRule="exact"/>
    </w:pPr>
    <w:rPr>
      <w:rFonts w:ascii="Tahoma" w:hAnsi="Tahoma"/>
      <w:sz w:val="20"/>
      <w:szCs w:val="20"/>
      <w:lang w:val="en-US" w:eastAsia="en-US"/>
    </w:rPr>
  </w:style>
  <w:style w:type="paragraph" w:customStyle="1" w:styleId="NormalPrefix">
    <w:name w:val="Normal Prefix"/>
    <w:uiPriority w:val="99"/>
    <w:rsid w:val="00DF0BEB"/>
    <w:pPr>
      <w:widowControl w:val="0"/>
      <w:autoSpaceDE w:val="0"/>
      <w:autoSpaceDN w:val="0"/>
      <w:spacing w:before="200" w:after="40" w:line="240" w:lineRule="auto"/>
    </w:pPr>
    <w:rPr>
      <w:rFonts w:ascii="Times New Roman" w:eastAsia="Times New Roman" w:hAnsi="Times New Roman" w:cs="Times New Roman"/>
      <w:lang w:eastAsia="ru-RU"/>
    </w:rPr>
  </w:style>
  <w:style w:type="character" w:customStyle="1" w:styleId="12">
    <w:name w:val="Основной текст Знак1"/>
    <w:aliases w:val="bt Знак1,Bodytext Знак1,AvtalBrцdtext Знак1,дndrad Знак1,BodyText Знак1,AvtalBrödtext Знак1,ändrad Знак1,AvtalBr Знак1,DEB Body Text Знак1,таблица Знак1,AvtalBr Знак Знак1,Iiaienu1 Знак1,Oaeno1 Знак1,Текст1 Знак1,AvtalBrodtext Знак"/>
    <w:link w:val="a3"/>
    <w:uiPriority w:val="99"/>
    <w:rsid w:val="00DF0BEB"/>
    <w:rPr>
      <w:rFonts w:ascii="Times New Roman" w:eastAsia="Times New Roman" w:hAnsi="Times New Roman" w:cs="Times New Roman"/>
      <w:b/>
      <w:sz w:val="24"/>
      <w:szCs w:val="20"/>
      <w:lang w:eastAsia="ru-RU"/>
    </w:rPr>
  </w:style>
  <w:style w:type="paragraph" w:customStyle="1" w:styleId="Heading31">
    <w:name w:val="Heading 31"/>
    <w:uiPriority w:val="99"/>
    <w:rsid w:val="00DF0BEB"/>
    <w:pPr>
      <w:widowControl w:val="0"/>
      <w:spacing w:before="240" w:after="40" w:line="240" w:lineRule="auto"/>
    </w:pPr>
    <w:rPr>
      <w:rFonts w:ascii="Times New Roman" w:eastAsia="Times New Roman" w:hAnsi="Times New Roman" w:cs="Times New Roman"/>
      <w:b/>
      <w:szCs w:val="20"/>
      <w:lang w:eastAsia="ru-RU"/>
    </w:rPr>
  </w:style>
  <w:style w:type="paragraph" w:customStyle="1" w:styleId="312">
    <w:name w:val="Заголовок 31"/>
    <w:rsid w:val="00DF0BEB"/>
    <w:pPr>
      <w:widowControl w:val="0"/>
      <w:spacing w:before="240" w:after="40" w:line="240" w:lineRule="auto"/>
    </w:pPr>
    <w:rPr>
      <w:rFonts w:ascii="Times New Roman" w:eastAsia="MS Mincho" w:hAnsi="Times New Roman" w:cs="Times New Roman"/>
      <w:b/>
      <w:bCs/>
      <w:lang w:eastAsia="ru-RU"/>
    </w:rPr>
  </w:style>
  <w:style w:type="paragraph" w:customStyle="1" w:styleId="BodyText21">
    <w:name w:val="Body Text 21"/>
    <w:basedOn w:val="a2"/>
    <w:uiPriority w:val="99"/>
    <w:rsid w:val="00DF0BEB"/>
    <w:pPr>
      <w:spacing w:line="360" w:lineRule="auto"/>
      <w:ind w:firstLine="567"/>
      <w:jc w:val="both"/>
    </w:pPr>
    <w:rPr>
      <w:rFonts w:ascii="Times New Roman CYR" w:hAnsi="Times New Roman CYR" w:cs="Times New Roman CYR"/>
    </w:rPr>
  </w:style>
  <w:style w:type="paragraph" w:customStyle="1" w:styleId="bt">
    <w:name w:val="Îñíîâíîé òåêñò.bt"/>
    <w:basedOn w:val="a2"/>
    <w:uiPriority w:val="99"/>
    <w:rsid w:val="00DF0BEB"/>
    <w:pPr>
      <w:jc w:val="both"/>
    </w:pPr>
    <w:rPr>
      <w:sz w:val="22"/>
      <w:szCs w:val="22"/>
      <w:lang w:val="en-US"/>
    </w:rPr>
  </w:style>
  <w:style w:type="paragraph" w:customStyle="1" w:styleId="prilozhshapka">
    <w:name w:val="prilozh shapka"/>
    <w:basedOn w:val="prilozhenie"/>
    <w:rsid w:val="00DF0BEB"/>
    <w:pPr>
      <w:ind w:firstLine="0"/>
      <w:jc w:val="right"/>
    </w:pPr>
  </w:style>
  <w:style w:type="paragraph" w:customStyle="1" w:styleId="prikazglava">
    <w:name w:val="prikaz glava"/>
    <w:basedOn w:val="a2"/>
    <w:uiPriority w:val="99"/>
    <w:rsid w:val="00DF0BEB"/>
    <w:pPr>
      <w:spacing w:before="240" w:after="240"/>
      <w:jc w:val="center"/>
    </w:pPr>
    <w:rPr>
      <w:b/>
      <w:caps/>
      <w:sz w:val="28"/>
      <w:szCs w:val="20"/>
    </w:rPr>
  </w:style>
  <w:style w:type="paragraph" w:customStyle="1" w:styleId="44">
    <w:name w:val="Á‡„ÓÎÓ‚ÓÍ 4"/>
    <w:basedOn w:val="a2"/>
    <w:next w:val="a2"/>
    <w:uiPriority w:val="99"/>
    <w:rsid w:val="00DF0BEB"/>
    <w:pPr>
      <w:keepNext/>
      <w:autoSpaceDE w:val="0"/>
      <w:autoSpaceDN w:val="0"/>
      <w:spacing w:before="240" w:after="60"/>
    </w:pPr>
    <w:rPr>
      <w:b/>
      <w:bCs/>
      <w:sz w:val="28"/>
      <w:szCs w:val="28"/>
    </w:rPr>
  </w:style>
  <w:style w:type="paragraph" w:styleId="affc">
    <w:name w:val="List Bullet"/>
    <w:basedOn w:val="a2"/>
    <w:autoRedefine/>
    <w:uiPriority w:val="99"/>
    <w:rsid w:val="00DF0BEB"/>
    <w:pPr>
      <w:tabs>
        <w:tab w:val="left" w:pos="708"/>
      </w:tabs>
      <w:spacing w:before="60" w:after="20"/>
      <w:ind w:firstLine="567"/>
      <w:jc w:val="both"/>
    </w:pPr>
    <w:rPr>
      <w:rFonts w:ascii="PragmaticaCTT" w:hAnsi="PragmaticaCTT" w:cs="PragmaticaCTT"/>
      <w:sz w:val="22"/>
      <w:szCs w:val="22"/>
    </w:rPr>
  </w:style>
  <w:style w:type="character" w:customStyle="1" w:styleId="FootnoteTextChar8">
    <w:name w:val="Footnote Text Char Знак8"/>
    <w:aliases w:val="Текст сноски Знак Знак Знак6"/>
    <w:rsid w:val="00DF0BEB"/>
    <w:rPr>
      <w:lang w:val="ru-RU" w:eastAsia="ru-RU" w:bidi="ar-SA"/>
    </w:rPr>
  </w:style>
  <w:style w:type="paragraph" w:customStyle="1" w:styleId="Disclaimer">
    <w:name w:val="Disclaimer"/>
    <w:uiPriority w:val="3"/>
    <w:rsid w:val="00DF0BEB"/>
    <w:pPr>
      <w:tabs>
        <w:tab w:val="center" w:pos="4678"/>
        <w:tab w:val="right" w:pos="9412"/>
      </w:tabs>
      <w:spacing w:after="0" w:line="240" w:lineRule="auto"/>
    </w:pPr>
    <w:rPr>
      <w:rFonts w:ascii="Times New Roman" w:eastAsia="Times New Roman" w:hAnsi="Times New Roman" w:cs="Times New Roman"/>
      <w:caps/>
      <w:sz w:val="14"/>
      <w:szCs w:val="14"/>
      <w:lang w:eastAsia="ru-RU"/>
    </w:rPr>
  </w:style>
  <w:style w:type="character" w:styleId="affd">
    <w:name w:val="Emphasis"/>
    <w:uiPriority w:val="20"/>
    <w:qFormat/>
    <w:rsid w:val="00DF0BEB"/>
    <w:rPr>
      <w:b/>
      <w:bCs/>
      <w:i/>
      <w:iCs/>
    </w:rPr>
  </w:style>
  <w:style w:type="paragraph" w:styleId="a">
    <w:name w:val="List"/>
    <w:basedOn w:val="a3"/>
    <w:uiPriority w:val="99"/>
    <w:rsid w:val="00DF0BEB"/>
    <w:pPr>
      <w:numPr>
        <w:ilvl w:val="0"/>
        <w:numId w:val="9"/>
      </w:numPr>
      <w:tabs>
        <w:tab w:val="clear" w:pos="357"/>
        <w:tab w:val="num" w:pos="360"/>
      </w:tabs>
      <w:autoSpaceDE/>
      <w:autoSpaceDN/>
      <w:ind w:left="360" w:hanging="360"/>
      <w:jc w:val="left"/>
    </w:pPr>
    <w:rPr>
      <w:b w:val="0"/>
      <w:sz w:val="22"/>
      <w:szCs w:val="22"/>
      <w:lang w:val="en-GB"/>
    </w:rPr>
  </w:style>
  <w:style w:type="paragraph" w:styleId="affe">
    <w:name w:val="List Number"/>
    <w:basedOn w:val="a3"/>
    <w:uiPriority w:val="99"/>
    <w:rsid w:val="00DF0BEB"/>
    <w:pPr>
      <w:numPr>
        <w:ilvl w:val="0"/>
      </w:numPr>
      <w:tabs>
        <w:tab w:val="num" w:pos="643"/>
      </w:tabs>
      <w:autoSpaceDE/>
      <w:autoSpaceDN/>
      <w:ind w:left="643" w:hanging="360"/>
      <w:jc w:val="left"/>
    </w:pPr>
    <w:rPr>
      <w:b w:val="0"/>
      <w:sz w:val="22"/>
      <w:szCs w:val="22"/>
      <w:lang w:val="en-GB"/>
    </w:rPr>
  </w:style>
  <w:style w:type="paragraph" w:styleId="21">
    <w:name w:val="List Number 2"/>
    <w:basedOn w:val="affe"/>
    <w:uiPriority w:val="99"/>
    <w:rsid w:val="00DF0BEB"/>
    <w:pPr>
      <w:numPr>
        <w:numId w:val="2"/>
      </w:numPr>
    </w:pPr>
  </w:style>
  <w:style w:type="paragraph" w:styleId="38">
    <w:name w:val="List Number 3"/>
    <w:basedOn w:val="21"/>
    <w:uiPriority w:val="99"/>
    <w:rsid w:val="00DF0BEB"/>
    <w:pPr>
      <w:numPr>
        <w:numId w:val="0"/>
      </w:numPr>
      <w:tabs>
        <w:tab w:val="num" w:pos="1332"/>
      </w:tabs>
      <w:spacing w:before="120"/>
    </w:pPr>
  </w:style>
  <w:style w:type="paragraph" w:customStyle="1" w:styleId="tblText00">
    <w:name w:val="tbl'Text_00"/>
    <w:basedOn w:val="a3"/>
    <w:rsid w:val="00DF0BEB"/>
    <w:pPr>
      <w:numPr>
        <w:ilvl w:val="0"/>
      </w:numPr>
      <w:autoSpaceDE/>
      <w:autoSpaceDN/>
      <w:jc w:val="left"/>
    </w:pPr>
    <w:rPr>
      <w:b w:val="0"/>
      <w:sz w:val="20"/>
      <w:lang w:val="en-GB" w:eastAsia="en-US"/>
    </w:rPr>
  </w:style>
  <w:style w:type="paragraph" w:customStyle="1" w:styleId="tblHeaderText">
    <w:name w:val="tbl'HeaderText"/>
    <w:basedOn w:val="tblText00"/>
    <w:rsid w:val="00DF0BEB"/>
    <w:pPr>
      <w:jc w:val="center"/>
    </w:pPr>
    <w:rPr>
      <w:b/>
      <w:bCs/>
      <w:spacing w:val="-2"/>
    </w:rPr>
  </w:style>
  <w:style w:type="paragraph" w:customStyle="1" w:styleId="tblNumber00">
    <w:name w:val="tbl'Number_00"/>
    <w:basedOn w:val="tblText00"/>
    <w:rsid w:val="00DF0BEB"/>
    <w:pPr>
      <w:jc w:val="right"/>
    </w:pPr>
  </w:style>
  <w:style w:type="paragraph" w:customStyle="1" w:styleId="tblNumber01">
    <w:name w:val="tbl'Number_01"/>
    <w:basedOn w:val="tblText00"/>
    <w:link w:val="tblNumber01Char"/>
    <w:rsid w:val="00DF0BEB"/>
    <w:pPr>
      <w:ind w:right="57"/>
      <w:jc w:val="right"/>
    </w:pPr>
  </w:style>
  <w:style w:type="paragraph" w:customStyle="1" w:styleId="tblText02">
    <w:name w:val="tbl'Text_02"/>
    <w:basedOn w:val="tblText00"/>
    <w:link w:val="tblText02Char"/>
    <w:rsid w:val="00DF0BEB"/>
    <w:pPr>
      <w:ind w:left="113" w:hanging="113"/>
    </w:pPr>
  </w:style>
  <w:style w:type="paragraph" w:customStyle="1" w:styleId="tblText05">
    <w:name w:val="tbl'Text_05"/>
    <w:basedOn w:val="tblText02"/>
    <w:rsid w:val="00DF0BEB"/>
    <w:pPr>
      <w:ind w:left="397"/>
    </w:pPr>
  </w:style>
  <w:style w:type="paragraph" w:customStyle="1" w:styleId="tblText10">
    <w:name w:val="tbl'Text_10"/>
    <w:basedOn w:val="tblText05"/>
    <w:rsid w:val="00DF0BEB"/>
    <w:pPr>
      <w:ind w:left="680"/>
    </w:pPr>
  </w:style>
  <w:style w:type="paragraph" w:customStyle="1" w:styleId="tblText15">
    <w:name w:val="tbl'Text_15"/>
    <w:basedOn w:val="tblText10"/>
    <w:rsid w:val="00DF0BEB"/>
    <w:pPr>
      <w:ind w:left="964"/>
    </w:pPr>
  </w:style>
  <w:style w:type="paragraph" w:customStyle="1" w:styleId="tblTextRegCaps">
    <w:name w:val="tbl'Text_Reg_Caps"/>
    <w:basedOn w:val="tblText02"/>
    <w:rsid w:val="00DF0BEB"/>
    <w:rPr>
      <w:caps/>
    </w:rPr>
  </w:style>
  <w:style w:type="paragraph" w:customStyle="1" w:styleId="Z0Arial11">
    <w:name w:val="Z0_Arial11"/>
    <w:rsid w:val="00DF0BEB"/>
    <w:pPr>
      <w:spacing w:after="0" w:line="240" w:lineRule="auto"/>
    </w:pPr>
    <w:rPr>
      <w:rFonts w:ascii="Arial" w:eastAsia="Times New Roman" w:hAnsi="Arial" w:cs="Arial"/>
      <w:lang w:val="en-GB" w:eastAsia="ru-RU"/>
    </w:rPr>
  </w:style>
  <w:style w:type="paragraph" w:customStyle="1" w:styleId="Z0Arial16Blank">
    <w:name w:val="Z0_Arial16_Blank"/>
    <w:basedOn w:val="Z0Arial11"/>
    <w:rsid w:val="00DF0BEB"/>
    <w:rPr>
      <w:sz w:val="32"/>
      <w:szCs w:val="32"/>
    </w:rPr>
  </w:style>
  <w:style w:type="paragraph" w:customStyle="1" w:styleId="Z0Arial22CompanyName">
    <w:name w:val="Z0_Arial22_CompanyName"/>
    <w:basedOn w:val="Z0Arial11"/>
    <w:rsid w:val="00DF0BEB"/>
    <w:rPr>
      <w:b/>
      <w:bCs/>
      <w:spacing w:val="-2"/>
      <w:sz w:val="44"/>
      <w:szCs w:val="44"/>
    </w:rPr>
  </w:style>
  <w:style w:type="paragraph" w:customStyle="1" w:styleId="Z1CompanyName14">
    <w:name w:val="Z1_CompanyName_14"/>
    <w:basedOn w:val="Z0Arial11"/>
    <w:next w:val="a2"/>
    <w:rsid w:val="00DF0BEB"/>
    <w:rPr>
      <w:b/>
      <w:bCs/>
      <w:caps/>
      <w:sz w:val="28"/>
      <w:szCs w:val="28"/>
    </w:rPr>
  </w:style>
  <w:style w:type="paragraph" w:customStyle="1" w:styleId="Z1Contents">
    <w:name w:val="Z1_Contents"/>
    <w:basedOn w:val="Z0Arial11"/>
    <w:next w:val="Z1Pagewd"/>
    <w:rsid w:val="00DF0BEB"/>
    <w:pPr>
      <w:pBdr>
        <w:bottom w:val="single" w:sz="6" w:space="0" w:color="auto"/>
      </w:pBdr>
      <w:ind w:right="28"/>
    </w:pPr>
    <w:rPr>
      <w:b/>
      <w:bCs/>
      <w:caps/>
    </w:rPr>
  </w:style>
  <w:style w:type="paragraph" w:customStyle="1" w:styleId="Z1Pagewd">
    <w:name w:val="Z1_Page_wd"/>
    <w:basedOn w:val="Z0Arial11"/>
    <w:rsid w:val="00DF0BEB"/>
    <w:pPr>
      <w:jc w:val="right"/>
    </w:pPr>
    <w:rPr>
      <w:b/>
      <w:bCs/>
    </w:rPr>
  </w:style>
  <w:style w:type="paragraph" w:customStyle="1" w:styleId="Z2Opinion">
    <w:name w:val="Z2_Opinion"/>
    <w:basedOn w:val="Z0Arial11"/>
    <w:next w:val="a3"/>
    <w:rsid w:val="00DF0BEB"/>
    <w:rPr>
      <w:b/>
      <w:bCs/>
      <w:caps/>
    </w:rPr>
  </w:style>
  <w:style w:type="paragraph" w:customStyle="1" w:styleId="ZXCompanyName12">
    <w:name w:val="ZX_CompanyName_12"/>
    <w:basedOn w:val="Z1CompanyName14"/>
    <w:next w:val="20"/>
    <w:rsid w:val="00DF0BEB"/>
    <w:pPr>
      <w:pageBreakBefore/>
    </w:pPr>
    <w:rPr>
      <w:sz w:val="24"/>
      <w:szCs w:val="24"/>
    </w:rPr>
  </w:style>
  <w:style w:type="paragraph" w:customStyle="1" w:styleId="ZXCurrency">
    <w:name w:val="ZX_Currency"/>
    <w:basedOn w:val="Z0Arial11"/>
    <w:next w:val="a2"/>
    <w:rsid w:val="00DF0BEB"/>
    <w:pPr>
      <w:pBdr>
        <w:bottom w:val="single" w:sz="6" w:space="2" w:color="auto"/>
      </w:pBdr>
      <w:ind w:right="28"/>
    </w:pPr>
    <w:rPr>
      <w:i/>
      <w:iCs/>
      <w:sz w:val="20"/>
      <w:szCs w:val="20"/>
    </w:rPr>
  </w:style>
  <w:style w:type="paragraph" w:customStyle="1" w:styleId="ZXSubhead">
    <w:name w:val="ZX_Subhead"/>
    <w:basedOn w:val="Z0Arial11"/>
    <w:rsid w:val="00DF0BEB"/>
    <w:rPr>
      <w:b/>
      <w:bCs/>
      <w:caps/>
      <w:sz w:val="20"/>
      <w:szCs w:val="20"/>
    </w:rPr>
  </w:style>
  <w:style w:type="paragraph" w:customStyle="1" w:styleId="ABC-paragrahinNotes">
    <w:name w:val="ABC - paragrah in Notes"/>
    <w:basedOn w:val="a2"/>
    <w:uiPriority w:val="3"/>
    <w:rsid w:val="00DF0BEB"/>
    <w:pPr>
      <w:widowControl w:val="0"/>
      <w:spacing w:after="240"/>
      <w:jc w:val="both"/>
    </w:pPr>
    <w:rPr>
      <w:sz w:val="22"/>
      <w:szCs w:val="22"/>
      <w:lang w:val="en-AU" w:eastAsia="en-US"/>
    </w:rPr>
  </w:style>
  <w:style w:type="paragraph" w:styleId="afff">
    <w:name w:val="annotation subject"/>
    <w:basedOn w:val="aff3"/>
    <w:next w:val="aff3"/>
    <w:link w:val="1a"/>
    <w:uiPriority w:val="99"/>
    <w:rsid w:val="00DF0BEB"/>
    <w:pPr>
      <w:jc w:val="both"/>
    </w:pPr>
    <w:rPr>
      <w:b/>
      <w:bCs/>
      <w:lang w:val="ru-RU" w:eastAsia="en-US"/>
    </w:rPr>
  </w:style>
  <w:style w:type="character" w:customStyle="1" w:styleId="afff0">
    <w:name w:val="Тема примечания Знак"/>
    <w:basedOn w:val="aff4"/>
    <w:uiPriority w:val="99"/>
    <w:rsid w:val="00DF0BEB"/>
    <w:rPr>
      <w:rFonts w:ascii="Times New Roman" w:eastAsia="Times New Roman" w:hAnsi="Times New Roman" w:cs="Times New Roman"/>
      <w:b/>
      <w:bCs/>
      <w:sz w:val="20"/>
      <w:szCs w:val="20"/>
      <w:lang w:eastAsia="ru-RU"/>
    </w:rPr>
  </w:style>
  <w:style w:type="paragraph" w:customStyle="1" w:styleId="1b">
    <w:name w:val="Основной текст1"/>
    <w:basedOn w:val="a2"/>
    <w:uiPriority w:val="3"/>
    <w:rsid w:val="00DF0BEB"/>
    <w:pPr>
      <w:spacing w:before="120" w:after="120"/>
      <w:jc w:val="both"/>
    </w:pPr>
    <w:rPr>
      <w:sz w:val="22"/>
      <w:szCs w:val="22"/>
      <w:lang w:val="en-US" w:eastAsia="en-US"/>
    </w:rPr>
  </w:style>
  <w:style w:type="paragraph" w:customStyle="1" w:styleId="ABC-r-AfterTable">
    <w:name w:val="ABC-r - After Table"/>
    <w:next w:val="a2"/>
    <w:uiPriority w:val="3"/>
    <w:rsid w:val="00DF0BEB"/>
    <w:pPr>
      <w:spacing w:after="0" w:line="240" w:lineRule="auto"/>
    </w:pPr>
    <w:rPr>
      <w:rFonts w:ascii="Times New Roman" w:eastAsia="Times New Roman" w:hAnsi="Times New Roman" w:cs="Times New Roman"/>
      <w:sz w:val="20"/>
      <w:szCs w:val="20"/>
    </w:rPr>
  </w:style>
  <w:style w:type="paragraph" w:styleId="1c">
    <w:name w:val="index 1"/>
    <w:basedOn w:val="a2"/>
    <w:next w:val="a2"/>
    <w:autoRedefine/>
    <w:uiPriority w:val="99"/>
    <w:rsid w:val="00DF0BEB"/>
    <w:pPr>
      <w:framePr w:hSpace="180" w:wrap="auto" w:vAnchor="text" w:hAnchor="page" w:x="2024" w:y="178"/>
      <w:spacing w:line="240" w:lineRule="atLeast"/>
      <w:ind w:left="220" w:hanging="220"/>
      <w:jc w:val="center"/>
    </w:pPr>
    <w:rPr>
      <w:b/>
      <w:bCs/>
      <w:sz w:val="20"/>
      <w:szCs w:val="20"/>
      <w:lang w:eastAsia="en-US"/>
    </w:rPr>
  </w:style>
  <w:style w:type="paragraph" w:customStyle="1" w:styleId="performed">
    <w:name w:val="performed"/>
    <w:basedOn w:val="a2"/>
    <w:rsid w:val="00DF0BEB"/>
    <w:pPr>
      <w:keepNext/>
      <w:keepLines/>
      <w:spacing w:before="120"/>
      <w:jc w:val="center"/>
    </w:pPr>
    <w:rPr>
      <w:sz w:val="22"/>
      <w:szCs w:val="22"/>
      <w:lang w:val="en-US" w:eastAsia="en-US"/>
    </w:rPr>
  </w:style>
  <w:style w:type="paragraph" w:customStyle="1" w:styleId="ABLOCKPARA">
    <w:name w:val="A BLOCK PARA"/>
    <w:basedOn w:val="a2"/>
    <w:uiPriority w:val="3"/>
    <w:rsid w:val="00DF0BEB"/>
    <w:rPr>
      <w:rFonts w:ascii="Book Antiqua" w:hAnsi="Book Antiqua" w:cs="Book Antiqua"/>
      <w:sz w:val="22"/>
      <w:szCs w:val="22"/>
      <w:lang w:val="en-US" w:eastAsia="en-US"/>
    </w:rPr>
  </w:style>
  <w:style w:type="paragraph" w:customStyle="1" w:styleId="AAheadingwocontents">
    <w:name w:val="AA heading wo contents"/>
    <w:basedOn w:val="a2"/>
    <w:uiPriority w:val="3"/>
    <w:rsid w:val="00DF0BE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bCs/>
      <w:sz w:val="22"/>
      <w:szCs w:val="22"/>
      <w:lang w:val="en-US" w:eastAsia="en-US"/>
    </w:rPr>
  </w:style>
  <w:style w:type="paragraph" w:styleId="afff1">
    <w:name w:val="Normal Indent"/>
    <w:basedOn w:val="a2"/>
    <w:rsid w:val="00DF0BEB"/>
    <w:pPr>
      <w:ind w:left="720"/>
    </w:pPr>
    <w:rPr>
      <w:sz w:val="22"/>
      <w:szCs w:val="22"/>
      <w:lang w:eastAsia="en-US"/>
    </w:rPr>
  </w:style>
  <w:style w:type="paragraph" w:customStyle="1" w:styleId="000Normal">
    <w:name w:val="000 Normal"/>
    <w:basedOn w:val="a2"/>
    <w:uiPriority w:val="3"/>
    <w:rsid w:val="00DF0BEB"/>
    <w:pPr>
      <w:overflowPunct w:val="0"/>
      <w:autoSpaceDE w:val="0"/>
      <w:autoSpaceDN w:val="0"/>
      <w:adjustRightInd w:val="0"/>
      <w:spacing w:before="60" w:after="40" w:line="220" w:lineRule="exact"/>
      <w:jc w:val="both"/>
      <w:textAlignment w:val="baseline"/>
    </w:pPr>
    <w:rPr>
      <w:rFonts w:ascii="Garamond" w:hAnsi="Garamond" w:cs="Garamond"/>
      <w:sz w:val="20"/>
      <w:szCs w:val="20"/>
      <w:lang w:val="en-GB" w:eastAsia="en-US"/>
    </w:rPr>
  </w:style>
  <w:style w:type="paragraph" w:customStyle="1" w:styleId="200Tableleft">
    <w:name w:val="200 Table left"/>
    <w:basedOn w:val="a2"/>
    <w:uiPriority w:val="3"/>
    <w:rsid w:val="00DF0BEB"/>
    <w:pPr>
      <w:overflowPunct w:val="0"/>
      <w:autoSpaceDE w:val="0"/>
      <w:autoSpaceDN w:val="0"/>
      <w:adjustRightInd w:val="0"/>
      <w:spacing w:before="20" w:line="200" w:lineRule="exact"/>
      <w:textAlignment w:val="baseline"/>
    </w:pPr>
    <w:rPr>
      <w:rFonts w:ascii="Garamond" w:hAnsi="Garamond" w:cs="Garamond"/>
      <w:sz w:val="20"/>
      <w:szCs w:val="20"/>
      <w:lang w:val="en-GB" w:eastAsia="en-US"/>
    </w:rPr>
  </w:style>
  <w:style w:type="character" w:customStyle="1" w:styleId="tw4winMark">
    <w:name w:val="tw4winMark"/>
    <w:rsid w:val="00DF0BEB"/>
    <w:rPr>
      <w:rFonts w:ascii="Courier New" w:hAnsi="Courier New" w:cs="Courier New"/>
      <w:vanish/>
      <w:color w:val="800080"/>
      <w:vertAlign w:val="subscript"/>
    </w:rPr>
  </w:style>
  <w:style w:type="paragraph" w:customStyle="1" w:styleId="ABC1">
    <w:name w:val="ABC1"/>
    <w:aliases w:val="-1,paragrah1,in1,Notes1,ABC-r1,After1,Table1,2001,left1"/>
    <w:basedOn w:val="a2"/>
    <w:uiPriority w:val="3"/>
    <w:rsid w:val="00DF0BEB"/>
    <w:pPr>
      <w:widowControl w:val="0"/>
      <w:overflowPunct w:val="0"/>
      <w:autoSpaceDE w:val="0"/>
      <w:autoSpaceDN w:val="0"/>
      <w:adjustRightInd w:val="0"/>
      <w:spacing w:after="240"/>
      <w:jc w:val="both"/>
      <w:textAlignment w:val="baseline"/>
    </w:pPr>
    <w:rPr>
      <w:sz w:val="22"/>
      <w:szCs w:val="22"/>
      <w:lang w:val="en-AU"/>
    </w:rPr>
  </w:style>
  <w:style w:type="paragraph" w:customStyle="1" w:styleId="toc">
    <w:name w:val="toc"/>
    <w:aliases w:val="13"/>
    <w:basedOn w:val="a2"/>
    <w:next w:val="a2"/>
    <w:rsid w:val="00DF0BEB"/>
    <w:pPr>
      <w:tabs>
        <w:tab w:val="left" w:leader="dot" w:pos="8079"/>
        <w:tab w:val="right" w:pos="8505"/>
      </w:tabs>
      <w:overflowPunct w:val="0"/>
      <w:autoSpaceDE w:val="0"/>
      <w:autoSpaceDN w:val="0"/>
      <w:adjustRightInd w:val="0"/>
      <w:ind w:right="850"/>
      <w:jc w:val="both"/>
      <w:textAlignment w:val="baseline"/>
    </w:pPr>
    <w:rPr>
      <w:sz w:val="22"/>
      <w:szCs w:val="22"/>
    </w:rPr>
  </w:style>
  <w:style w:type="paragraph" w:customStyle="1" w:styleId="heading1">
    <w:name w:val="heading1"/>
    <w:aliases w:val="11,5,4"/>
    <w:basedOn w:val="a2"/>
    <w:next w:val="a2"/>
    <w:rsid w:val="00DF0BEB"/>
    <w:pPr>
      <w:overflowPunct w:val="0"/>
      <w:autoSpaceDE w:val="0"/>
      <w:autoSpaceDN w:val="0"/>
      <w:adjustRightInd w:val="0"/>
      <w:jc w:val="both"/>
      <w:textAlignment w:val="baseline"/>
    </w:pPr>
    <w:rPr>
      <w:b/>
      <w:bCs/>
    </w:rPr>
  </w:style>
  <w:style w:type="paragraph" w:customStyle="1" w:styleId="200">
    <w:name w:val="200"/>
    <w:aliases w:val="Table,left"/>
    <w:basedOn w:val="a2"/>
    <w:uiPriority w:val="3"/>
    <w:rsid w:val="00DF0BEB"/>
    <w:pPr>
      <w:overflowPunct w:val="0"/>
      <w:autoSpaceDE w:val="0"/>
      <w:autoSpaceDN w:val="0"/>
      <w:adjustRightInd w:val="0"/>
      <w:spacing w:before="20" w:line="200" w:lineRule="exact"/>
      <w:textAlignment w:val="baseline"/>
    </w:pPr>
    <w:rPr>
      <w:rFonts w:ascii="Garamond" w:hAnsi="Garamond" w:cs="Garamond"/>
      <w:sz w:val="20"/>
      <w:szCs w:val="20"/>
      <w:lang w:val="en-GB"/>
    </w:rPr>
  </w:style>
  <w:style w:type="character" w:customStyle="1" w:styleId="tw4winError">
    <w:name w:val="tw4winError"/>
    <w:rsid w:val="00DF0BEB"/>
    <w:rPr>
      <w:rFonts w:ascii="Courier New" w:hAnsi="Courier New" w:cs="Courier New"/>
      <w:color w:val="00FF00"/>
      <w:sz w:val="40"/>
      <w:szCs w:val="40"/>
    </w:rPr>
  </w:style>
  <w:style w:type="character" w:customStyle="1" w:styleId="tw4winTerm">
    <w:name w:val="tw4winTerm"/>
    <w:rsid w:val="00DF0BEB"/>
    <w:rPr>
      <w:color w:val="0000FF"/>
    </w:rPr>
  </w:style>
  <w:style w:type="character" w:customStyle="1" w:styleId="tw4winPopup">
    <w:name w:val="tw4winPopup"/>
    <w:rsid w:val="00DF0BEB"/>
    <w:rPr>
      <w:rFonts w:ascii="Courier New" w:hAnsi="Courier New" w:cs="Courier New"/>
      <w:noProof/>
      <w:color w:val="008000"/>
    </w:rPr>
  </w:style>
  <w:style w:type="character" w:customStyle="1" w:styleId="tw4winJump">
    <w:name w:val="tw4winJump"/>
    <w:rsid w:val="00DF0BEB"/>
    <w:rPr>
      <w:rFonts w:ascii="Courier New" w:hAnsi="Courier New" w:cs="Courier New"/>
      <w:noProof/>
      <w:color w:val="008080"/>
    </w:rPr>
  </w:style>
  <w:style w:type="character" w:customStyle="1" w:styleId="tw4winExternal">
    <w:name w:val="tw4winExternal"/>
    <w:rsid w:val="00DF0BEB"/>
    <w:rPr>
      <w:rFonts w:ascii="Courier New" w:hAnsi="Courier New" w:cs="Courier New"/>
      <w:noProof/>
      <w:color w:val="808080"/>
    </w:rPr>
  </w:style>
  <w:style w:type="character" w:customStyle="1" w:styleId="tw4winInternal">
    <w:name w:val="tw4winInternal"/>
    <w:rsid w:val="00DF0BEB"/>
    <w:rPr>
      <w:rFonts w:ascii="Courier New" w:hAnsi="Courier New" w:cs="Courier New"/>
      <w:noProof/>
      <w:color w:val="FF0000"/>
    </w:rPr>
  </w:style>
  <w:style w:type="character" w:customStyle="1" w:styleId="DONOTTRANSLATE">
    <w:name w:val="DO_NOT_TRANSLATE"/>
    <w:uiPriority w:val="3"/>
    <w:rsid w:val="00DF0BEB"/>
    <w:rPr>
      <w:rFonts w:ascii="Courier New" w:hAnsi="Courier New" w:cs="Courier New"/>
      <w:noProof/>
      <w:color w:val="800000"/>
    </w:rPr>
  </w:style>
  <w:style w:type="paragraph" w:styleId="afff2">
    <w:name w:val="Document Map"/>
    <w:basedOn w:val="a2"/>
    <w:link w:val="1d"/>
    <w:uiPriority w:val="99"/>
    <w:rsid w:val="00DF0BEB"/>
    <w:pPr>
      <w:shd w:val="clear" w:color="auto" w:fill="000080"/>
    </w:pPr>
    <w:rPr>
      <w:rFonts w:ascii="Tahoma" w:hAnsi="Tahoma" w:cs="Tahoma"/>
      <w:sz w:val="22"/>
      <w:szCs w:val="22"/>
      <w:lang w:val="en-GB"/>
    </w:rPr>
  </w:style>
  <w:style w:type="character" w:customStyle="1" w:styleId="afff3">
    <w:name w:val="Схема документа Знак"/>
    <w:basedOn w:val="a4"/>
    <w:uiPriority w:val="99"/>
    <w:rsid w:val="00DF0BEB"/>
    <w:rPr>
      <w:rFonts w:ascii="Segoe UI" w:eastAsia="Times New Roman" w:hAnsi="Segoe UI" w:cs="Segoe UI"/>
      <w:sz w:val="16"/>
      <w:szCs w:val="16"/>
      <w:lang w:eastAsia="ru-RU"/>
    </w:rPr>
  </w:style>
  <w:style w:type="paragraph" w:customStyle="1" w:styleId="xl23">
    <w:name w:val="xl23"/>
    <w:basedOn w:val="a2"/>
    <w:uiPriority w:val="99"/>
    <w:rsid w:val="00DF0BEB"/>
    <w:pPr>
      <w:spacing w:before="100" w:beforeAutospacing="1" w:after="100" w:afterAutospacing="1"/>
      <w:jc w:val="center"/>
      <w:textAlignment w:val="center"/>
    </w:pPr>
    <w:rPr>
      <w:rFonts w:ascii="Arial CYR" w:hAnsi="Arial CYR" w:cs="Arial CYR"/>
      <w:b/>
      <w:bCs/>
      <w:sz w:val="8"/>
      <w:szCs w:val="8"/>
    </w:rPr>
  </w:style>
  <w:style w:type="paragraph" w:customStyle="1" w:styleId="xl24">
    <w:name w:val="xl24"/>
    <w:basedOn w:val="a2"/>
    <w:uiPriority w:val="99"/>
    <w:rsid w:val="00DF0BEB"/>
    <w:pPr>
      <w:spacing w:before="100" w:beforeAutospacing="1" w:after="100" w:afterAutospacing="1"/>
      <w:jc w:val="right"/>
    </w:pPr>
    <w:rPr>
      <w:sz w:val="8"/>
      <w:szCs w:val="8"/>
    </w:rPr>
  </w:style>
  <w:style w:type="paragraph" w:customStyle="1" w:styleId="xl25">
    <w:name w:val="xl25"/>
    <w:basedOn w:val="a2"/>
    <w:uiPriority w:val="99"/>
    <w:rsid w:val="00DF0BEB"/>
    <w:pPr>
      <w:pBdr>
        <w:bottom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26">
    <w:name w:val="xl26"/>
    <w:basedOn w:val="a2"/>
    <w:uiPriority w:val="99"/>
    <w:rsid w:val="00DF0BEB"/>
    <w:pPr>
      <w:pBdr>
        <w:bottom w:val="single" w:sz="4" w:space="0" w:color="auto"/>
      </w:pBdr>
      <w:spacing w:before="100" w:beforeAutospacing="1" w:after="100" w:afterAutospacing="1"/>
    </w:pPr>
    <w:rPr>
      <w:rFonts w:ascii="Arial CYR" w:hAnsi="Arial CYR" w:cs="Arial CYR"/>
      <w:b/>
      <w:bCs/>
      <w:sz w:val="8"/>
      <w:szCs w:val="8"/>
    </w:rPr>
  </w:style>
  <w:style w:type="paragraph" w:customStyle="1" w:styleId="xl27">
    <w:name w:val="xl27"/>
    <w:basedOn w:val="a2"/>
    <w:uiPriority w:val="99"/>
    <w:rsid w:val="00DF0BEB"/>
    <w:pPr>
      <w:pBdr>
        <w:left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28">
    <w:name w:val="xl28"/>
    <w:basedOn w:val="a2"/>
    <w:uiPriority w:val="99"/>
    <w:rsid w:val="00DF0BEB"/>
    <w:pPr>
      <w:pBdr>
        <w:right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29">
    <w:name w:val="xl29"/>
    <w:basedOn w:val="a2"/>
    <w:uiPriority w:val="99"/>
    <w:rsid w:val="00DF0BEB"/>
    <w:pPr>
      <w:pBdr>
        <w:left w:val="single" w:sz="4" w:space="0" w:color="auto"/>
        <w:right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30">
    <w:name w:val="xl30"/>
    <w:basedOn w:val="a2"/>
    <w:uiPriority w:val="99"/>
    <w:rsid w:val="00DF0BEB"/>
    <w:pPr>
      <w:pBdr>
        <w:left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31">
    <w:name w:val="xl31"/>
    <w:basedOn w:val="a2"/>
    <w:uiPriority w:val="99"/>
    <w:rsid w:val="00DF0BEB"/>
    <w:pPr>
      <w:pBdr>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32">
    <w:name w:val="xl32"/>
    <w:basedOn w:val="a2"/>
    <w:uiPriority w:val="99"/>
    <w:rsid w:val="00DF0BEB"/>
    <w:pPr>
      <w:pBdr>
        <w:bottom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33">
    <w:name w:val="xl33"/>
    <w:basedOn w:val="a2"/>
    <w:uiPriority w:val="99"/>
    <w:rsid w:val="00DF0BEB"/>
    <w:pPr>
      <w:pBdr>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34">
    <w:name w:val="xl34"/>
    <w:basedOn w:val="a2"/>
    <w:uiPriority w:val="99"/>
    <w:rsid w:val="00DF0BEB"/>
    <w:pPr>
      <w:pBdr>
        <w:left w:val="single" w:sz="4" w:space="0" w:color="auto"/>
        <w:right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35">
    <w:name w:val="xl35"/>
    <w:basedOn w:val="a2"/>
    <w:uiPriority w:val="99"/>
    <w:rsid w:val="00DF0BEB"/>
    <w:pPr>
      <w:pBdr>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36">
    <w:name w:val="xl36"/>
    <w:basedOn w:val="a2"/>
    <w:uiPriority w:val="99"/>
    <w:rsid w:val="00DF0BEB"/>
    <w:pPr>
      <w:pBdr>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37">
    <w:name w:val="xl37"/>
    <w:basedOn w:val="a2"/>
    <w:uiPriority w:val="99"/>
    <w:rsid w:val="00DF0BE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38">
    <w:name w:val="xl38"/>
    <w:basedOn w:val="a2"/>
    <w:uiPriority w:val="99"/>
    <w:rsid w:val="00DF0BEB"/>
    <w:pPr>
      <w:pBdr>
        <w:top w:val="single" w:sz="4" w:space="0" w:color="auto"/>
        <w:bottom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39">
    <w:name w:val="xl39"/>
    <w:basedOn w:val="a2"/>
    <w:uiPriority w:val="99"/>
    <w:rsid w:val="00DF0BE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40">
    <w:name w:val="xl40"/>
    <w:basedOn w:val="a2"/>
    <w:uiPriority w:val="99"/>
    <w:rsid w:val="00DF0B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41">
    <w:name w:val="xl41"/>
    <w:basedOn w:val="a2"/>
    <w:uiPriority w:val="99"/>
    <w:rsid w:val="00DF0B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42">
    <w:name w:val="xl42"/>
    <w:basedOn w:val="a2"/>
    <w:uiPriority w:val="99"/>
    <w:rsid w:val="00DF0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43">
    <w:name w:val="xl43"/>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8"/>
      <w:szCs w:val="8"/>
    </w:rPr>
  </w:style>
  <w:style w:type="paragraph" w:customStyle="1" w:styleId="xl44">
    <w:name w:val="xl44"/>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8"/>
      <w:szCs w:val="8"/>
    </w:rPr>
  </w:style>
  <w:style w:type="paragraph" w:customStyle="1" w:styleId="xl45">
    <w:name w:val="xl45"/>
    <w:basedOn w:val="a2"/>
    <w:uiPriority w:val="99"/>
    <w:rsid w:val="00DF0BE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46">
    <w:name w:val="xl46"/>
    <w:basedOn w:val="a2"/>
    <w:uiPriority w:val="99"/>
    <w:rsid w:val="00DF0BE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47">
    <w:name w:val="xl47"/>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8"/>
      <w:szCs w:val="8"/>
    </w:rPr>
  </w:style>
  <w:style w:type="paragraph" w:customStyle="1" w:styleId="xl48">
    <w:name w:val="xl48"/>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49">
    <w:name w:val="xl49"/>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8"/>
      <w:szCs w:val="8"/>
    </w:rPr>
  </w:style>
  <w:style w:type="paragraph" w:customStyle="1" w:styleId="xl50">
    <w:name w:val="xl50"/>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8"/>
      <w:szCs w:val="8"/>
    </w:rPr>
  </w:style>
  <w:style w:type="paragraph" w:customStyle="1" w:styleId="xl51">
    <w:name w:val="xl51"/>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8"/>
      <w:szCs w:val="8"/>
    </w:rPr>
  </w:style>
  <w:style w:type="paragraph" w:customStyle="1" w:styleId="xl52">
    <w:name w:val="xl52"/>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8"/>
      <w:szCs w:val="8"/>
    </w:rPr>
  </w:style>
  <w:style w:type="paragraph" w:customStyle="1" w:styleId="xl53">
    <w:name w:val="xl53"/>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8"/>
      <w:szCs w:val="8"/>
    </w:rPr>
  </w:style>
  <w:style w:type="paragraph" w:customStyle="1" w:styleId="xl54">
    <w:name w:val="xl54"/>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8"/>
      <w:szCs w:val="8"/>
    </w:rPr>
  </w:style>
  <w:style w:type="paragraph" w:customStyle="1" w:styleId="xl55">
    <w:name w:val="xl55"/>
    <w:basedOn w:val="a2"/>
    <w:uiPriority w:val="99"/>
    <w:rsid w:val="00DF0BEB"/>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8"/>
      <w:szCs w:val="8"/>
    </w:rPr>
  </w:style>
  <w:style w:type="paragraph" w:customStyle="1" w:styleId="xl56">
    <w:name w:val="xl56"/>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8"/>
      <w:szCs w:val="8"/>
    </w:rPr>
  </w:style>
  <w:style w:type="paragraph" w:customStyle="1" w:styleId="xl57">
    <w:name w:val="xl57"/>
    <w:basedOn w:val="a2"/>
    <w:uiPriority w:val="99"/>
    <w:rsid w:val="00DF0BE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58">
    <w:name w:val="xl58"/>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8"/>
      <w:szCs w:val="8"/>
    </w:rPr>
  </w:style>
  <w:style w:type="paragraph" w:customStyle="1" w:styleId="xl59">
    <w:name w:val="xl59"/>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8"/>
      <w:szCs w:val="8"/>
    </w:rPr>
  </w:style>
  <w:style w:type="paragraph" w:customStyle="1" w:styleId="xl60">
    <w:name w:val="xl60"/>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8"/>
      <w:szCs w:val="8"/>
    </w:rPr>
  </w:style>
  <w:style w:type="paragraph" w:customStyle="1" w:styleId="xl61">
    <w:name w:val="xl61"/>
    <w:basedOn w:val="a2"/>
    <w:rsid w:val="00DF0B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b/>
      <w:bCs/>
      <w:sz w:val="8"/>
      <w:szCs w:val="8"/>
    </w:rPr>
  </w:style>
  <w:style w:type="paragraph" w:customStyle="1" w:styleId="xl62">
    <w:name w:val="xl62"/>
    <w:basedOn w:val="a2"/>
    <w:uiPriority w:val="99"/>
    <w:rsid w:val="00DF0BEB"/>
    <w:pPr>
      <w:spacing w:before="100" w:beforeAutospacing="1" w:after="100" w:afterAutospacing="1"/>
      <w:textAlignment w:val="center"/>
    </w:pPr>
    <w:rPr>
      <w:rFonts w:ascii="Arial CYR" w:hAnsi="Arial CYR" w:cs="Arial CYR"/>
      <w:sz w:val="8"/>
      <w:szCs w:val="8"/>
    </w:rPr>
  </w:style>
  <w:style w:type="paragraph" w:customStyle="1" w:styleId="xl63">
    <w:name w:val="xl63"/>
    <w:basedOn w:val="a2"/>
    <w:uiPriority w:val="99"/>
    <w:rsid w:val="00DF0BEB"/>
    <w:pPr>
      <w:spacing w:before="100" w:beforeAutospacing="1" w:after="100" w:afterAutospacing="1"/>
    </w:pPr>
    <w:rPr>
      <w:rFonts w:ascii="Arial CYR" w:hAnsi="Arial CYR" w:cs="Arial CYR"/>
      <w:sz w:val="8"/>
      <w:szCs w:val="8"/>
    </w:rPr>
  </w:style>
  <w:style w:type="paragraph" w:customStyle="1" w:styleId="xl64">
    <w:name w:val="xl64"/>
    <w:basedOn w:val="a2"/>
    <w:uiPriority w:val="99"/>
    <w:rsid w:val="00DF0BEB"/>
    <w:pPr>
      <w:spacing w:before="100" w:beforeAutospacing="1" w:after="100" w:afterAutospacing="1"/>
    </w:pPr>
    <w:rPr>
      <w:rFonts w:ascii="Arial CYR" w:hAnsi="Arial CYR" w:cs="Arial CYR"/>
      <w:sz w:val="8"/>
      <w:szCs w:val="8"/>
    </w:rPr>
  </w:style>
  <w:style w:type="paragraph" w:customStyle="1" w:styleId="xl65">
    <w:name w:val="xl65"/>
    <w:basedOn w:val="a2"/>
    <w:uiPriority w:val="99"/>
    <w:rsid w:val="00DF0BEB"/>
    <w:pPr>
      <w:spacing w:before="100" w:beforeAutospacing="1" w:after="100" w:afterAutospacing="1"/>
      <w:jc w:val="right"/>
    </w:pPr>
    <w:rPr>
      <w:rFonts w:ascii="Arial CYR" w:hAnsi="Arial CYR" w:cs="Arial CYR"/>
      <w:sz w:val="8"/>
      <w:szCs w:val="8"/>
    </w:rPr>
  </w:style>
  <w:style w:type="paragraph" w:customStyle="1" w:styleId="xl66">
    <w:name w:val="xl66"/>
    <w:basedOn w:val="a2"/>
    <w:uiPriority w:val="99"/>
    <w:rsid w:val="00DF0BEB"/>
    <w:pPr>
      <w:spacing w:before="100" w:beforeAutospacing="1" w:after="100" w:afterAutospacing="1"/>
    </w:pPr>
    <w:rPr>
      <w:rFonts w:ascii="Arial CYR" w:hAnsi="Arial CYR" w:cs="Arial CYR"/>
      <w:sz w:val="8"/>
      <w:szCs w:val="8"/>
    </w:rPr>
  </w:style>
  <w:style w:type="paragraph" w:customStyle="1" w:styleId="xl67">
    <w:name w:val="xl67"/>
    <w:basedOn w:val="a2"/>
    <w:uiPriority w:val="99"/>
    <w:rsid w:val="00DF0BEB"/>
    <w:pPr>
      <w:spacing w:before="100" w:beforeAutospacing="1" w:after="100" w:afterAutospacing="1"/>
    </w:pPr>
    <w:rPr>
      <w:sz w:val="8"/>
      <w:szCs w:val="8"/>
    </w:rPr>
  </w:style>
  <w:style w:type="paragraph" w:customStyle="1" w:styleId="xl68">
    <w:name w:val="xl68"/>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8"/>
      <w:szCs w:val="8"/>
    </w:rPr>
  </w:style>
  <w:style w:type="paragraph" w:customStyle="1" w:styleId="xl69">
    <w:name w:val="xl69"/>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8"/>
      <w:szCs w:val="8"/>
    </w:rPr>
  </w:style>
  <w:style w:type="paragraph" w:customStyle="1" w:styleId="xl70">
    <w:name w:val="xl70"/>
    <w:basedOn w:val="a2"/>
    <w:uiPriority w:val="99"/>
    <w:rsid w:val="00DF0BEB"/>
    <w:pPr>
      <w:spacing w:before="100" w:beforeAutospacing="1" w:after="100" w:afterAutospacing="1"/>
      <w:jc w:val="center"/>
    </w:pPr>
    <w:rPr>
      <w:sz w:val="8"/>
      <w:szCs w:val="8"/>
    </w:rPr>
  </w:style>
  <w:style w:type="paragraph" w:customStyle="1" w:styleId="xl71">
    <w:name w:val="xl71"/>
    <w:basedOn w:val="a2"/>
    <w:uiPriority w:val="99"/>
    <w:rsid w:val="00DF0BEB"/>
    <w:pPr>
      <w:spacing w:before="100" w:beforeAutospacing="1" w:after="100" w:afterAutospacing="1"/>
      <w:jc w:val="center"/>
    </w:pPr>
    <w:rPr>
      <w:rFonts w:ascii="Arial CYR" w:hAnsi="Arial CYR" w:cs="Arial CYR"/>
      <w:sz w:val="8"/>
      <w:szCs w:val="8"/>
    </w:rPr>
  </w:style>
  <w:style w:type="paragraph" w:customStyle="1" w:styleId="xl72">
    <w:name w:val="xl72"/>
    <w:basedOn w:val="a2"/>
    <w:uiPriority w:val="99"/>
    <w:rsid w:val="00DF0BEB"/>
    <w:pPr>
      <w:spacing w:before="100" w:beforeAutospacing="1" w:after="100" w:afterAutospacing="1"/>
      <w:jc w:val="center"/>
    </w:pPr>
    <w:rPr>
      <w:sz w:val="8"/>
      <w:szCs w:val="8"/>
    </w:rPr>
  </w:style>
  <w:style w:type="numbering" w:styleId="a0">
    <w:name w:val="Outline List 3"/>
    <w:basedOn w:val="a6"/>
    <w:rsid w:val="00DF0BEB"/>
    <w:pPr>
      <w:numPr>
        <w:numId w:val="8"/>
      </w:numPr>
    </w:pPr>
  </w:style>
  <w:style w:type="numbering" w:styleId="1ai">
    <w:name w:val="Outline List 1"/>
    <w:basedOn w:val="a6"/>
    <w:rsid w:val="00DF0BEB"/>
    <w:pPr>
      <w:numPr>
        <w:numId w:val="7"/>
      </w:numPr>
    </w:pPr>
  </w:style>
  <w:style w:type="numbering" w:styleId="111111">
    <w:name w:val="Outline List 2"/>
    <w:basedOn w:val="a6"/>
    <w:rsid w:val="00DF0BEB"/>
    <w:pPr>
      <w:numPr>
        <w:numId w:val="6"/>
      </w:numPr>
    </w:pPr>
  </w:style>
  <w:style w:type="paragraph" w:styleId="afff4">
    <w:name w:val="Normal (Web)"/>
    <w:basedOn w:val="a2"/>
    <w:uiPriority w:val="99"/>
    <w:rsid w:val="00DF0BEB"/>
    <w:pPr>
      <w:spacing w:before="100" w:after="100"/>
    </w:pPr>
    <w:rPr>
      <w:rFonts w:ascii="Tahoma" w:hAnsi="Tahoma" w:cs="Tahoma"/>
    </w:rPr>
  </w:style>
  <w:style w:type="paragraph" w:customStyle="1" w:styleId="1e">
    <w:name w:val="Текст выноски1"/>
    <w:basedOn w:val="a2"/>
    <w:rsid w:val="00DF0BEB"/>
    <w:rPr>
      <w:rFonts w:ascii="Tahoma" w:hAnsi="Tahoma" w:cs="Tahoma"/>
      <w:sz w:val="16"/>
      <w:szCs w:val="16"/>
    </w:rPr>
  </w:style>
  <w:style w:type="paragraph" w:customStyle="1" w:styleId="xl73">
    <w:name w:val="xl73"/>
    <w:basedOn w:val="a2"/>
    <w:uiPriority w:val="99"/>
    <w:rsid w:val="00DF0BEB"/>
    <w:pPr>
      <w:pBdr>
        <w:top w:val="single" w:sz="8" w:space="0" w:color="auto"/>
        <w:right w:val="single" w:sz="4" w:space="0" w:color="auto"/>
      </w:pBdr>
      <w:spacing w:before="100" w:beforeAutospacing="1" w:after="100" w:afterAutospacing="1"/>
    </w:pPr>
    <w:rPr>
      <w:b/>
      <w:bCs/>
      <w:sz w:val="12"/>
      <w:szCs w:val="12"/>
    </w:rPr>
  </w:style>
  <w:style w:type="paragraph" w:customStyle="1" w:styleId="xl74">
    <w:name w:val="xl74"/>
    <w:basedOn w:val="a2"/>
    <w:uiPriority w:val="99"/>
    <w:rsid w:val="00DF0BEB"/>
    <w:pPr>
      <w:pBdr>
        <w:top w:val="single" w:sz="8" w:space="0" w:color="auto"/>
        <w:left w:val="single" w:sz="8" w:space="0" w:color="auto"/>
        <w:bottom w:val="single" w:sz="8" w:space="0" w:color="auto"/>
      </w:pBdr>
      <w:spacing w:before="100" w:beforeAutospacing="1" w:after="100" w:afterAutospacing="1"/>
    </w:pPr>
    <w:rPr>
      <w:b/>
      <w:bCs/>
      <w:sz w:val="12"/>
      <w:szCs w:val="12"/>
    </w:rPr>
  </w:style>
  <w:style w:type="paragraph" w:customStyle="1" w:styleId="xl75">
    <w:name w:val="xl75"/>
    <w:basedOn w:val="a2"/>
    <w:uiPriority w:val="99"/>
    <w:rsid w:val="00DF0BEB"/>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2"/>
      <w:szCs w:val="12"/>
    </w:rPr>
  </w:style>
  <w:style w:type="paragraph" w:customStyle="1" w:styleId="xl76">
    <w:name w:val="xl76"/>
    <w:basedOn w:val="a2"/>
    <w:uiPriority w:val="99"/>
    <w:rsid w:val="00DF0BEB"/>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2"/>
      <w:szCs w:val="12"/>
    </w:rPr>
  </w:style>
  <w:style w:type="paragraph" w:customStyle="1" w:styleId="xl77">
    <w:name w:val="xl77"/>
    <w:basedOn w:val="a2"/>
    <w:uiPriority w:val="99"/>
    <w:rsid w:val="00DF0BEB"/>
    <w:pPr>
      <w:pBdr>
        <w:bottom w:val="single" w:sz="8" w:space="0" w:color="auto"/>
        <w:right w:val="single" w:sz="4" w:space="0" w:color="auto"/>
      </w:pBdr>
      <w:spacing w:before="100" w:beforeAutospacing="1" w:after="100" w:afterAutospacing="1"/>
    </w:pPr>
    <w:rPr>
      <w:b/>
      <w:bCs/>
      <w:sz w:val="12"/>
      <w:szCs w:val="12"/>
    </w:rPr>
  </w:style>
  <w:style w:type="paragraph" w:customStyle="1" w:styleId="xl78">
    <w:name w:val="xl78"/>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79">
    <w:name w:val="xl79"/>
    <w:basedOn w:val="a2"/>
    <w:uiPriority w:val="99"/>
    <w:rsid w:val="00DF0BEB"/>
    <w:pPr>
      <w:pBdr>
        <w:top w:val="single" w:sz="8" w:space="0" w:color="auto"/>
        <w:left w:val="single" w:sz="8" w:space="0" w:color="auto"/>
        <w:right w:val="single" w:sz="4" w:space="0" w:color="auto"/>
      </w:pBdr>
      <w:spacing w:before="100" w:beforeAutospacing="1" w:after="100" w:afterAutospacing="1"/>
    </w:pPr>
    <w:rPr>
      <w:b/>
      <w:bCs/>
      <w:sz w:val="12"/>
      <w:szCs w:val="12"/>
    </w:rPr>
  </w:style>
  <w:style w:type="paragraph" w:customStyle="1" w:styleId="xl80">
    <w:name w:val="xl80"/>
    <w:basedOn w:val="a2"/>
    <w:uiPriority w:val="99"/>
    <w:rsid w:val="00DF0BEB"/>
    <w:pPr>
      <w:pBdr>
        <w:top w:val="single" w:sz="8" w:space="0" w:color="auto"/>
        <w:left w:val="single" w:sz="8" w:space="0" w:color="auto"/>
      </w:pBdr>
      <w:spacing w:before="100" w:beforeAutospacing="1" w:after="100" w:afterAutospacing="1"/>
    </w:pPr>
    <w:rPr>
      <w:b/>
      <w:bCs/>
      <w:sz w:val="12"/>
      <w:szCs w:val="12"/>
    </w:rPr>
  </w:style>
  <w:style w:type="paragraph" w:customStyle="1" w:styleId="xl81">
    <w:name w:val="xl81"/>
    <w:basedOn w:val="a2"/>
    <w:uiPriority w:val="99"/>
    <w:rsid w:val="00DF0BEB"/>
    <w:pPr>
      <w:pBdr>
        <w:top w:val="single" w:sz="8" w:space="0" w:color="auto"/>
        <w:right w:val="single" w:sz="4" w:space="0" w:color="auto"/>
      </w:pBdr>
      <w:spacing w:before="100" w:beforeAutospacing="1" w:after="100" w:afterAutospacing="1"/>
    </w:pPr>
    <w:rPr>
      <w:b/>
      <w:bCs/>
      <w:sz w:val="12"/>
      <w:szCs w:val="12"/>
    </w:rPr>
  </w:style>
  <w:style w:type="paragraph" w:customStyle="1" w:styleId="xl82">
    <w:name w:val="xl82"/>
    <w:basedOn w:val="a2"/>
    <w:uiPriority w:val="99"/>
    <w:rsid w:val="00DF0BEB"/>
    <w:pPr>
      <w:pBdr>
        <w:left w:val="single" w:sz="4" w:space="0" w:color="auto"/>
        <w:bottom w:val="single" w:sz="4" w:space="0" w:color="auto"/>
        <w:right w:val="single" w:sz="4" w:space="0" w:color="auto"/>
      </w:pBdr>
      <w:spacing w:before="100" w:beforeAutospacing="1" w:after="100" w:afterAutospacing="1"/>
    </w:pPr>
    <w:rPr>
      <w:i/>
      <w:iCs/>
      <w:color w:val="000000"/>
      <w:sz w:val="12"/>
      <w:szCs w:val="12"/>
    </w:rPr>
  </w:style>
  <w:style w:type="paragraph" w:customStyle="1" w:styleId="xl83">
    <w:name w:val="xl83"/>
    <w:basedOn w:val="a2"/>
    <w:uiPriority w:val="99"/>
    <w:rsid w:val="00DF0BEB"/>
    <w:pPr>
      <w:pBdr>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84">
    <w:name w:val="xl84"/>
    <w:basedOn w:val="a2"/>
    <w:uiPriority w:val="99"/>
    <w:rsid w:val="00DF0BEB"/>
    <w:pPr>
      <w:pBdr>
        <w:top w:val="single" w:sz="4" w:space="0" w:color="auto"/>
        <w:left w:val="single" w:sz="4" w:space="0" w:color="auto"/>
        <w:right w:val="single" w:sz="4" w:space="0" w:color="auto"/>
      </w:pBdr>
      <w:spacing w:before="100" w:beforeAutospacing="1" w:after="100" w:afterAutospacing="1"/>
    </w:pPr>
    <w:rPr>
      <w:color w:val="000000"/>
      <w:sz w:val="12"/>
      <w:szCs w:val="12"/>
    </w:rPr>
  </w:style>
  <w:style w:type="paragraph" w:customStyle="1" w:styleId="xl85">
    <w:name w:val="xl85"/>
    <w:basedOn w:val="a2"/>
    <w:uiPriority w:val="99"/>
    <w:rsid w:val="00DF0BEB"/>
    <w:pPr>
      <w:pBdr>
        <w:top w:val="single" w:sz="8" w:space="0" w:color="auto"/>
        <w:left w:val="single" w:sz="8" w:space="0" w:color="auto"/>
        <w:bottom w:val="single" w:sz="8" w:space="0" w:color="auto"/>
        <w:right w:val="single" w:sz="4" w:space="0" w:color="auto"/>
      </w:pBdr>
      <w:spacing w:before="100" w:beforeAutospacing="1" w:after="100" w:afterAutospacing="1"/>
    </w:pPr>
    <w:rPr>
      <w:b/>
      <w:bCs/>
      <w:color w:val="000000"/>
      <w:sz w:val="12"/>
      <w:szCs w:val="12"/>
    </w:rPr>
  </w:style>
  <w:style w:type="paragraph" w:customStyle="1" w:styleId="xl86">
    <w:name w:val="xl86"/>
    <w:basedOn w:val="a2"/>
    <w:uiPriority w:val="99"/>
    <w:rsid w:val="00DF0BEB"/>
    <w:pPr>
      <w:pBdr>
        <w:top w:val="single" w:sz="8" w:space="0" w:color="auto"/>
        <w:left w:val="single" w:sz="4" w:space="0" w:color="auto"/>
        <w:bottom w:val="single" w:sz="8" w:space="0" w:color="auto"/>
        <w:right w:val="single" w:sz="4" w:space="0" w:color="auto"/>
      </w:pBdr>
      <w:spacing w:before="100" w:beforeAutospacing="1" w:after="100" w:afterAutospacing="1"/>
    </w:pPr>
    <w:rPr>
      <w:b/>
      <w:bCs/>
      <w:color w:val="000000"/>
      <w:sz w:val="12"/>
      <w:szCs w:val="12"/>
    </w:rPr>
  </w:style>
  <w:style w:type="paragraph" w:customStyle="1" w:styleId="xl87">
    <w:name w:val="xl87"/>
    <w:basedOn w:val="a2"/>
    <w:uiPriority w:val="99"/>
    <w:rsid w:val="00DF0BEB"/>
    <w:pPr>
      <w:pBdr>
        <w:top w:val="single" w:sz="8" w:space="0" w:color="auto"/>
        <w:left w:val="single" w:sz="4" w:space="0" w:color="auto"/>
        <w:bottom w:val="single" w:sz="8" w:space="0" w:color="auto"/>
        <w:right w:val="single" w:sz="4" w:space="0" w:color="auto"/>
      </w:pBdr>
      <w:spacing w:before="100" w:beforeAutospacing="1" w:after="100" w:afterAutospacing="1"/>
    </w:pPr>
    <w:rPr>
      <w:b/>
      <w:bCs/>
      <w:color w:val="000000"/>
      <w:sz w:val="12"/>
      <w:szCs w:val="12"/>
    </w:rPr>
  </w:style>
  <w:style w:type="paragraph" w:customStyle="1" w:styleId="xl88">
    <w:name w:val="xl88"/>
    <w:basedOn w:val="a2"/>
    <w:uiPriority w:val="99"/>
    <w:rsid w:val="00DF0BEB"/>
    <w:pPr>
      <w:pBdr>
        <w:left w:val="single" w:sz="4" w:space="0" w:color="auto"/>
        <w:right w:val="single" w:sz="4" w:space="0" w:color="auto"/>
      </w:pBdr>
      <w:spacing w:before="100" w:beforeAutospacing="1" w:after="100" w:afterAutospacing="1"/>
    </w:pPr>
    <w:rPr>
      <w:sz w:val="12"/>
      <w:szCs w:val="12"/>
    </w:rPr>
  </w:style>
  <w:style w:type="paragraph" w:customStyle="1" w:styleId="xl89">
    <w:name w:val="xl89"/>
    <w:basedOn w:val="a2"/>
    <w:uiPriority w:val="99"/>
    <w:rsid w:val="00DF0BEB"/>
    <w:pPr>
      <w:pBdr>
        <w:left w:val="single" w:sz="4" w:space="0" w:color="auto"/>
        <w:right w:val="single" w:sz="4" w:space="0" w:color="auto"/>
      </w:pBdr>
      <w:spacing w:before="100" w:beforeAutospacing="1" w:after="100" w:afterAutospacing="1"/>
    </w:pPr>
    <w:rPr>
      <w:sz w:val="12"/>
      <w:szCs w:val="12"/>
    </w:rPr>
  </w:style>
  <w:style w:type="paragraph" w:customStyle="1" w:styleId="xl90">
    <w:name w:val="xl90"/>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Baltica" w:hAnsi="Baltica" w:cs="Baltica"/>
      <w:sz w:val="12"/>
      <w:szCs w:val="12"/>
    </w:rPr>
  </w:style>
  <w:style w:type="paragraph" w:customStyle="1" w:styleId="xl91">
    <w:name w:val="xl91"/>
    <w:basedOn w:val="a2"/>
    <w:uiPriority w:val="99"/>
    <w:rsid w:val="00DF0BEB"/>
    <w:pPr>
      <w:spacing w:before="100" w:beforeAutospacing="1" w:after="100" w:afterAutospacing="1"/>
      <w:jc w:val="center"/>
    </w:pPr>
    <w:rPr>
      <w:b/>
      <w:bCs/>
      <w:sz w:val="12"/>
      <w:szCs w:val="12"/>
    </w:rPr>
  </w:style>
  <w:style w:type="paragraph" w:customStyle="1" w:styleId="xl92">
    <w:name w:val="xl92"/>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93">
    <w:name w:val="xl93"/>
    <w:basedOn w:val="a2"/>
    <w:uiPriority w:val="99"/>
    <w:rsid w:val="00DF0BEB"/>
    <w:pPr>
      <w:pBdr>
        <w:right w:val="single" w:sz="4" w:space="0" w:color="auto"/>
      </w:pBdr>
      <w:spacing w:before="100" w:beforeAutospacing="1" w:after="100" w:afterAutospacing="1"/>
    </w:pPr>
    <w:rPr>
      <w:sz w:val="12"/>
      <w:szCs w:val="12"/>
    </w:rPr>
  </w:style>
  <w:style w:type="paragraph" w:customStyle="1" w:styleId="xl94">
    <w:name w:val="xl94"/>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altica" w:hAnsi="Baltica" w:cs="Baltica"/>
      <w:b/>
      <w:bCs/>
      <w:sz w:val="12"/>
      <w:szCs w:val="12"/>
    </w:rPr>
  </w:style>
  <w:style w:type="paragraph" w:customStyle="1" w:styleId="xl22">
    <w:name w:val="xl22"/>
    <w:basedOn w:val="a2"/>
    <w:uiPriority w:val="99"/>
    <w:rsid w:val="00DF0BEB"/>
    <w:pPr>
      <w:spacing w:before="100" w:beforeAutospacing="1" w:after="100" w:afterAutospacing="1"/>
    </w:pPr>
    <w:rPr>
      <w:sz w:val="8"/>
      <w:szCs w:val="8"/>
    </w:rPr>
  </w:style>
  <w:style w:type="paragraph" w:styleId="afff5">
    <w:name w:val="Body Text First Indent"/>
    <w:basedOn w:val="a3"/>
    <w:link w:val="afff6"/>
    <w:rsid w:val="00DF0BEB"/>
    <w:pPr>
      <w:numPr>
        <w:ilvl w:val="0"/>
      </w:numPr>
      <w:autoSpaceDE/>
      <w:autoSpaceDN/>
      <w:spacing w:after="120"/>
      <w:ind w:firstLine="210"/>
      <w:jc w:val="left"/>
    </w:pPr>
    <w:rPr>
      <w:b w:val="0"/>
      <w:szCs w:val="24"/>
    </w:rPr>
  </w:style>
  <w:style w:type="character" w:customStyle="1" w:styleId="afff6">
    <w:name w:val="Красная строка Знак"/>
    <w:basedOn w:val="ac"/>
    <w:link w:val="afff5"/>
    <w:rsid w:val="00DF0BEB"/>
    <w:rPr>
      <w:rFonts w:ascii="Times New Roman" w:eastAsia="Times New Roman" w:hAnsi="Times New Roman" w:cs="Times New Roman"/>
      <w:sz w:val="24"/>
      <w:szCs w:val="24"/>
      <w:lang w:eastAsia="ru-RU"/>
    </w:rPr>
  </w:style>
  <w:style w:type="paragraph" w:customStyle="1" w:styleId="xl95">
    <w:name w:val="xl95"/>
    <w:basedOn w:val="a2"/>
    <w:rsid w:val="00DF0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96">
    <w:name w:val="xl96"/>
    <w:basedOn w:val="a2"/>
    <w:uiPriority w:val="99"/>
    <w:rsid w:val="00DF0BEB"/>
    <w:pPr>
      <w:spacing w:before="100" w:beforeAutospacing="1" w:after="100" w:afterAutospacing="1"/>
      <w:jc w:val="center"/>
      <w:textAlignment w:val="center"/>
    </w:pPr>
  </w:style>
  <w:style w:type="paragraph" w:customStyle="1" w:styleId="xl97">
    <w:name w:val="xl97"/>
    <w:basedOn w:val="a2"/>
    <w:uiPriority w:val="99"/>
    <w:rsid w:val="00DF0B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98">
    <w:name w:val="xl98"/>
    <w:basedOn w:val="a2"/>
    <w:uiPriority w:val="99"/>
    <w:rsid w:val="00DF0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99">
    <w:name w:val="xl99"/>
    <w:basedOn w:val="a2"/>
    <w:uiPriority w:val="99"/>
    <w:rsid w:val="00DF0BEB"/>
    <w:pPr>
      <w:spacing w:before="100" w:beforeAutospacing="1" w:after="100" w:afterAutospacing="1"/>
      <w:jc w:val="center"/>
    </w:pPr>
  </w:style>
  <w:style w:type="paragraph" w:customStyle="1" w:styleId="xl100">
    <w:name w:val="xl100"/>
    <w:basedOn w:val="a2"/>
    <w:uiPriority w:val="99"/>
    <w:rsid w:val="00DF0BEB"/>
    <w:pPr>
      <w:pBdr>
        <w:bottom w:val="single" w:sz="4" w:space="0" w:color="auto"/>
      </w:pBdr>
      <w:spacing w:before="100" w:beforeAutospacing="1" w:after="100" w:afterAutospacing="1"/>
    </w:pPr>
  </w:style>
  <w:style w:type="paragraph" w:customStyle="1" w:styleId="xl101">
    <w:name w:val="xl101"/>
    <w:basedOn w:val="a2"/>
    <w:uiPriority w:val="99"/>
    <w:rsid w:val="00DF0B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102">
    <w:name w:val="xl102"/>
    <w:basedOn w:val="a2"/>
    <w:uiPriority w:val="99"/>
    <w:rsid w:val="00DF0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103">
    <w:name w:val="xl103"/>
    <w:basedOn w:val="a2"/>
    <w:uiPriority w:val="99"/>
    <w:rsid w:val="00DF0BEB"/>
    <w:pPr>
      <w:spacing w:before="100" w:beforeAutospacing="1" w:after="100" w:afterAutospacing="1"/>
    </w:pPr>
    <w:rPr>
      <w:rFonts w:ascii="Arial CYR" w:hAnsi="Arial CYR" w:cs="Arial CYR"/>
      <w:b/>
      <w:bCs/>
    </w:rPr>
  </w:style>
  <w:style w:type="paragraph" w:customStyle="1" w:styleId="xl104">
    <w:name w:val="xl104"/>
    <w:basedOn w:val="a2"/>
    <w:uiPriority w:val="99"/>
    <w:rsid w:val="00DF0BEB"/>
    <w:pPr>
      <w:spacing w:before="100" w:beforeAutospacing="1" w:after="100" w:afterAutospacing="1"/>
      <w:jc w:val="center"/>
    </w:pPr>
    <w:rPr>
      <w:rFonts w:ascii="Arial CYR" w:hAnsi="Arial CYR" w:cs="Arial CYR"/>
      <w:b/>
      <w:bCs/>
    </w:rPr>
  </w:style>
  <w:style w:type="paragraph" w:customStyle="1" w:styleId="MainText">
    <w:name w:val="MainText"/>
    <w:link w:val="MainText0"/>
    <w:rsid w:val="00DF0BEB"/>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character" w:styleId="afff7">
    <w:name w:val="annotation reference"/>
    <w:rsid w:val="00DF0BEB"/>
    <w:rPr>
      <w:sz w:val="16"/>
      <w:szCs w:val="16"/>
    </w:rPr>
  </w:style>
  <w:style w:type="paragraph" w:customStyle="1" w:styleId="1f">
    <w:name w:val="1"/>
    <w:basedOn w:val="a2"/>
    <w:uiPriority w:val="3"/>
    <w:rsid w:val="00DF0BEB"/>
    <w:pPr>
      <w:spacing w:after="160" w:line="240" w:lineRule="exact"/>
    </w:pPr>
    <w:rPr>
      <w:rFonts w:ascii="Tahoma" w:hAnsi="Tahoma"/>
      <w:sz w:val="20"/>
      <w:szCs w:val="20"/>
      <w:lang w:val="en-US" w:eastAsia="en-US"/>
    </w:rPr>
  </w:style>
  <w:style w:type="paragraph" w:customStyle="1" w:styleId="xl105">
    <w:name w:val="xl105"/>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Baltica" w:hAnsi="Baltica"/>
      <w:sz w:val="16"/>
      <w:szCs w:val="16"/>
    </w:rPr>
  </w:style>
  <w:style w:type="paragraph" w:customStyle="1" w:styleId="xl106">
    <w:name w:val="xl106"/>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altica" w:hAnsi="Baltica"/>
      <w:b/>
      <w:bCs/>
      <w:sz w:val="16"/>
      <w:szCs w:val="16"/>
    </w:rPr>
  </w:style>
  <w:style w:type="paragraph" w:customStyle="1" w:styleId="xl107">
    <w:name w:val="xl107"/>
    <w:basedOn w:val="a2"/>
    <w:uiPriority w:val="99"/>
    <w:rsid w:val="00DF0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Baltica" w:hAnsi="Baltica"/>
      <w:b/>
      <w:bCs/>
      <w:sz w:val="16"/>
      <w:szCs w:val="16"/>
    </w:rPr>
  </w:style>
  <w:style w:type="paragraph" w:customStyle="1" w:styleId="xl108">
    <w:name w:val="xl108"/>
    <w:basedOn w:val="a2"/>
    <w:uiPriority w:val="99"/>
    <w:rsid w:val="00DF0BEB"/>
    <w:pPr>
      <w:spacing w:before="100" w:beforeAutospacing="1" w:after="100" w:afterAutospacing="1"/>
      <w:jc w:val="center"/>
    </w:pPr>
    <w:rPr>
      <w:sz w:val="12"/>
      <w:szCs w:val="12"/>
    </w:rPr>
  </w:style>
  <w:style w:type="paragraph" w:customStyle="1" w:styleId="xl109">
    <w:name w:val="xl109"/>
    <w:basedOn w:val="a2"/>
    <w:uiPriority w:val="99"/>
    <w:rsid w:val="00DF0BEB"/>
    <w:pPr>
      <w:spacing w:before="100" w:beforeAutospacing="1" w:after="100" w:afterAutospacing="1"/>
    </w:pPr>
    <w:rPr>
      <w:rFonts w:ascii="Arial CYR" w:hAnsi="Arial CYR" w:cs="Arial CYR"/>
      <w:sz w:val="12"/>
      <w:szCs w:val="12"/>
    </w:rPr>
  </w:style>
  <w:style w:type="paragraph" w:customStyle="1" w:styleId="xl110">
    <w:name w:val="xl110"/>
    <w:basedOn w:val="a2"/>
    <w:uiPriority w:val="99"/>
    <w:rsid w:val="00DF0BEB"/>
    <w:pPr>
      <w:spacing w:before="100" w:beforeAutospacing="1" w:after="100" w:afterAutospacing="1"/>
    </w:pPr>
    <w:rPr>
      <w:rFonts w:ascii="Arial CYR" w:hAnsi="Arial CYR" w:cs="Arial CYR"/>
      <w:sz w:val="12"/>
      <w:szCs w:val="12"/>
    </w:rPr>
  </w:style>
  <w:style w:type="paragraph" w:customStyle="1" w:styleId="xl111">
    <w:name w:val="xl111"/>
    <w:basedOn w:val="a2"/>
    <w:uiPriority w:val="99"/>
    <w:rsid w:val="00DF0BEB"/>
    <w:pPr>
      <w:spacing w:before="100" w:beforeAutospacing="1" w:after="100" w:afterAutospacing="1"/>
    </w:pPr>
    <w:rPr>
      <w:rFonts w:ascii="Baltica" w:hAnsi="Baltica"/>
      <w:sz w:val="12"/>
      <w:szCs w:val="12"/>
    </w:rPr>
  </w:style>
  <w:style w:type="paragraph" w:customStyle="1" w:styleId="xl112">
    <w:name w:val="xl112"/>
    <w:basedOn w:val="a2"/>
    <w:uiPriority w:val="99"/>
    <w:rsid w:val="00DF0BEB"/>
    <w:pPr>
      <w:spacing w:before="100" w:beforeAutospacing="1" w:after="100" w:afterAutospacing="1"/>
    </w:pPr>
    <w:rPr>
      <w:rFonts w:ascii="Arial CYR" w:hAnsi="Arial CYR" w:cs="Arial CYR"/>
      <w:sz w:val="12"/>
      <w:szCs w:val="12"/>
    </w:rPr>
  </w:style>
  <w:style w:type="paragraph" w:customStyle="1" w:styleId="xl113">
    <w:name w:val="xl113"/>
    <w:basedOn w:val="a2"/>
    <w:uiPriority w:val="99"/>
    <w:rsid w:val="00DF0BEB"/>
    <w:pPr>
      <w:spacing w:before="100" w:beforeAutospacing="1" w:after="100" w:afterAutospacing="1"/>
    </w:pPr>
    <w:rPr>
      <w:b/>
      <w:bCs/>
      <w:sz w:val="16"/>
      <w:szCs w:val="16"/>
    </w:rPr>
  </w:style>
  <w:style w:type="paragraph" w:customStyle="1" w:styleId="xl114">
    <w:name w:val="xl114"/>
    <w:basedOn w:val="a2"/>
    <w:uiPriority w:val="99"/>
    <w:rsid w:val="00DF0BEB"/>
    <w:pPr>
      <w:spacing w:before="100" w:beforeAutospacing="1" w:after="100" w:afterAutospacing="1"/>
    </w:pPr>
    <w:rPr>
      <w:rFonts w:ascii="Baltica" w:hAnsi="Baltica"/>
      <w:b/>
      <w:bCs/>
      <w:sz w:val="16"/>
      <w:szCs w:val="16"/>
    </w:rPr>
  </w:style>
  <w:style w:type="paragraph" w:customStyle="1" w:styleId="xl115">
    <w:name w:val="xl115"/>
    <w:basedOn w:val="a2"/>
    <w:uiPriority w:val="99"/>
    <w:rsid w:val="00DF0BEB"/>
    <w:pPr>
      <w:spacing w:before="100" w:beforeAutospacing="1" w:after="100" w:afterAutospacing="1"/>
    </w:pPr>
    <w:rPr>
      <w:rFonts w:ascii="Baltica" w:hAnsi="Baltica"/>
      <w:b/>
      <w:bCs/>
      <w:sz w:val="16"/>
      <w:szCs w:val="16"/>
    </w:rPr>
  </w:style>
  <w:style w:type="paragraph" w:customStyle="1" w:styleId="xl116">
    <w:name w:val="xl116"/>
    <w:basedOn w:val="a2"/>
    <w:uiPriority w:val="99"/>
    <w:rsid w:val="00DF0BEB"/>
    <w:pPr>
      <w:spacing w:before="100" w:beforeAutospacing="1" w:after="100" w:afterAutospacing="1"/>
    </w:pPr>
    <w:rPr>
      <w:rFonts w:ascii="Baltica" w:hAnsi="Baltica"/>
      <w:b/>
      <w:bCs/>
      <w:sz w:val="16"/>
      <w:szCs w:val="16"/>
    </w:rPr>
  </w:style>
  <w:style w:type="paragraph" w:customStyle="1" w:styleId="xl117">
    <w:name w:val="xl117"/>
    <w:basedOn w:val="a2"/>
    <w:uiPriority w:val="99"/>
    <w:rsid w:val="00DF0BEB"/>
    <w:pPr>
      <w:spacing w:before="100" w:beforeAutospacing="1" w:after="100" w:afterAutospacing="1"/>
    </w:pPr>
    <w:rPr>
      <w:rFonts w:ascii="Baltica" w:hAnsi="Baltica"/>
      <w:sz w:val="16"/>
      <w:szCs w:val="16"/>
    </w:rPr>
  </w:style>
  <w:style w:type="paragraph" w:customStyle="1" w:styleId="columnhead">
    <w:name w:val="column head"/>
    <w:uiPriority w:val="3"/>
    <w:rsid w:val="00DF0BEB"/>
    <w:pPr>
      <w:spacing w:before="120" w:after="120" w:line="240" w:lineRule="auto"/>
      <w:jc w:val="center"/>
    </w:pPr>
    <w:rPr>
      <w:rFonts w:ascii="Arial" w:eastAsia="Times New Roman" w:hAnsi="Arial" w:cs="Times New Roman"/>
      <w:b/>
      <w:sz w:val="20"/>
      <w:szCs w:val="20"/>
      <w:lang w:val="en-US"/>
    </w:rPr>
  </w:style>
  <w:style w:type="paragraph" w:styleId="HTML">
    <w:name w:val="HTML Preformatted"/>
    <w:basedOn w:val="a2"/>
    <w:link w:val="HTML0"/>
    <w:rsid w:val="00DF0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US" w:eastAsia="en-US"/>
    </w:rPr>
  </w:style>
  <w:style w:type="character" w:customStyle="1" w:styleId="HTML0">
    <w:name w:val="Стандартный HTML Знак"/>
    <w:basedOn w:val="a4"/>
    <w:link w:val="HTML"/>
    <w:rsid w:val="00DF0BEB"/>
    <w:rPr>
      <w:rFonts w:ascii="Arial Unicode MS" w:eastAsia="Arial Unicode MS" w:hAnsi="Arial Unicode MS" w:cs="Arial Unicode MS"/>
      <w:color w:val="000000"/>
      <w:sz w:val="20"/>
      <w:szCs w:val="20"/>
      <w:lang w:val="en-US"/>
    </w:rPr>
  </w:style>
  <w:style w:type="paragraph" w:customStyle="1" w:styleId="ReporTxt">
    <w:name w:val="ReporTxt"/>
    <w:basedOn w:val="a2"/>
    <w:rsid w:val="00DF0BEB"/>
    <w:pPr>
      <w:spacing w:after="220"/>
      <w:jc w:val="both"/>
    </w:pPr>
    <w:rPr>
      <w:sz w:val="20"/>
      <w:szCs w:val="20"/>
      <w:lang w:eastAsia="en-US"/>
    </w:rPr>
  </w:style>
  <w:style w:type="paragraph" w:customStyle="1" w:styleId="Tabletext0">
    <w:name w:val="Table text"/>
    <w:basedOn w:val="a2"/>
    <w:rsid w:val="00DF0BEB"/>
    <w:pPr>
      <w:ind w:left="85" w:hanging="85"/>
    </w:pPr>
    <w:rPr>
      <w:sz w:val="18"/>
      <w:szCs w:val="20"/>
      <w:lang w:val="en-GB" w:eastAsia="en-US"/>
    </w:rPr>
  </w:style>
  <w:style w:type="paragraph" w:customStyle="1" w:styleId="Rowheader">
    <w:name w:val="Row header"/>
    <w:basedOn w:val="a2"/>
    <w:rsid w:val="00DF0BEB"/>
    <w:pPr>
      <w:ind w:left="85" w:hanging="85"/>
    </w:pPr>
    <w:rPr>
      <w:b/>
      <w:sz w:val="18"/>
      <w:szCs w:val="20"/>
      <w:lang w:val="en-GB" w:eastAsia="en-US"/>
    </w:rPr>
  </w:style>
  <w:style w:type="paragraph" w:customStyle="1" w:styleId="Tablenumbers1">
    <w:name w:val="Table numbers1"/>
    <w:rsid w:val="00DF0BEB"/>
    <w:pPr>
      <w:tabs>
        <w:tab w:val="decimal" w:pos="1503"/>
      </w:tabs>
      <w:spacing w:after="0" w:line="240" w:lineRule="auto"/>
      <w:ind w:right="-56"/>
    </w:pPr>
    <w:rPr>
      <w:rFonts w:ascii="Times New Roman" w:eastAsia="Times New Roman" w:hAnsi="Times New Roman" w:cs="Times New Roman"/>
      <w:sz w:val="18"/>
      <w:szCs w:val="20"/>
      <w:lang w:val="en-GB"/>
    </w:rPr>
  </w:style>
  <w:style w:type="paragraph" w:customStyle="1" w:styleId="ConsTitle">
    <w:name w:val="ConsTitle"/>
    <w:rsid w:val="00DF0BE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ff8">
    <w:name w:val="Block Text"/>
    <w:basedOn w:val="a2"/>
    <w:rsid w:val="00DF0BEB"/>
    <w:pPr>
      <w:tabs>
        <w:tab w:val="left" w:pos="476"/>
      </w:tabs>
      <w:ind w:left="450" w:right="93"/>
      <w:jc w:val="both"/>
    </w:pPr>
    <w:rPr>
      <w:sz w:val="22"/>
      <w:szCs w:val="20"/>
      <w:lang w:eastAsia="en-US"/>
    </w:rPr>
  </w:style>
  <w:style w:type="paragraph" w:customStyle="1" w:styleId="DTCompany">
    <w:name w:val="D&amp;T_Company"/>
    <w:next w:val="DTTitle"/>
    <w:uiPriority w:val="3"/>
    <w:rsid w:val="00DF0BEB"/>
    <w:pPr>
      <w:spacing w:after="280" w:line="240" w:lineRule="auto"/>
    </w:pPr>
    <w:rPr>
      <w:rFonts w:ascii="Arial" w:eastAsia="Times New Roman" w:hAnsi="Arial" w:cs="Times New Roman"/>
      <w:b/>
      <w:noProof/>
      <w:sz w:val="64"/>
      <w:szCs w:val="20"/>
      <w:lang w:eastAsia="ru-RU"/>
    </w:rPr>
  </w:style>
  <w:style w:type="paragraph" w:customStyle="1" w:styleId="DTTitle">
    <w:name w:val="D&amp;T_Title"/>
    <w:basedOn w:val="DTCompany"/>
    <w:next w:val="DTSubtitle"/>
    <w:uiPriority w:val="3"/>
    <w:rsid w:val="00DF0BEB"/>
    <w:rPr>
      <w:sz w:val="28"/>
    </w:rPr>
  </w:style>
  <w:style w:type="paragraph" w:customStyle="1" w:styleId="DTSubtitle">
    <w:name w:val="D&amp;T_Subtitle"/>
    <w:basedOn w:val="DTTitle"/>
    <w:next w:val="DTPeriod"/>
    <w:uiPriority w:val="3"/>
    <w:rsid w:val="00DF0BEB"/>
    <w:pPr>
      <w:spacing w:after="0"/>
    </w:pPr>
    <w:rPr>
      <w:sz w:val="24"/>
    </w:rPr>
  </w:style>
  <w:style w:type="paragraph" w:customStyle="1" w:styleId="DTPeriod">
    <w:name w:val="D&amp;T_Period"/>
    <w:basedOn w:val="DTSubtitle"/>
    <w:uiPriority w:val="3"/>
    <w:rsid w:val="00DF0BEB"/>
    <w:rPr>
      <w:b w:val="0"/>
    </w:rPr>
  </w:style>
  <w:style w:type="paragraph" w:customStyle="1" w:styleId="columnsection">
    <w:name w:val="column section"/>
    <w:basedOn w:val="columnhead"/>
    <w:uiPriority w:val="3"/>
    <w:rsid w:val="00DF0BEB"/>
    <w:pPr>
      <w:ind w:left="475" w:hanging="475"/>
      <w:jc w:val="left"/>
    </w:pPr>
    <w:rPr>
      <w:caps/>
      <w:lang w:eastAsia="ru-RU"/>
    </w:rPr>
  </w:style>
  <w:style w:type="paragraph" w:customStyle="1" w:styleId="step3bullet">
    <w:name w:val="step 3 bullet"/>
    <w:basedOn w:val="a2"/>
    <w:rsid w:val="00DF0BEB"/>
    <w:pPr>
      <w:keepLines/>
      <w:tabs>
        <w:tab w:val="left" w:pos="288"/>
        <w:tab w:val="left" w:pos="576"/>
        <w:tab w:val="left" w:pos="864"/>
        <w:tab w:val="left" w:pos="1152"/>
        <w:tab w:val="left" w:pos="1728"/>
      </w:tabs>
      <w:ind w:left="864" w:hanging="288"/>
    </w:pPr>
    <w:rPr>
      <w:sz w:val="22"/>
      <w:szCs w:val="20"/>
      <w:lang w:val="en-GB" w:eastAsia="en-US"/>
    </w:rPr>
  </w:style>
  <w:style w:type="paragraph" w:customStyle="1" w:styleId="HeadingOpinionLetter">
    <w:name w:val="Heading Opinion Letter"/>
    <w:basedOn w:val="a2"/>
    <w:next w:val="a3"/>
    <w:rsid w:val="00DF0BEB"/>
    <w:pPr>
      <w:keepNext/>
      <w:overflowPunct w:val="0"/>
      <w:autoSpaceDE w:val="0"/>
      <w:autoSpaceDN w:val="0"/>
      <w:adjustRightInd w:val="0"/>
      <w:spacing w:before="2160" w:after="440"/>
      <w:textAlignment w:val="baseline"/>
    </w:pPr>
    <w:rPr>
      <w:rFonts w:ascii="Arial" w:hAnsi="Arial"/>
      <w:b/>
      <w:sz w:val="22"/>
      <w:szCs w:val="20"/>
      <w:lang w:val="en-GB"/>
    </w:rPr>
  </w:style>
  <w:style w:type="paragraph" w:customStyle="1" w:styleId="response">
    <w:name w:val="response"/>
    <w:basedOn w:val="a2"/>
    <w:rsid w:val="00DF0BEB"/>
    <w:pPr>
      <w:overflowPunct w:val="0"/>
      <w:autoSpaceDE w:val="0"/>
      <w:autoSpaceDN w:val="0"/>
      <w:adjustRightInd w:val="0"/>
      <w:spacing w:before="120" w:after="120"/>
      <w:textAlignment w:val="baseline"/>
    </w:pPr>
    <w:rPr>
      <w:sz w:val="20"/>
      <w:szCs w:val="20"/>
      <w:lang w:val="en-GB"/>
    </w:rPr>
  </w:style>
  <w:style w:type="paragraph" w:customStyle="1" w:styleId="yesno">
    <w:name w:val="yes/no"/>
    <w:basedOn w:val="a2"/>
    <w:rsid w:val="00DF0BEB"/>
    <w:pPr>
      <w:overflowPunct w:val="0"/>
      <w:autoSpaceDE w:val="0"/>
      <w:autoSpaceDN w:val="0"/>
      <w:adjustRightInd w:val="0"/>
      <w:spacing w:before="120"/>
      <w:jc w:val="center"/>
      <w:textAlignment w:val="baseline"/>
    </w:pPr>
    <w:rPr>
      <w:rFonts w:ascii="Arial" w:hAnsi="Arial"/>
      <w:sz w:val="18"/>
      <w:szCs w:val="20"/>
      <w:lang w:val="en-US"/>
    </w:rPr>
  </w:style>
  <w:style w:type="paragraph" w:styleId="39">
    <w:name w:val="List 3"/>
    <w:basedOn w:val="a2"/>
    <w:uiPriority w:val="99"/>
    <w:rsid w:val="00DF0BEB"/>
    <w:pPr>
      <w:tabs>
        <w:tab w:val="num" w:pos="720"/>
      </w:tabs>
      <w:ind w:left="700" w:hanging="340"/>
    </w:pPr>
    <w:rPr>
      <w:sz w:val="20"/>
      <w:szCs w:val="20"/>
    </w:rPr>
  </w:style>
  <w:style w:type="paragraph" w:customStyle="1" w:styleId="2c">
    <w:name w:val="Основной текст с отступом2"/>
    <w:basedOn w:val="1b"/>
    <w:uiPriority w:val="3"/>
    <w:rsid w:val="00DF0BEB"/>
    <w:pPr>
      <w:overflowPunct w:val="0"/>
      <w:autoSpaceDE w:val="0"/>
      <w:autoSpaceDN w:val="0"/>
      <w:adjustRightInd w:val="0"/>
      <w:ind w:left="720"/>
      <w:jc w:val="left"/>
      <w:textAlignment w:val="baseline"/>
    </w:pPr>
    <w:rPr>
      <w:szCs w:val="20"/>
      <w:lang w:val="en-GB" w:eastAsia="ru-RU"/>
    </w:rPr>
  </w:style>
  <w:style w:type="paragraph" w:styleId="73">
    <w:name w:val="index 7"/>
    <w:basedOn w:val="a2"/>
    <w:next w:val="a2"/>
    <w:autoRedefine/>
    <w:uiPriority w:val="99"/>
    <w:rsid w:val="00DF0BEB"/>
    <w:pPr>
      <w:ind w:left="144" w:hanging="144"/>
    </w:pPr>
    <w:rPr>
      <w:sz w:val="20"/>
      <w:szCs w:val="20"/>
      <w:lang w:val="en-US" w:eastAsia="en-US"/>
    </w:rPr>
  </w:style>
  <w:style w:type="paragraph" w:customStyle="1" w:styleId="Name">
    <w:name w:val="Name"/>
    <w:rsid w:val="00DF0BEB"/>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spacing w:after="0" w:line="240" w:lineRule="auto"/>
      <w:jc w:val="both"/>
    </w:pPr>
    <w:rPr>
      <w:rFonts w:ascii="Times New Roman" w:eastAsia="Times New Roman" w:hAnsi="Times New Roman" w:cs="Times New Roman"/>
      <w:b/>
      <w:smallCaps/>
      <w:spacing w:val="-2"/>
      <w:szCs w:val="20"/>
      <w:lang w:val="en-GB"/>
    </w:rPr>
  </w:style>
  <w:style w:type="paragraph" w:customStyle="1" w:styleId="Bullet">
    <w:name w:val="Bullet"/>
    <w:basedOn w:val="a2"/>
    <w:uiPriority w:val="3"/>
    <w:rsid w:val="00DF0BEB"/>
    <w:pPr>
      <w:tabs>
        <w:tab w:val="num" w:pos="360"/>
      </w:tabs>
      <w:ind w:left="360" w:hanging="360"/>
    </w:pPr>
    <w:rPr>
      <w:sz w:val="20"/>
      <w:szCs w:val="20"/>
      <w:lang w:val="en-GB" w:eastAsia="en-US"/>
    </w:rPr>
  </w:style>
  <w:style w:type="paragraph" w:customStyle="1" w:styleId="ABCFootnote">
    <w:name w:val="ABC Footnote"/>
    <w:basedOn w:val="af"/>
    <w:uiPriority w:val="3"/>
    <w:rsid w:val="00DF0BEB"/>
    <w:rPr>
      <w:sz w:val="18"/>
      <w:lang w:val="en-GB" w:eastAsia="en-US"/>
    </w:rPr>
  </w:style>
  <w:style w:type="paragraph" w:customStyle="1" w:styleId="Continued">
    <w:name w:val="Continued"/>
    <w:qFormat/>
    <w:rsid w:val="00DF0BEB"/>
    <w:pPr>
      <w:keepNext/>
      <w:keepLines/>
      <w:pageBreakBefore/>
      <w:tabs>
        <w:tab w:val="left" w:pos="567"/>
      </w:tabs>
      <w:spacing w:after="240" w:line="240" w:lineRule="auto"/>
      <w:ind w:left="567" w:hanging="567"/>
    </w:pPr>
    <w:rPr>
      <w:rFonts w:ascii="Times New Roman" w:eastAsia="Times New Roman" w:hAnsi="Times New Roman" w:cs="Times New Roman"/>
      <w:b/>
      <w:sz w:val="20"/>
      <w:szCs w:val="20"/>
      <w:lang w:val="en-US"/>
    </w:rPr>
  </w:style>
  <w:style w:type="paragraph" w:customStyle="1" w:styleId="ABC-BulletsinNotes">
    <w:name w:val="ABC - Bullets in Notes"/>
    <w:uiPriority w:val="3"/>
    <w:rsid w:val="00DF0BEB"/>
    <w:pPr>
      <w:tabs>
        <w:tab w:val="num" w:pos="567"/>
        <w:tab w:val="left" w:pos="851"/>
      </w:tabs>
      <w:spacing w:after="240" w:line="240" w:lineRule="auto"/>
      <w:ind w:left="567" w:hanging="567"/>
      <w:jc w:val="both"/>
    </w:pPr>
    <w:rPr>
      <w:rFonts w:ascii="Times New Roman" w:eastAsia="Times New Roman" w:hAnsi="Times New Roman" w:cs="Times New Roman"/>
      <w:sz w:val="20"/>
      <w:szCs w:val="20"/>
      <w:lang w:val="en-GB"/>
    </w:rPr>
  </w:style>
  <w:style w:type="paragraph" w:customStyle="1" w:styleId="Columnheader">
    <w:name w:val="Column header"/>
    <w:basedOn w:val="a2"/>
    <w:uiPriority w:val="3"/>
    <w:rsid w:val="00DF0BEB"/>
    <w:pPr>
      <w:tabs>
        <w:tab w:val="decimal" w:pos="1503"/>
      </w:tabs>
      <w:spacing w:line="228" w:lineRule="auto"/>
      <w:ind w:right="-56"/>
    </w:pPr>
    <w:rPr>
      <w:b/>
      <w:sz w:val="18"/>
      <w:szCs w:val="20"/>
      <w:lang w:val="en-GB" w:eastAsia="en-US"/>
    </w:rPr>
  </w:style>
  <w:style w:type="paragraph" w:customStyle="1" w:styleId="100">
    <w:name w:val="Обычный + 10 пт"/>
    <w:aliases w:val="По ширине,Первая строка:  0.63 см,Перед:  6 пт"/>
    <w:basedOn w:val="a2"/>
    <w:rsid w:val="00DF0BEB"/>
    <w:pPr>
      <w:spacing w:before="120"/>
      <w:ind w:firstLine="357"/>
      <w:jc w:val="both"/>
    </w:pPr>
    <w:rPr>
      <w:sz w:val="20"/>
      <w:szCs w:val="20"/>
      <w:lang w:eastAsia="en-US"/>
    </w:rPr>
  </w:style>
  <w:style w:type="character" w:customStyle="1" w:styleId="MainText0">
    <w:name w:val="MainText Знак"/>
    <w:link w:val="MainText"/>
    <w:rsid w:val="00DF0BEB"/>
    <w:rPr>
      <w:rFonts w:ascii="PragmaticaC" w:eastAsia="Times New Roman" w:hAnsi="PragmaticaC" w:cs="Times New Roman"/>
      <w:color w:val="000000"/>
      <w:sz w:val="19"/>
      <w:szCs w:val="20"/>
      <w:lang w:val="en-US" w:eastAsia="ru-RU"/>
    </w:rPr>
  </w:style>
  <w:style w:type="paragraph" w:customStyle="1" w:styleId="afff9">
    <w:name w:val="Знак Знак Знак Знак Знак Знак Знак"/>
    <w:basedOn w:val="a2"/>
    <w:rsid w:val="00DF0BEB"/>
    <w:pPr>
      <w:spacing w:after="160" w:line="240" w:lineRule="exact"/>
    </w:pPr>
    <w:rPr>
      <w:rFonts w:ascii="Tahoma" w:hAnsi="Tahoma"/>
      <w:sz w:val="20"/>
      <w:szCs w:val="20"/>
      <w:lang w:val="en-US" w:eastAsia="en-US"/>
    </w:rPr>
  </w:style>
  <w:style w:type="character" w:customStyle="1" w:styleId="3a">
    <w:name w:val="Знак Знак3"/>
    <w:uiPriority w:val="3"/>
    <w:rsid w:val="00DF0BEB"/>
    <w:rPr>
      <w:rFonts w:cs="Times New Roman"/>
      <w:b/>
      <w:bCs/>
      <w:sz w:val="24"/>
      <w:lang w:val="ru-RU" w:eastAsia="ru-RU" w:bidi="ar-SA"/>
    </w:rPr>
  </w:style>
  <w:style w:type="paragraph" w:customStyle="1" w:styleId="Z03Arial11">
    <w:name w:val="Z0_3Arial11"/>
    <w:basedOn w:val="a3"/>
    <w:rsid w:val="00DF0BEB"/>
    <w:pPr>
      <w:numPr>
        <w:ilvl w:val="0"/>
      </w:numPr>
      <w:autoSpaceDE/>
      <w:autoSpaceDN/>
      <w:jc w:val="left"/>
    </w:pPr>
    <w:rPr>
      <w:rFonts w:ascii="Arial" w:eastAsia="Arial Unicode MS" w:hAnsi="Arial" w:cs="Arial"/>
      <w:b w:val="0"/>
      <w:sz w:val="22"/>
      <w:szCs w:val="22"/>
      <w:lang w:val="en-US"/>
    </w:rPr>
  </w:style>
  <w:style w:type="paragraph" w:customStyle="1" w:styleId="Z01Arial22CompanyName">
    <w:name w:val="Z0_1Arial22_CompanyName"/>
    <w:basedOn w:val="Z03Arial11"/>
    <w:next w:val="Z02Arial16Blank"/>
    <w:rsid w:val="00DF0BEB"/>
    <w:rPr>
      <w:b/>
      <w:spacing w:val="-2"/>
      <w:sz w:val="44"/>
      <w:szCs w:val="44"/>
    </w:rPr>
  </w:style>
  <w:style w:type="paragraph" w:customStyle="1" w:styleId="Z02Arial16Blank">
    <w:name w:val="Z0_2Arial16_Blank"/>
    <w:basedOn w:val="Z03Arial11"/>
    <w:next w:val="Z03Arial11"/>
    <w:rsid w:val="00DF0BEB"/>
    <w:rPr>
      <w:sz w:val="32"/>
      <w:szCs w:val="32"/>
    </w:rPr>
  </w:style>
  <w:style w:type="paragraph" w:customStyle="1" w:styleId="ZX1CompanyName12">
    <w:name w:val="ZX_1CompanyName_12"/>
    <w:basedOn w:val="Z03Arial11"/>
    <w:rsid w:val="00DF0BEB"/>
    <w:rPr>
      <w:b/>
      <w:caps/>
      <w:sz w:val="24"/>
      <w:szCs w:val="24"/>
    </w:rPr>
  </w:style>
  <w:style w:type="paragraph" w:customStyle="1" w:styleId="ZX2Subhead">
    <w:name w:val="ZX_2Subhead"/>
    <w:basedOn w:val="Z03Arial11"/>
    <w:next w:val="a3"/>
    <w:rsid w:val="00DF0BEB"/>
    <w:rPr>
      <w:b/>
      <w:caps/>
      <w:sz w:val="20"/>
      <w:szCs w:val="20"/>
    </w:rPr>
  </w:style>
  <w:style w:type="paragraph" w:customStyle="1" w:styleId="ZX3Currency">
    <w:name w:val="ZX_3Currency"/>
    <w:basedOn w:val="Z03Arial11"/>
    <w:next w:val="a3"/>
    <w:rsid w:val="00DF0BEB"/>
    <w:pPr>
      <w:pBdr>
        <w:bottom w:val="single" w:sz="6" w:space="0" w:color="auto"/>
      </w:pBdr>
      <w:ind w:right="28"/>
    </w:pPr>
    <w:rPr>
      <w:b/>
      <w:i/>
      <w:sz w:val="20"/>
      <w:szCs w:val="20"/>
    </w:rPr>
  </w:style>
  <w:style w:type="paragraph" w:customStyle="1" w:styleId="tblNumberDash">
    <w:name w:val="tbl'Number_Dash"/>
    <w:basedOn w:val="tblText00"/>
    <w:rsid w:val="00DF0BEB"/>
    <w:pPr>
      <w:ind w:right="74"/>
      <w:jc w:val="right"/>
    </w:pPr>
    <w:rPr>
      <w:rFonts w:eastAsia="Arial Unicode MS"/>
      <w:lang w:val="en-US"/>
    </w:rPr>
  </w:style>
  <w:style w:type="table" w:customStyle="1" w:styleId="MLTable">
    <w:name w:val="ML Table"/>
    <w:basedOn w:val="af3"/>
    <w:semiHidden/>
    <w:rsid w:val="00DF0BEB"/>
    <w:pPr>
      <w:spacing w:before="40" w:after="40"/>
    </w:pPr>
    <w:rPr>
      <w:rFonts w:eastAsia="MS Mincho"/>
      <w:lang w:val="en-US"/>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
    <w:trPr>
      <w:jc w:val="center"/>
    </w:trPr>
    <w:tblStylePr w:type="firstRow">
      <w:pPr>
        <w:jc w:val="center"/>
      </w:pPr>
      <w:rPr>
        <w:b/>
        <w:sz w:val="20"/>
      </w:rPr>
      <w:tblPr/>
      <w:tcPr>
        <w:tcBorders>
          <w:top w:val="double" w:sz="4" w:space="0" w:color="auto"/>
          <w:bottom w:val="double" w:sz="4" w:space="0" w:color="auto"/>
        </w:tcBorders>
      </w:tcPr>
    </w:tblStylePr>
  </w:style>
  <w:style w:type="paragraph" w:customStyle="1" w:styleId="GreyBox">
    <w:name w:val="GreyBox"/>
    <w:basedOn w:val="a3"/>
    <w:rsid w:val="00DF0BEB"/>
    <w:pPr>
      <w:keepNext/>
      <w:pageBreakBefore/>
      <w:widowControl w:val="0"/>
      <w:numPr>
        <w:ilvl w:val="0"/>
      </w:numPr>
      <w:pBdr>
        <w:top w:val="double" w:sz="6" w:space="6" w:color="auto"/>
        <w:left w:val="double" w:sz="6" w:space="0" w:color="auto"/>
        <w:bottom w:val="double" w:sz="6" w:space="0" w:color="auto"/>
        <w:right w:val="double" w:sz="6" w:space="0" w:color="auto"/>
      </w:pBdr>
      <w:shd w:val="pct5" w:color="auto" w:fill="auto"/>
      <w:suppressAutoHyphens/>
      <w:autoSpaceDE/>
      <w:autoSpaceDN/>
      <w:spacing w:before="240" w:line="360" w:lineRule="auto"/>
      <w:ind w:left="57" w:right="57"/>
      <w:jc w:val="center"/>
    </w:pPr>
    <w:rPr>
      <w:rFonts w:eastAsia="Arial Unicode MS"/>
      <w:caps/>
      <w:sz w:val="22"/>
      <w:szCs w:val="22"/>
      <w:lang w:val="en-US"/>
    </w:rPr>
  </w:style>
  <w:style w:type="paragraph" w:customStyle="1" w:styleId="MLFooter">
    <w:name w:val="ML Footer"/>
    <w:basedOn w:val="a3"/>
    <w:semiHidden/>
    <w:rsid w:val="00DF0BEB"/>
    <w:pPr>
      <w:numPr>
        <w:ilvl w:val="0"/>
      </w:numPr>
      <w:pBdr>
        <w:top w:val="single" w:sz="6" w:space="0" w:color="auto"/>
      </w:pBdr>
      <w:tabs>
        <w:tab w:val="right" w:pos="8789"/>
      </w:tabs>
      <w:autoSpaceDE/>
      <w:autoSpaceDN/>
      <w:spacing w:before="240"/>
      <w:ind w:right="28"/>
    </w:pPr>
    <w:rPr>
      <w:rFonts w:eastAsia="Arial Unicode MS"/>
      <w:b w:val="0"/>
      <w:i/>
      <w:szCs w:val="22"/>
      <w:lang w:val="en-US"/>
    </w:rPr>
  </w:style>
  <w:style w:type="paragraph" w:customStyle="1" w:styleId="MLHeader">
    <w:name w:val="ML Header"/>
    <w:basedOn w:val="a3"/>
    <w:semiHidden/>
    <w:rsid w:val="00DF0BEB"/>
    <w:pPr>
      <w:numPr>
        <w:ilvl w:val="0"/>
      </w:numPr>
      <w:pBdr>
        <w:bottom w:val="single" w:sz="6" w:space="0" w:color="auto"/>
      </w:pBdr>
      <w:autoSpaceDE/>
      <w:autoSpaceDN/>
      <w:spacing w:after="220"/>
      <w:ind w:right="28"/>
    </w:pPr>
    <w:rPr>
      <w:rFonts w:eastAsia="Arial Unicode MS"/>
      <w:i/>
      <w:sz w:val="22"/>
      <w:szCs w:val="22"/>
      <w:lang w:val="en-US"/>
    </w:rPr>
  </w:style>
  <w:style w:type="paragraph" w:styleId="2d">
    <w:name w:val="Body Text First Indent 2"/>
    <w:basedOn w:val="ad"/>
    <w:link w:val="2e"/>
    <w:semiHidden/>
    <w:rsid w:val="00DF0BEB"/>
    <w:pPr>
      <w:ind w:firstLine="210"/>
    </w:pPr>
    <w:rPr>
      <w:rFonts w:eastAsia="MS Mincho"/>
      <w:sz w:val="22"/>
      <w:szCs w:val="24"/>
      <w:lang w:val="en-US" w:eastAsia="ja-JP"/>
    </w:rPr>
  </w:style>
  <w:style w:type="character" w:customStyle="1" w:styleId="2e">
    <w:name w:val="Красная строка 2 Знак"/>
    <w:basedOn w:val="ae"/>
    <w:link w:val="2d"/>
    <w:semiHidden/>
    <w:rsid w:val="00DF0BEB"/>
    <w:rPr>
      <w:rFonts w:ascii="Times New Roman" w:eastAsia="MS Mincho" w:hAnsi="Times New Roman" w:cs="Times New Roman"/>
      <w:sz w:val="26"/>
      <w:szCs w:val="24"/>
      <w:lang w:val="en-US" w:eastAsia="ja-JP"/>
    </w:rPr>
  </w:style>
  <w:style w:type="paragraph" w:styleId="afffa">
    <w:name w:val="Closing"/>
    <w:basedOn w:val="a2"/>
    <w:link w:val="afffb"/>
    <w:semiHidden/>
    <w:rsid w:val="00DF0BEB"/>
    <w:pPr>
      <w:ind w:left="4252"/>
    </w:pPr>
    <w:rPr>
      <w:rFonts w:eastAsia="MS Mincho"/>
      <w:sz w:val="22"/>
      <w:lang w:val="en-US" w:eastAsia="ja-JP"/>
    </w:rPr>
  </w:style>
  <w:style w:type="character" w:customStyle="1" w:styleId="afffb">
    <w:name w:val="Прощание Знак"/>
    <w:basedOn w:val="a4"/>
    <w:link w:val="afffa"/>
    <w:semiHidden/>
    <w:rsid w:val="00DF0BEB"/>
    <w:rPr>
      <w:rFonts w:ascii="Times New Roman" w:eastAsia="MS Mincho" w:hAnsi="Times New Roman" w:cs="Times New Roman"/>
      <w:szCs w:val="24"/>
      <w:lang w:val="en-US" w:eastAsia="ja-JP"/>
    </w:rPr>
  </w:style>
  <w:style w:type="paragraph" w:styleId="afffc">
    <w:name w:val="Date"/>
    <w:basedOn w:val="a2"/>
    <w:next w:val="a2"/>
    <w:link w:val="afffd"/>
    <w:semiHidden/>
    <w:rsid w:val="00DF0BEB"/>
    <w:rPr>
      <w:rFonts w:eastAsia="MS Mincho"/>
      <w:sz w:val="22"/>
      <w:lang w:val="en-US" w:eastAsia="ja-JP"/>
    </w:rPr>
  </w:style>
  <w:style w:type="character" w:customStyle="1" w:styleId="afffd">
    <w:name w:val="Дата Знак"/>
    <w:basedOn w:val="a4"/>
    <w:link w:val="afffc"/>
    <w:semiHidden/>
    <w:rsid w:val="00DF0BEB"/>
    <w:rPr>
      <w:rFonts w:ascii="Times New Roman" w:eastAsia="MS Mincho" w:hAnsi="Times New Roman" w:cs="Times New Roman"/>
      <w:szCs w:val="24"/>
      <w:lang w:val="en-US" w:eastAsia="ja-JP"/>
    </w:rPr>
  </w:style>
  <w:style w:type="paragraph" w:styleId="afffe">
    <w:name w:val="E-mail Signature"/>
    <w:basedOn w:val="a2"/>
    <w:link w:val="affff"/>
    <w:semiHidden/>
    <w:rsid w:val="00DF0BEB"/>
    <w:rPr>
      <w:rFonts w:eastAsia="MS Mincho"/>
      <w:sz w:val="22"/>
      <w:lang w:val="en-US" w:eastAsia="ja-JP"/>
    </w:rPr>
  </w:style>
  <w:style w:type="character" w:customStyle="1" w:styleId="affff">
    <w:name w:val="Электронная подпись Знак"/>
    <w:basedOn w:val="a4"/>
    <w:link w:val="afffe"/>
    <w:semiHidden/>
    <w:rsid w:val="00DF0BEB"/>
    <w:rPr>
      <w:rFonts w:ascii="Times New Roman" w:eastAsia="MS Mincho" w:hAnsi="Times New Roman" w:cs="Times New Roman"/>
      <w:szCs w:val="24"/>
      <w:lang w:val="en-US" w:eastAsia="ja-JP"/>
    </w:rPr>
  </w:style>
  <w:style w:type="paragraph" w:styleId="affff0">
    <w:name w:val="envelope address"/>
    <w:basedOn w:val="a2"/>
    <w:semiHidden/>
    <w:rsid w:val="00DF0BEB"/>
    <w:pPr>
      <w:framePr w:w="7920" w:h="1980" w:hRule="exact" w:hSpace="180" w:wrap="auto" w:hAnchor="page" w:xAlign="center" w:yAlign="bottom"/>
      <w:ind w:left="2880"/>
    </w:pPr>
    <w:rPr>
      <w:rFonts w:ascii="Arial" w:eastAsia="MS Mincho" w:hAnsi="Arial" w:cs="Arial"/>
      <w:lang w:val="en-US" w:eastAsia="ja-JP"/>
    </w:rPr>
  </w:style>
  <w:style w:type="paragraph" w:styleId="2f">
    <w:name w:val="envelope return"/>
    <w:basedOn w:val="a2"/>
    <w:semiHidden/>
    <w:rsid w:val="00DF0BEB"/>
    <w:rPr>
      <w:rFonts w:ascii="Arial" w:eastAsia="MS Mincho" w:hAnsi="Arial" w:cs="Arial"/>
      <w:sz w:val="20"/>
      <w:szCs w:val="20"/>
      <w:lang w:val="en-US" w:eastAsia="ja-JP"/>
    </w:rPr>
  </w:style>
  <w:style w:type="character" w:styleId="HTML1">
    <w:name w:val="HTML Acronym"/>
    <w:semiHidden/>
    <w:rsid w:val="00DF0BEB"/>
    <w:rPr>
      <w:lang w:val="en-US"/>
    </w:rPr>
  </w:style>
  <w:style w:type="paragraph" w:styleId="HTML2">
    <w:name w:val="HTML Address"/>
    <w:basedOn w:val="a2"/>
    <w:link w:val="HTML3"/>
    <w:semiHidden/>
    <w:rsid w:val="00DF0BEB"/>
    <w:rPr>
      <w:rFonts w:eastAsia="MS Mincho"/>
      <w:i/>
      <w:iCs/>
      <w:sz w:val="22"/>
      <w:lang w:val="en-US" w:eastAsia="ja-JP"/>
    </w:rPr>
  </w:style>
  <w:style w:type="character" w:customStyle="1" w:styleId="HTML3">
    <w:name w:val="Адрес HTML Знак"/>
    <w:basedOn w:val="a4"/>
    <w:link w:val="HTML2"/>
    <w:semiHidden/>
    <w:rsid w:val="00DF0BEB"/>
    <w:rPr>
      <w:rFonts w:ascii="Times New Roman" w:eastAsia="MS Mincho" w:hAnsi="Times New Roman" w:cs="Times New Roman"/>
      <w:i/>
      <w:iCs/>
      <w:szCs w:val="24"/>
      <w:lang w:val="en-US" w:eastAsia="ja-JP"/>
    </w:rPr>
  </w:style>
  <w:style w:type="character" w:styleId="HTML4">
    <w:name w:val="HTML Cite"/>
    <w:semiHidden/>
    <w:rsid w:val="00DF0BEB"/>
    <w:rPr>
      <w:i/>
      <w:iCs/>
      <w:lang w:val="en-US"/>
    </w:rPr>
  </w:style>
  <w:style w:type="character" w:styleId="HTML5">
    <w:name w:val="HTML Code"/>
    <w:semiHidden/>
    <w:rsid w:val="00DF0BEB"/>
    <w:rPr>
      <w:rFonts w:ascii="Courier New" w:hAnsi="Courier New" w:cs="Courier New"/>
      <w:sz w:val="20"/>
      <w:szCs w:val="20"/>
      <w:lang w:val="en-US"/>
    </w:rPr>
  </w:style>
  <w:style w:type="character" w:styleId="HTML6">
    <w:name w:val="HTML Definition"/>
    <w:semiHidden/>
    <w:rsid w:val="00DF0BEB"/>
    <w:rPr>
      <w:i/>
      <w:iCs/>
      <w:lang w:val="en-US"/>
    </w:rPr>
  </w:style>
  <w:style w:type="character" w:styleId="HTML7">
    <w:name w:val="HTML Keyboard"/>
    <w:semiHidden/>
    <w:rsid w:val="00DF0BEB"/>
    <w:rPr>
      <w:rFonts w:ascii="Courier New" w:hAnsi="Courier New" w:cs="Courier New"/>
      <w:sz w:val="20"/>
      <w:szCs w:val="20"/>
      <w:lang w:val="en-US"/>
    </w:rPr>
  </w:style>
  <w:style w:type="character" w:styleId="HTML8">
    <w:name w:val="HTML Sample"/>
    <w:semiHidden/>
    <w:rsid w:val="00DF0BEB"/>
    <w:rPr>
      <w:rFonts w:ascii="Courier New" w:hAnsi="Courier New" w:cs="Courier New"/>
      <w:lang w:val="en-US"/>
    </w:rPr>
  </w:style>
  <w:style w:type="character" w:styleId="HTML9">
    <w:name w:val="HTML Typewriter"/>
    <w:semiHidden/>
    <w:rsid w:val="00DF0BEB"/>
    <w:rPr>
      <w:rFonts w:ascii="Courier New" w:hAnsi="Courier New" w:cs="Courier New"/>
      <w:sz w:val="20"/>
      <w:szCs w:val="20"/>
      <w:lang w:val="en-US"/>
    </w:rPr>
  </w:style>
  <w:style w:type="character" w:styleId="HTMLa">
    <w:name w:val="HTML Variable"/>
    <w:semiHidden/>
    <w:rsid w:val="00DF0BEB"/>
    <w:rPr>
      <w:i/>
      <w:iCs/>
      <w:lang w:val="en-US"/>
    </w:rPr>
  </w:style>
  <w:style w:type="paragraph" w:styleId="45">
    <w:name w:val="List 4"/>
    <w:basedOn w:val="a2"/>
    <w:semiHidden/>
    <w:rsid w:val="00DF0BEB"/>
    <w:pPr>
      <w:ind w:left="1132" w:hanging="283"/>
    </w:pPr>
    <w:rPr>
      <w:rFonts w:eastAsia="MS Mincho"/>
      <w:sz w:val="22"/>
      <w:lang w:val="en-US" w:eastAsia="ja-JP"/>
    </w:rPr>
  </w:style>
  <w:style w:type="paragraph" w:styleId="54">
    <w:name w:val="List 5"/>
    <w:basedOn w:val="a2"/>
    <w:semiHidden/>
    <w:rsid w:val="00DF0BEB"/>
    <w:pPr>
      <w:ind w:left="1415" w:hanging="283"/>
    </w:pPr>
    <w:rPr>
      <w:rFonts w:eastAsia="MS Mincho"/>
      <w:sz w:val="22"/>
      <w:lang w:val="en-US" w:eastAsia="ja-JP"/>
    </w:rPr>
  </w:style>
  <w:style w:type="paragraph" w:styleId="40">
    <w:name w:val="List Bullet 4"/>
    <w:basedOn w:val="a2"/>
    <w:autoRedefine/>
    <w:semiHidden/>
    <w:rsid w:val="00DF0BEB"/>
    <w:pPr>
      <w:numPr>
        <w:numId w:val="10"/>
      </w:numPr>
    </w:pPr>
    <w:rPr>
      <w:rFonts w:eastAsia="MS Mincho"/>
      <w:sz w:val="22"/>
      <w:lang w:val="en-US" w:eastAsia="ja-JP"/>
    </w:rPr>
  </w:style>
  <w:style w:type="paragraph" w:styleId="50">
    <w:name w:val="List Bullet 5"/>
    <w:basedOn w:val="a2"/>
    <w:autoRedefine/>
    <w:semiHidden/>
    <w:rsid w:val="00DF0BEB"/>
    <w:pPr>
      <w:numPr>
        <w:numId w:val="11"/>
      </w:numPr>
    </w:pPr>
    <w:rPr>
      <w:rFonts w:eastAsia="MS Mincho"/>
      <w:sz w:val="22"/>
      <w:lang w:val="en-US" w:eastAsia="ja-JP"/>
    </w:rPr>
  </w:style>
  <w:style w:type="paragraph" w:styleId="affff1">
    <w:name w:val="List Continue"/>
    <w:basedOn w:val="a2"/>
    <w:semiHidden/>
    <w:rsid w:val="00DF0BEB"/>
    <w:pPr>
      <w:spacing w:after="120"/>
      <w:ind w:left="283"/>
    </w:pPr>
    <w:rPr>
      <w:rFonts w:eastAsia="MS Mincho"/>
      <w:sz w:val="22"/>
      <w:lang w:val="en-US" w:eastAsia="ja-JP"/>
    </w:rPr>
  </w:style>
  <w:style w:type="paragraph" w:styleId="2f0">
    <w:name w:val="List Continue 2"/>
    <w:basedOn w:val="a2"/>
    <w:uiPriority w:val="99"/>
    <w:rsid w:val="00DF0BEB"/>
    <w:pPr>
      <w:spacing w:after="120"/>
      <w:ind w:left="566"/>
    </w:pPr>
    <w:rPr>
      <w:rFonts w:eastAsia="MS Mincho"/>
      <w:sz w:val="22"/>
      <w:lang w:val="en-US" w:eastAsia="ja-JP"/>
    </w:rPr>
  </w:style>
  <w:style w:type="paragraph" w:styleId="3b">
    <w:name w:val="List Continue 3"/>
    <w:basedOn w:val="a2"/>
    <w:semiHidden/>
    <w:rsid w:val="00DF0BEB"/>
    <w:pPr>
      <w:spacing w:after="120"/>
      <w:ind w:left="849"/>
    </w:pPr>
    <w:rPr>
      <w:rFonts w:eastAsia="MS Mincho"/>
      <w:sz w:val="22"/>
      <w:lang w:val="en-US" w:eastAsia="ja-JP"/>
    </w:rPr>
  </w:style>
  <w:style w:type="paragraph" w:styleId="46">
    <w:name w:val="List Continue 4"/>
    <w:basedOn w:val="a2"/>
    <w:semiHidden/>
    <w:rsid w:val="00DF0BEB"/>
    <w:pPr>
      <w:spacing w:after="120"/>
      <w:ind w:left="1132"/>
    </w:pPr>
    <w:rPr>
      <w:rFonts w:eastAsia="MS Mincho"/>
      <w:sz w:val="22"/>
      <w:lang w:val="en-US" w:eastAsia="ja-JP"/>
    </w:rPr>
  </w:style>
  <w:style w:type="paragraph" w:styleId="55">
    <w:name w:val="List Continue 5"/>
    <w:basedOn w:val="a2"/>
    <w:semiHidden/>
    <w:rsid w:val="00DF0BEB"/>
    <w:pPr>
      <w:spacing w:after="120"/>
      <w:ind w:left="1415"/>
    </w:pPr>
    <w:rPr>
      <w:rFonts w:eastAsia="MS Mincho"/>
      <w:sz w:val="22"/>
      <w:lang w:val="en-US" w:eastAsia="ja-JP"/>
    </w:rPr>
  </w:style>
  <w:style w:type="paragraph" w:styleId="4">
    <w:name w:val="List Number 4"/>
    <w:basedOn w:val="a2"/>
    <w:uiPriority w:val="99"/>
    <w:rsid w:val="00DF0BEB"/>
    <w:pPr>
      <w:numPr>
        <w:numId w:val="12"/>
      </w:numPr>
    </w:pPr>
    <w:rPr>
      <w:rFonts w:eastAsia="MS Mincho"/>
      <w:sz w:val="22"/>
      <w:lang w:val="en-US" w:eastAsia="ja-JP"/>
    </w:rPr>
  </w:style>
  <w:style w:type="paragraph" w:styleId="5">
    <w:name w:val="List Number 5"/>
    <w:basedOn w:val="a2"/>
    <w:uiPriority w:val="99"/>
    <w:rsid w:val="00DF0BEB"/>
    <w:pPr>
      <w:numPr>
        <w:numId w:val="13"/>
      </w:numPr>
    </w:pPr>
    <w:rPr>
      <w:rFonts w:eastAsia="MS Mincho"/>
      <w:sz w:val="22"/>
      <w:lang w:val="en-US" w:eastAsia="ja-JP"/>
    </w:rPr>
  </w:style>
  <w:style w:type="paragraph" w:styleId="affff2">
    <w:name w:val="Message Header"/>
    <w:basedOn w:val="a2"/>
    <w:link w:val="affff3"/>
    <w:semiHidden/>
    <w:rsid w:val="00DF0BE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lang w:val="en-US" w:eastAsia="ja-JP"/>
    </w:rPr>
  </w:style>
  <w:style w:type="character" w:customStyle="1" w:styleId="affff3">
    <w:name w:val="Шапка Знак"/>
    <w:basedOn w:val="a4"/>
    <w:link w:val="affff2"/>
    <w:semiHidden/>
    <w:rsid w:val="00DF0BEB"/>
    <w:rPr>
      <w:rFonts w:ascii="Arial" w:eastAsia="MS Mincho" w:hAnsi="Arial" w:cs="Arial"/>
      <w:sz w:val="24"/>
      <w:szCs w:val="24"/>
      <w:shd w:val="pct20" w:color="auto" w:fill="auto"/>
      <w:lang w:val="en-US" w:eastAsia="ja-JP"/>
    </w:rPr>
  </w:style>
  <w:style w:type="paragraph" w:styleId="affff4">
    <w:name w:val="Note Heading"/>
    <w:basedOn w:val="a2"/>
    <w:next w:val="a2"/>
    <w:link w:val="affff5"/>
    <w:semiHidden/>
    <w:rsid w:val="00DF0BEB"/>
    <w:rPr>
      <w:rFonts w:eastAsia="MS Mincho"/>
      <w:sz w:val="22"/>
      <w:lang w:val="en-US" w:eastAsia="ja-JP"/>
    </w:rPr>
  </w:style>
  <w:style w:type="character" w:customStyle="1" w:styleId="affff5">
    <w:name w:val="Заголовок записки Знак"/>
    <w:basedOn w:val="a4"/>
    <w:link w:val="affff4"/>
    <w:semiHidden/>
    <w:rsid w:val="00DF0BEB"/>
    <w:rPr>
      <w:rFonts w:ascii="Times New Roman" w:eastAsia="MS Mincho" w:hAnsi="Times New Roman" w:cs="Times New Roman"/>
      <w:szCs w:val="24"/>
      <w:lang w:val="en-US" w:eastAsia="ja-JP"/>
    </w:rPr>
  </w:style>
  <w:style w:type="paragraph" w:styleId="affff6">
    <w:name w:val="Salutation"/>
    <w:basedOn w:val="a2"/>
    <w:next w:val="a2"/>
    <w:link w:val="affff7"/>
    <w:semiHidden/>
    <w:rsid w:val="00DF0BEB"/>
    <w:rPr>
      <w:rFonts w:eastAsia="MS Mincho"/>
      <w:sz w:val="22"/>
      <w:lang w:val="en-US" w:eastAsia="ja-JP"/>
    </w:rPr>
  </w:style>
  <w:style w:type="character" w:customStyle="1" w:styleId="affff7">
    <w:name w:val="Приветствие Знак"/>
    <w:basedOn w:val="a4"/>
    <w:link w:val="affff6"/>
    <w:semiHidden/>
    <w:rsid w:val="00DF0BEB"/>
    <w:rPr>
      <w:rFonts w:ascii="Times New Roman" w:eastAsia="MS Mincho" w:hAnsi="Times New Roman" w:cs="Times New Roman"/>
      <w:szCs w:val="24"/>
      <w:lang w:val="en-US" w:eastAsia="ja-JP"/>
    </w:rPr>
  </w:style>
  <w:style w:type="paragraph" w:styleId="affff8">
    <w:name w:val="Subtitle"/>
    <w:basedOn w:val="a2"/>
    <w:link w:val="affff9"/>
    <w:uiPriority w:val="99"/>
    <w:qFormat/>
    <w:rsid w:val="00DF0BEB"/>
    <w:pPr>
      <w:spacing w:after="60"/>
      <w:jc w:val="center"/>
      <w:outlineLvl w:val="1"/>
    </w:pPr>
    <w:rPr>
      <w:rFonts w:ascii="Arial" w:eastAsia="MS Mincho" w:hAnsi="Arial" w:cs="Arial"/>
      <w:lang w:val="en-US" w:eastAsia="ja-JP"/>
    </w:rPr>
  </w:style>
  <w:style w:type="character" w:customStyle="1" w:styleId="affff9">
    <w:name w:val="Подзаголовок Знак"/>
    <w:basedOn w:val="a4"/>
    <w:link w:val="affff8"/>
    <w:uiPriority w:val="99"/>
    <w:rsid w:val="00DF0BEB"/>
    <w:rPr>
      <w:rFonts w:ascii="Arial" w:eastAsia="MS Mincho" w:hAnsi="Arial" w:cs="Arial"/>
      <w:sz w:val="24"/>
      <w:szCs w:val="24"/>
      <w:lang w:val="en-US" w:eastAsia="ja-JP"/>
    </w:rPr>
  </w:style>
  <w:style w:type="table" w:styleId="1f0">
    <w:name w:val="Table 3D effects 1"/>
    <w:basedOn w:val="a5"/>
    <w:semiHidden/>
    <w:rsid w:val="00DF0BEB"/>
    <w:pPr>
      <w:spacing w:after="0" w:line="240" w:lineRule="auto"/>
    </w:pPr>
    <w:rPr>
      <w:rFonts w:ascii="Times New Roman" w:eastAsia="MS Mincho" w:hAnsi="Times New Roman" w:cs="Times New Roman"/>
      <w:sz w:val="20"/>
      <w:szCs w:val="20"/>
      <w:lang w:val="en-US"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5"/>
    <w:semiHidden/>
    <w:rsid w:val="00DF0BEB"/>
    <w:pPr>
      <w:spacing w:after="0" w:line="240" w:lineRule="auto"/>
    </w:pPr>
    <w:rPr>
      <w:rFonts w:ascii="Times New Roman" w:eastAsia="MS Mincho" w:hAnsi="Times New Roman" w:cs="Times New Roman"/>
      <w:sz w:val="20"/>
      <w:szCs w:val="20"/>
      <w:lang w:val="en-US"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5"/>
    <w:semiHidden/>
    <w:rsid w:val="00DF0BEB"/>
    <w:pPr>
      <w:spacing w:after="0" w:line="240" w:lineRule="auto"/>
    </w:pPr>
    <w:rPr>
      <w:rFonts w:ascii="Times New Roman" w:eastAsia="MS Mincho" w:hAnsi="Times New Roman" w:cs="Times New Roman"/>
      <w:sz w:val="20"/>
      <w:szCs w:val="20"/>
      <w:lang w:val="en-US"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Classic 1"/>
    <w:basedOn w:val="a5"/>
    <w:semiHidden/>
    <w:rsid w:val="00DF0BEB"/>
    <w:pPr>
      <w:spacing w:after="0" w:line="240" w:lineRule="auto"/>
    </w:pPr>
    <w:rPr>
      <w:rFonts w:ascii="Times New Roman" w:eastAsia="MS Mincho" w:hAnsi="Times New Roman" w:cs="Times New Roman"/>
      <w:sz w:val="20"/>
      <w:szCs w:val="20"/>
      <w:lang w:val="en-US"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5"/>
    <w:semiHidden/>
    <w:rsid w:val="00DF0BEB"/>
    <w:pPr>
      <w:spacing w:after="0" w:line="240" w:lineRule="auto"/>
    </w:pPr>
    <w:rPr>
      <w:rFonts w:ascii="Times New Roman" w:eastAsia="MS Mincho" w:hAnsi="Times New Roman" w:cs="Times New Roman"/>
      <w:sz w:val="20"/>
      <w:szCs w:val="20"/>
      <w:lang w:val="en-US"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5"/>
    <w:semiHidden/>
    <w:rsid w:val="00DF0BEB"/>
    <w:pPr>
      <w:spacing w:after="0" w:line="240" w:lineRule="auto"/>
    </w:pPr>
    <w:rPr>
      <w:rFonts w:ascii="Times New Roman" w:eastAsia="MS Mincho" w:hAnsi="Times New Roman" w:cs="Times New Roman"/>
      <w:color w:val="000080"/>
      <w:sz w:val="20"/>
      <w:szCs w:val="20"/>
      <w:lang w:val="en-US"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semiHidden/>
    <w:rsid w:val="00DF0BEB"/>
    <w:pPr>
      <w:spacing w:after="0" w:line="240" w:lineRule="auto"/>
    </w:pPr>
    <w:rPr>
      <w:rFonts w:ascii="Times New Roman" w:eastAsia="MS Mincho" w:hAnsi="Times New Roman" w:cs="Times New Roman"/>
      <w:sz w:val="20"/>
      <w:szCs w:val="20"/>
      <w:lang w:val="en-US"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2">
    <w:name w:val="Table Colorful 1"/>
    <w:basedOn w:val="a5"/>
    <w:semiHidden/>
    <w:rsid w:val="00DF0BEB"/>
    <w:pPr>
      <w:spacing w:after="0" w:line="240" w:lineRule="auto"/>
    </w:pPr>
    <w:rPr>
      <w:rFonts w:ascii="Times New Roman" w:eastAsia="MS Mincho" w:hAnsi="Times New Roman" w:cs="Times New Roman"/>
      <w:color w:val="FFFFFF"/>
      <w:sz w:val="20"/>
      <w:szCs w:val="20"/>
      <w:lang w:val="en-US"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5"/>
    <w:semiHidden/>
    <w:rsid w:val="00DF0BEB"/>
    <w:pPr>
      <w:spacing w:after="0" w:line="240" w:lineRule="auto"/>
    </w:pPr>
    <w:rPr>
      <w:rFonts w:ascii="Times New Roman" w:eastAsia="MS Mincho" w:hAnsi="Times New Roman" w:cs="Times New Roman"/>
      <w:sz w:val="20"/>
      <w:szCs w:val="20"/>
      <w:lang w:val="en-US"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5"/>
    <w:semiHidden/>
    <w:rsid w:val="00DF0BEB"/>
    <w:pPr>
      <w:spacing w:after="0" w:line="240" w:lineRule="auto"/>
    </w:pPr>
    <w:rPr>
      <w:rFonts w:ascii="Times New Roman" w:eastAsia="MS Mincho" w:hAnsi="Times New Roman" w:cs="Times New Roman"/>
      <w:sz w:val="20"/>
      <w:szCs w:val="20"/>
      <w:lang w:val="en-US"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3">
    <w:name w:val="Table Columns 1"/>
    <w:basedOn w:val="a5"/>
    <w:semiHidden/>
    <w:rsid w:val="00DF0BEB"/>
    <w:pPr>
      <w:spacing w:after="0" w:line="240" w:lineRule="auto"/>
    </w:pPr>
    <w:rPr>
      <w:rFonts w:ascii="Times New Roman" w:eastAsia="MS Mincho" w:hAnsi="Times New Roman" w:cs="Times New Roman"/>
      <w:b/>
      <w:bCs/>
      <w:sz w:val="20"/>
      <w:szCs w:val="20"/>
      <w:lang w:val="en-US"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DF0BEB"/>
    <w:pPr>
      <w:spacing w:after="0" w:line="240" w:lineRule="auto"/>
    </w:pPr>
    <w:rPr>
      <w:rFonts w:ascii="Times New Roman" w:eastAsia="MS Mincho" w:hAnsi="Times New Roman" w:cs="Times New Roman"/>
      <w:b/>
      <w:bCs/>
      <w:sz w:val="20"/>
      <w:szCs w:val="20"/>
      <w:lang w:val="en-US"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DF0BEB"/>
    <w:pPr>
      <w:spacing w:after="0" w:line="240" w:lineRule="auto"/>
    </w:pPr>
    <w:rPr>
      <w:rFonts w:ascii="Times New Roman" w:eastAsia="MS Mincho" w:hAnsi="Times New Roman" w:cs="Times New Roman"/>
      <w:b/>
      <w:bCs/>
      <w:sz w:val="20"/>
      <w:szCs w:val="20"/>
      <w:lang w:val="en-US"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semiHidden/>
    <w:rsid w:val="00DF0BEB"/>
    <w:pPr>
      <w:spacing w:after="0" w:line="240" w:lineRule="auto"/>
    </w:pPr>
    <w:rPr>
      <w:rFonts w:ascii="Times New Roman" w:eastAsia="MS Mincho" w:hAnsi="Times New Roman" w:cs="Times New Roman"/>
      <w:sz w:val="20"/>
      <w:szCs w:val="20"/>
      <w:lang w:val="en-US"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DF0BEB"/>
    <w:pPr>
      <w:spacing w:after="0" w:line="240" w:lineRule="auto"/>
    </w:pPr>
    <w:rPr>
      <w:rFonts w:ascii="Times New Roman" w:eastAsia="MS Mincho" w:hAnsi="Times New Roman" w:cs="Times New Roman"/>
      <w:sz w:val="20"/>
      <w:szCs w:val="20"/>
      <w:lang w:val="en-US"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a">
    <w:name w:val="Table Contemporary"/>
    <w:basedOn w:val="a5"/>
    <w:semiHidden/>
    <w:rsid w:val="00DF0BEB"/>
    <w:pPr>
      <w:spacing w:after="0" w:line="240" w:lineRule="auto"/>
    </w:pPr>
    <w:rPr>
      <w:rFonts w:ascii="Times New Roman" w:eastAsia="MS Mincho" w:hAnsi="Times New Roman" w:cs="Times New Roman"/>
      <w:sz w:val="20"/>
      <w:szCs w:val="20"/>
      <w:lang w:val="en-US"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b">
    <w:name w:val="Table Elegant"/>
    <w:basedOn w:val="a5"/>
    <w:semiHidden/>
    <w:rsid w:val="00DF0BEB"/>
    <w:pPr>
      <w:spacing w:after="0" w:line="240" w:lineRule="auto"/>
    </w:pPr>
    <w:rPr>
      <w:rFonts w:ascii="Times New Roman" w:eastAsia="MS Mincho" w:hAnsi="Times New Roman" w:cs="Times New Roman"/>
      <w:sz w:val="20"/>
      <w:szCs w:val="20"/>
      <w:lang w:val="en-US"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Grid 1"/>
    <w:basedOn w:val="a5"/>
    <w:semiHidden/>
    <w:rsid w:val="00DF0BEB"/>
    <w:pPr>
      <w:spacing w:after="0" w:line="240" w:lineRule="auto"/>
    </w:pPr>
    <w:rPr>
      <w:rFonts w:ascii="Times New Roman" w:eastAsia="MS Mincho" w:hAnsi="Times New Roman" w:cs="Times New Roman"/>
      <w:sz w:val="20"/>
      <w:szCs w:val="20"/>
      <w:lang w:val="en-US"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5"/>
    <w:semiHidden/>
    <w:rsid w:val="00DF0BEB"/>
    <w:pPr>
      <w:spacing w:after="0" w:line="240" w:lineRule="auto"/>
    </w:pPr>
    <w:rPr>
      <w:rFonts w:ascii="Times New Roman" w:eastAsia="MS Mincho" w:hAnsi="Times New Roman" w:cs="Times New Roman"/>
      <w:sz w:val="20"/>
      <w:szCs w:val="20"/>
      <w:lang w:val="en-US"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5"/>
    <w:semiHidden/>
    <w:rsid w:val="00DF0BEB"/>
    <w:pPr>
      <w:spacing w:after="0" w:line="240" w:lineRule="auto"/>
    </w:pPr>
    <w:rPr>
      <w:rFonts w:ascii="Times New Roman" w:eastAsia="MS Mincho" w:hAnsi="Times New Roman" w:cs="Times New Roman"/>
      <w:sz w:val="20"/>
      <w:szCs w:val="20"/>
      <w:lang w:val="en-US"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5"/>
    <w:semiHidden/>
    <w:rsid w:val="00DF0BEB"/>
    <w:pPr>
      <w:spacing w:after="0" w:line="240" w:lineRule="auto"/>
    </w:pPr>
    <w:rPr>
      <w:rFonts w:ascii="Times New Roman" w:eastAsia="MS Mincho" w:hAnsi="Times New Roman" w:cs="Times New Roman"/>
      <w:sz w:val="20"/>
      <w:szCs w:val="20"/>
      <w:lang w:val="en-US"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5"/>
    <w:semiHidden/>
    <w:rsid w:val="00DF0BEB"/>
    <w:pPr>
      <w:spacing w:after="0" w:line="240" w:lineRule="auto"/>
    </w:pPr>
    <w:rPr>
      <w:rFonts w:ascii="Times New Roman" w:eastAsia="MS Mincho" w:hAnsi="Times New Roman" w:cs="Times New Roman"/>
      <w:sz w:val="20"/>
      <w:szCs w:val="20"/>
      <w:lang w:val="en-US"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DF0BEB"/>
    <w:pPr>
      <w:spacing w:after="0" w:line="240" w:lineRule="auto"/>
    </w:pPr>
    <w:rPr>
      <w:rFonts w:ascii="Times New Roman" w:eastAsia="MS Mincho" w:hAnsi="Times New Roman" w:cs="Times New Roman"/>
      <w:sz w:val="20"/>
      <w:szCs w:val="20"/>
      <w:lang w:val="en-US"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semiHidden/>
    <w:rsid w:val="00DF0BEB"/>
    <w:pPr>
      <w:spacing w:after="0" w:line="240" w:lineRule="auto"/>
    </w:pPr>
    <w:rPr>
      <w:rFonts w:ascii="Times New Roman" w:eastAsia="MS Mincho" w:hAnsi="Times New Roman" w:cs="Times New Roman"/>
      <w:b/>
      <w:bCs/>
      <w:sz w:val="20"/>
      <w:szCs w:val="20"/>
      <w:lang w:val="en-US"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semiHidden/>
    <w:rsid w:val="00DF0BEB"/>
    <w:pPr>
      <w:spacing w:after="0" w:line="240" w:lineRule="auto"/>
    </w:pPr>
    <w:rPr>
      <w:rFonts w:ascii="Times New Roman" w:eastAsia="MS Mincho" w:hAnsi="Times New Roman" w:cs="Times New Roman"/>
      <w:sz w:val="20"/>
      <w:szCs w:val="20"/>
      <w:lang w:val="en-US"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5"/>
    <w:semiHidden/>
    <w:rsid w:val="00DF0BEB"/>
    <w:pPr>
      <w:spacing w:after="0" w:line="240" w:lineRule="auto"/>
    </w:pPr>
    <w:rPr>
      <w:rFonts w:ascii="Times New Roman" w:eastAsia="MS Mincho" w:hAnsi="Times New Roman" w:cs="Times New Roman"/>
      <w:sz w:val="20"/>
      <w:szCs w:val="20"/>
      <w:lang w:val="en-US"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semiHidden/>
    <w:rsid w:val="00DF0BEB"/>
    <w:pPr>
      <w:spacing w:after="0" w:line="240" w:lineRule="auto"/>
    </w:pPr>
    <w:rPr>
      <w:rFonts w:ascii="Times New Roman" w:eastAsia="MS Mincho" w:hAnsi="Times New Roman" w:cs="Times New Roman"/>
      <w:sz w:val="20"/>
      <w:szCs w:val="20"/>
      <w:lang w:val="en-US"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5"/>
    <w:semiHidden/>
    <w:rsid w:val="00DF0BEB"/>
    <w:pPr>
      <w:spacing w:after="0" w:line="240" w:lineRule="auto"/>
    </w:pPr>
    <w:rPr>
      <w:rFonts w:ascii="Times New Roman" w:eastAsia="MS Mincho" w:hAnsi="Times New Roman" w:cs="Times New Roman"/>
      <w:sz w:val="20"/>
      <w:szCs w:val="20"/>
      <w:lang w:val="en-US"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DF0BEB"/>
    <w:pPr>
      <w:spacing w:after="0" w:line="240" w:lineRule="auto"/>
    </w:pPr>
    <w:rPr>
      <w:rFonts w:ascii="Times New Roman" w:eastAsia="MS Mincho" w:hAnsi="Times New Roman" w:cs="Times New Roman"/>
      <w:sz w:val="20"/>
      <w:szCs w:val="20"/>
      <w:lang w:val="en-US"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DF0BEB"/>
    <w:pPr>
      <w:spacing w:after="0" w:line="240" w:lineRule="auto"/>
    </w:pPr>
    <w:rPr>
      <w:rFonts w:ascii="Times New Roman" w:eastAsia="MS Mincho" w:hAnsi="Times New Roman" w:cs="Times New Roman"/>
      <w:sz w:val="20"/>
      <w:szCs w:val="20"/>
      <w:lang w:val="en-US"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DF0BEB"/>
    <w:pPr>
      <w:spacing w:after="0" w:line="240" w:lineRule="auto"/>
    </w:pPr>
    <w:rPr>
      <w:rFonts w:ascii="Times New Roman" w:eastAsia="MS Mincho" w:hAnsi="Times New Roman" w:cs="Times New Roman"/>
      <w:sz w:val="20"/>
      <w:szCs w:val="20"/>
      <w:lang w:val="en-US"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DF0BEB"/>
    <w:pPr>
      <w:spacing w:after="0" w:line="240" w:lineRule="auto"/>
    </w:pPr>
    <w:rPr>
      <w:rFonts w:ascii="Times New Roman" w:eastAsia="MS Mincho" w:hAnsi="Times New Roman" w:cs="Times New Roman"/>
      <w:sz w:val="20"/>
      <w:szCs w:val="20"/>
      <w:lang w:val="en-US"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DF0BEB"/>
    <w:pPr>
      <w:spacing w:after="0" w:line="240" w:lineRule="auto"/>
    </w:pPr>
    <w:rPr>
      <w:rFonts w:ascii="Times New Roman" w:eastAsia="MS Mincho" w:hAnsi="Times New Roman" w:cs="Times New Roman"/>
      <w:sz w:val="20"/>
      <w:szCs w:val="20"/>
      <w:lang w:val="en-US"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c">
    <w:name w:val="Table Professional"/>
    <w:basedOn w:val="a5"/>
    <w:semiHidden/>
    <w:rsid w:val="00DF0BEB"/>
    <w:pPr>
      <w:spacing w:after="0" w:line="240" w:lineRule="auto"/>
    </w:pPr>
    <w:rPr>
      <w:rFonts w:ascii="Times New Roman" w:eastAsia="MS Mincho" w:hAnsi="Times New Roman" w:cs="Times New Roman"/>
      <w:sz w:val="20"/>
      <w:szCs w:val="20"/>
      <w:lang w:val="en-US"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5"/>
    <w:semiHidden/>
    <w:rsid w:val="00DF0BEB"/>
    <w:pPr>
      <w:spacing w:after="0" w:line="240" w:lineRule="auto"/>
    </w:pPr>
    <w:rPr>
      <w:rFonts w:ascii="Times New Roman" w:eastAsia="MS Mincho" w:hAnsi="Times New Roman" w:cs="Times New Roman"/>
      <w:sz w:val="20"/>
      <w:szCs w:val="20"/>
      <w:lang w:val="en-US"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5"/>
    <w:semiHidden/>
    <w:rsid w:val="00DF0BEB"/>
    <w:pPr>
      <w:spacing w:after="0" w:line="240" w:lineRule="auto"/>
    </w:pPr>
    <w:rPr>
      <w:rFonts w:ascii="Times New Roman" w:eastAsia="MS Mincho" w:hAnsi="Times New Roman" w:cs="Times New Roman"/>
      <w:sz w:val="20"/>
      <w:szCs w:val="20"/>
      <w:lang w:val="en-US"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5"/>
    <w:semiHidden/>
    <w:rsid w:val="00DF0BEB"/>
    <w:pPr>
      <w:spacing w:after="0" w:line="240" w:lineRule="auto"/>
    </w:pPr>
    <w:rPr>
      <w:rFonts w:ascii="Times New Roman" w:eastAsia="MS Mincho" w:hAnsi="Times New Roman" w:cs="Times New Roman"/>
      <w:sz w:val="20"/>
      <w:szCs w:val="20"/>
      <w:lang w:val="en-US"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5"/>
    <w:semiHidden/>
    <w:rsid w:val="00DF0BEB"/>
    <w:pPr>
      <w:spacing w:after="0" w:line="240" w:lineRule="auto"/>
    </w:pPr>
    <w:rPr>
      <w:rFonts w:ascii="Times New Roman" w:eastAsia="MS Mincho" w:hAnsi="Times New Roman" w:cs="Times New Roman"/>
      <w:sz w:val="20"/>
      <w:szCs w:val="20"/>
      <w:lang w:val="en-US"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5"/>
    <w:semiHidden/>
    <w:rsid w:val="00DF0BEB"/>
    <w:pPr>
      <w:spacing w:after="0" w:line="240" w:lineRule="auto"/>
    </w:pPr>
    <w:rPr>
      <w:rFonts w:ascii="Times New Roman" w:eastAsia="MS Mincho" w:hAnsi="Times New Roman" w:cs="Times New Roman"/>
      <w:sz w:val="20"/>
      <w:szCs w:val="20"/>
      <w:lang w:val="en-US"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d">
    <w:name w:val="Table Theme"/>
    <w:basedOn w:val="a5"/>
    <w:semiHidden/>
    <w:rsid w:val="00DF0BEB"/>
    <w:pPr>
      <w:spacing w:after="0" w:line="240" w:lineRule="auto"/>
    </w:pPr>
    <w:rPr>
      <w:rFonts w:ascii="Times New Roman" w:eastAsia="MS Mincho"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5"/>
    <w:semiHidden/>
    <w:rsid w:val="00DF0BEB"/>
    <w:pPr>
      <w:spacing w:after="0" w:line="240" w:lineRule="auto"/>
    </w:pPr>
    <w:rPr>
      <w:rFonts w:ascii="Times New Roman" w:eastAsia="MS Mincho" w:hAnsi="Times New Roman" w:cs="Times New Roman"/>
      <w:sz w:val="20"/>
      <w:szCs w:val="20"/>
      <w:lang w:val="en-US"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semiHidden/>
    <w:rsid w:val="00DF0BEB"/>
    <w:pPr>
      <w:spacing w:after="0" w:line="240" w:lineRule="auto"/>
    </w:pPr>
    <w:rPr>
      <w:rFonts w:ascii="Times New Roman" w:eastAsia="MS Mincho" w:hAnsi="Times New Roman" w:cs="Times New Roman"/>
      <w:sz w:val="20"/>
      <w:szCs w:val="20"/>
      <w:lang w:val="en-US"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5"/>
    <w:semiHidden/>
    <w:rsid w:val="00DF0BEB"/>
    <w:pPr>
      <w:spacing w:after="0" w:line="240" w:lineRule="auto"/>
    </w:pPr>
    <w:rPr>
      <w:rFonts w:ascii="Times New Roman" w:eastAsia="MS Mincho" w:hAnsi="Times New Roman" w:cs="Times New Roman"/>
      <w:sz w:val="20"/>
      <w:szCs w:val="20"/>
      <w:lang w:val="en-US"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e">
    <w:basedOn w:val="a2"/>
    <w:next w:val="afffff"/>
    <w:link w:val="afffff0"/>
    <w:qFormat/>
    <w:rsid w:val="00DF0BEB"/>
    <w:pPr>
      <w:spacing w:before="240" w:after="60"/>
      <w:jc w:val="center"/>
      <w:outlineLvl w:val="0"/>
    </w:pPr>
    <w:rPr>
      <w:rFonts w:ascii="Arial" w:eastAsia="MS Mincho" w:hAnsi="Arial" w:cs="Arial"/>
      <w:b/>
      <w:bCs/>
      <w:kern w:val="28"/>
      <w:sz w:val="32"/>
      <w:szCs w:val="32"/>
      <w:lang w:val="en-US" w:eastAsia="ja-JP"/>
    </w:rPr>
  </w:style>
  <w:style w:type="paragraph" w:styleId="afffff1">
    <w:name w:val="caption"/>
    <w:basedOn w:val="a2"/>
    <w:next w:val="a2"/>
    <w:uiPriority w:val="99"/>
    <w:qFormat/>
    <w:rsid w:val="00DF0BEB"/>
    <w:pPr>
      <w:spacing w:before="120" w:after="120"/>
    </w:pPr>
    <w:rPr>
      <w:rFonts w:eastAsia="MS Mincho"/>
      <w:b/>
      <w:bCs/>
      <w:sz w:val="20"/>
      <w:szCs w:val="20"/>
      <w:lang w:val="en-US" w:eastAsia="ja-JP"/>
    </w:rPr>
  </w:style>
  <w:style w:type="character" w:styleId="afffff2">
    <w:name w:val="endnote reference"/>
    <w:uiPriority w:val="99"/>
    <w:rsid w:val="00DF0BEB"/>
    <w:rPr>
      <w:vertAlign w:val="superscript"/>
      <w:lang w:val="en-US"/>
    </w:rPr>
  </w:style>
  <w:style w:type="paragraph" w:styleId="afffff3">
    <w:name w:val="endnote text"/>
    <w:basedOn w:val="a2"/>
    <w:link w:val="afffff4"/>
    <w:uiPriority w:val="99"/>
    <w:rsid w:val="00DF0BEB"/>
    <w:rPr>
      <w:rFonts w:eastAsia="MS Mincho"/>
      <w:sz w:val="20"/>
      <w:szCs w:val="20"/>
      <w:lang w:val="en-US" w:eastAsia="ja-JP"/>
    </w:rPr>
  </w:style>
  <w:style w:type="character" w:customStyle="1" w:styleId="afffff4">
    <w:name w:val="Текст концевой сноски Знак"/>
    <w:basedOn w:val="a4"/>
    <w:link w:val="afffff3"/>
    <w:uiPriority w:val="99"/>
    <w:rsid w:val="00DF0BEB"/>
    <w:rPr>
      <w:rFonts w:ascii="Times New Roman" w:eastAsia="MS Mincho" w:hAnsi="Times New Roman" w:cs="Times New Roman"/>
      <w:sz w:val="20"/>
      <w:szCs w:val="20"/>
      <w:lang w:val="en-US" w:eastAsia="ja-JP"/>
    </w:rPr>
  </w:style>
  <w:style w:type="paragraph" w:styleId="2f8">
    <w:name w:val="index 2"/>
    <w:basedOn w:val="a2"/>
    <w:next w:val="a2"/>
    <w:autoRedefine/>
    <w:uiPriority w:val="99"/>
    <w:rsid w:val="00DF0BEB"/>
    <w:pPr>
      <w:ind w:left="440" w:hanging="220"/>
    </w:pPr>
    <w:rPr>
      <w:rFonts w:eastAsia="MS Mincho"/>
      <w:sz w:val="22"/>
      <w:lang w:val="en-US" w:eastAsia="ja-JP"/>
    </w:rPr>
  </w:style>
  <w:style w:type="paragraph" w:styleId="3f2">
    <w:name w:val="index 3"/>
    <w:basedOn w:val="a2"/>
    <w:next w:val="a2"/>
    <w:autoRedefine/>
    <w:uiPriority w:val="99"/>
    <w:rsid w:val="00DF0BEB"/>
    <w:pPr>
      <w:ind w:left="660" w:hanging="220"/>
    </w:pPr>
    <w:rPr>
      <w:rFonts w:eastAsia="MS Mincho"/>
      <w:sz w:val="22"/>
      <w:lang w:val="en-US" w:eastAsia="ja-JP"/>
    </w:rPr>
  </w:style>
  <w:style w:type="paragraph" w:styleId="4a">
    <w:name w:val="index 4"/>
    <w:basedOn w:val="a2"/>
    <w:next w:val="a2"/>
    <w:autoRedefine/>
    <w:uiPriority w:val="99"/>
    <w:rsid w:val="00DF0BEB"/>
    <w:pPr>
      <w:ind w:left="880" w:hanging="220"/>
    </w:pPr>
    <w:rPr>
      <w:rFonts w:eastAsia="MS Mincho"/>
      <w:sz w:val="22"/>
      <w:lang w:val="en-US" w:eastAsia="ja-JP"/>
    </w:rPr>
  </w:style>
  <w:style w:type="paragraph" w:styleId="58">
    <w:name w:val="index 5"/>
    <w:basedOn w:val="a2"/>
    <w:next w:val="a2"/>
    <w:autoRedefine/>
    <w:uiPriority w:val="99"/>
    <w:rsid w:val="00DF0BEB"/>
    <w:pPr>
      <w:ind w:left="1100" w:hanging="220"/>
    </w:pPr>
    <w:rPr>
      <w:rFonts w:eastAsia="MS Mincho"/>
      <w:sz w:val="22"/>
      <w:lang w:val="en-US" w:eastAsia="ja-JP"/>
    </w:rPr>
  </w:style>
  <w:style w:type="paragraph" w:styleId="64">
    <w:name w:val="index 6"/>
    <w:basedOn w:val="a2"/>
    <w:next w:val="a2"/>
    <w:autoRedefine/>
    <w:uiPriority w:val="99"/>
    <w:rsid w:val="00DF0BEB"/>
    <w:pPr>
      <w:ind w:left="1320" w:hanging="220"/>
    </w:pPr>
    <w:rPr>
      <w:rFonts w:eastAsia="MS Mincho"/>
      <w:sz w:val="22"/>
      <w:lang w:val="en-US" w:eastAsia="ja-JP"/>
    </w:rPr>
  </w:style>
  <w:style w:type="paragraph" w:styleId="84">
    <w:name w:val="index 8"/>
    <w:basedOn w:val="a2"/>
    <w:next w:val="a2"/>
    <w:autoRedefine/>
    <w:uiPriority w:val="99"/>
    <w:rsid w:val="00DF0BEB"/>
    <w:pPr>
      <w:ind w:left="1760" w:hanging="220"/>
    </w:pPr>
    <w:rPr>
      <w:rFonts w:eastAsia="MS Mincho"/>
      <w:sz w:val="22"/>
      <w:lang w:val="en-US" w:eastAsia="ja-JP"/>
    </w:rPr>
  </w:style>
  <w:style w:type="paragraph" w:styleId="94">
    <w:name w:val="index 9"/>
    <w:basedOn w:val="a2"/>
    <w:next w:val="a2"/>
    <w:autoRedefine/>
    <w:uiPriority w:val="99"/>
    <w:rsid w:val="00DF0BEB"/>
    <w:pPr>
      <w:ind w:left="1980" w:hanging="220"/>
    </w:pPr>
    <w:rPr>
      <w:rFonts w:eastAsia="MS Mincho"/>
      <w:sz w:val="22"/>
      <w:lang w:val="en-US" w:eastAsia="ja-JP"/>
    </w:rPr>
  </w:style>
  <w:style w:type="paragraph" w:styleId="afffff5">
    <w:name w:val="index heading"/>
    <w:basedOn w:val="a2"/>
    <w:next w:val="1c"/>
    <w:uiPriority w:val="99"/>
    <w:rsid w:val="00DF0BEB"/>
    <w:rPr>
      <w:rFonts w:ascii="Arial" w:eastAsia="MS Mincho" w:hAnsi="Arial" w:cs="Arial"/>
      <w:b/>
      <w:bCs/>
      <w:sz w:val="22"/>
      <w:lang w:val="en-US" w:eastAsia="ja-JP"/>
    </w:rPr>
  </w:style>
  <w:style w:type="paragraph" w:styleId="afffff6">
    <w:name w:val="macro"/>
    <w:link w:val="afffff7"/>
    <w:uiPriority w:val="99"/>
    <w:rsid w:val="00DF0BE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US" w:eastAsia="ru-RU"/>
    </w:rPr>
  </w:style>
  <w:style w:type="character" w:customStyle="1" w:styleId="afffff7">
    <w:name w:val="Текст макроса Знак"/>
    <w:basedOn w:val="a4"/>
    <w:link w:val="afffff6"/>
    <w:uiPriority w:val="99"/>
    <w:rsid w:val="00DF0BEB"/>
    <w:rPr>
      <w:rFonts w:ascii="Courier New" w:eastAsia="MS Mincho" w:hAnsi="Courier New" w:cs="Courier New"/>
      <w:sz w:val="20"/>
      <w:szCs w:val="20"/>
      <w:lang w:val="en-US" w:eastAsia="ru-RU"/>
    </w:rPr>
  </w:style>
  <w:style w:type="paragraph" w:styleId="afffff8">
    <w:name w:val="table of authorities"/>
    <w:basedOn w:val="a2"/>
    <w:next w:val="a2"/>
    <w:uiPriority w:val="99"/>
    <w:rsid w:val="00DF0BEB"/>
    <w:pPr>
      <w:ind w:left="220" w:hanging="220"/>
    </w:pPr>
    <w:rPr>
      <w:rFonts w:eastAsia="MS Mincho"/>
      <w:sz w:val="22"/>
      <w:lang w:val="en-US" w:eastAsia="ja-JP"/>
    </w:rPr>
  </w:style>
  <w:style w:type="paragraph" w:styleId="afffff9">
    <w:name w:val="toa heading"/>
    <w:basedOn w:val="a2"/>
    <w:next w:val="a2"/>
    <w:uiPriority w:val="99"/>
    <w:rsid w:val="00DF0BEB"/>
    <w:pPr>
      <w:spacing w:before="120"/>
    </w:pPr>
    <w:rPr>
      <w:rFonts w:ascii="Arial" w:eastAsia="MS Mincho" w:hAnsi="Arial" w:cs="Arial"/>
      <w:b/>
      <w:bCs/>
      <w:lang w:val="en-US" w:eastAsia="ja-JP"/>
    </w:rPr>
  </w:style>
  <w:style w:type="paragraph" w:customStyle="1" w:styleId="tblBullet">
    <w:name w:val="tbl'Bullet"/>
    <w:basedOn w:val="tblText00"/>
    <w:rsid w:val="00DF0BEB"/>
    <w:pPr>
      <w:numPr>
        <w:numId w:val="14"/>
      </w:numPr>
    </w:pPr>
    <w:rPr>
      <w:rFonts w:eastAsia="Arial Unicode MS"/>
      <w:lang w:val="en-US"/>
    </w:rPr>
  </w:style>
  <w:style w:type="paragraph" w:customStyle="1" w:styleId="tblBullet2">
    <w:name w:val="tbl'Bullet 2"/>
    <w:basedOn w:val="tblBullet"/>
    <w:rsid w:val="00DF0BEB"/>
    <w:pPr>
      <w:numPr>
        <w:numId w:val="15"/>
      </w:numPr>
    </w:pPr>
  </w:style>
  <w:style w:type="paragraph" w:customStyle="1" w:styleId="1f7">
    <w:name w:val="Рецензия1"/>
    <w:hidden/>
    <w:semiHidden/>
    <w:rsid w:val="00DF0BEB"/>
    <w:pPr>
      <w:spacing w:after="0" w:line="240" w:lineRule="auto"/>
    </w:pPr>
    <w:rPr>
      <w:rFonts w:ascii="Times New Roman" w:eastAsia="Times New Roman" w:hAnsi="Times New Roman" w:cs="Times New Roman"/>
      <w:sz w:val="24"/>
      <w:szCs w:val="24"/>
      <w:lang w:val="en-US"/>
    </w:rPr>
  </w:style>
  <w:style w:type="character" w:customStyle="1" w:styleId="65">
    <w:name w:val="Нижний колонтитул Знак Знак Знак6"/>
    <w:rsid w:val="00DF0BEB"/>
    <w:rPr>
      <w:lang w:val="ru-RU" w:eastAsia="ru-RU" w:bidi="ar-SA"/>
    </w:rPr>
  </w:style>
  <w:style w:type="character" w:customStyle="1" w:styleId="1f8">
    <w:name w:val="Знак Знак1"/>
    <w:locked/>
    <w:rsid w:val="00DF0BEB"/>
    <w:rPr>
      <w:rFonts w:cs="Times New Roman"/>
      <w:sz w:val="24"/>
      <w:szCs w:val="24"/>
      <w:lang w:val="ru-RU" w:eastAsia="ru-RU" w:bidi="ar-SA"/>
    </w:rPr>
  </w:style>
  <w:style w:type="character" w:customStyle="1" w:styleId="31">
    <w:name w:val="Заголовок 3 Знак1"/>
    <w:aliases w:val="курсив Знак1,жирный Знак1,Level 1 - 1 Знак1,053 Знак1"/>
    <w:link w:val="30"/>
    <w:rsid w:val="00DF0BEB"/>
    <w:rPr>
      <w:rFonts w:asciiTheme="majorHAnsi" w:eastAsiaTheme="majorEastAsia" w:hAnsiTheme="majorHAnsi" w:cstheme="majorBidi"/>
      <w:color w:val="1F4D78" w:themeColor="accent1" w:themeShade="7F"/>
      <w:sz w:val="24"/>
      <w:szCs w:val="24"/>
      <w:lang w:eastAsia="ru-RU"/>
    </w:rPr>
  </w:style>
  <w:style w:type="character" w:customStyle="1" w:styleId="311">
    <w:name w:val="Основной текст с отступом 3 Знак1"/>
    <w:aliases w:val=" Знак9 Знак1,Знак9 Знак"/>
    <w:link w:val="35"/>
    <w:uiPriority w:val="99"/>
    <w:rsid w:val="00DF0BEB"/>
    <w:rPr>
      <w:rFonts w:ascii="Times New Roman" w:eastAsia="Times New Roman" w:hAnsi="Times New Roman" w:cs="Times New Roman"/>
      <w:sz w:val="24"/>
      <w:szCs w:val="20"/>
      <w:lang w:eastAsia="ru-RU"/>
    </w:rPr>
  </w:style>
  <w:style w:type="paragraph" w:customStyle="1" w:styleId="BodyText22">
    <w:name w:val="Body Text 22"/>
    <w:basedOn w:val="a2"/>
    <w:uiPriority w:val="99"/>
    <w:rsid w:val="00DF0BEB"/>
    <w:pPr>
      <w:widowControl w:val="0"/>
      <w:autoSpaceDE w:val="0"/>
      <w:autoSpaceDN w:val="0"/>
      <w:spacing w:line="360" w:lineRule="auto"/>
      <w:ind w:firstLine="709"/>
      <w:jc w:val="both"/>
    </w:pPr>
    <w:rPr>
      <w:sz w:val="20"/>
      <w:szCs w:val="20"/>
    </w:rPr>
  </w:style>
  <w:style w:type="paragraph" w:customStyle="1" w:styleId="1f9">
    <w:name w:val="Стиль Подзаголовка 1"/>
    <w:basedOn w:val="a2"/>
    <w:uiPriority w:val="99"/>
    <w:rsid w:val="00DF0BEB"/>
    <w:pPr>
      <w:keepNext/>
      <w:numPr>
        <w:ilvl w:val="12"/>
      </w:numPr>
      <w:spacing w:before="240"/>
      <w:jc w:val="both"/>
    </w:pPr>
    <w:rPr>
      <w:b/>
      <w:bCs/>
      <w:i/>
      <w:iCs/>
      <w:sz w:val="22"/>
      <w:szCs w:val="22"/>
    </w:rPr>
  </w:style>
  <w:style w:type="character" w:customStyle="1" w:styleId="-0">
    <w:name w:val="Проспект -"/>
    <w:rsid w:val="00DF0BEB"/>
    <w:rPr>
      <w:b/>
      <w:i/>
      <w:lang w:val="ru-RU" w:eastAsia="x-none"/>
    </w:rPr>
  </w:style>
  <w:style w:type="paragraph" w:customStyle="1" w:styleId="Style1">
    <w:name w:val="Style1"/>
    <w:uiPriority w:val="99"/>
    <w:rsid w:val="00DF0BEB"/>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character" w:customStyle="1" w:styleId="61">
    <w:name w:val="Заголовок 6 Знак1"/>
    <w:link w:val="6"/>
    <w:locked/>
    <w:rsid w:val="00DF0BEB"/>
    <w:rPr>
      <w:rFonts w:asciiTheme="majorHAnsi" w:eastAsiaTheme="majorEastAsia" w:hAnsiTheme="majorHAnsi" w:cstheme="majorBidi"/>
      <w:color w:val="1F4D78" w:themeColor="accent1" w:themeShade="7F"/>
      <w:sz w:val="24"/>
      <w:szCs w:val="24"/>
      <w:lang w:eastAsia="ru-RU"/>
    </w:rPr>
  </w:style>
  <w:style w:type="character" w:customStyle="1" w:styleId="1fa">
    <w:name w:val="Нижний колонтитул Знак1"/>
    <w:aliases w:val="Нижний колонтитул Знак Знак"/>
    <w:locked/>
    <w:rsid w:val="00DF0BEB"/>
    <w:rPr>
      <w:sz w:val="24"/>
      <w:szCs w:val="24"/>
      <w:lang w:val="ru-RU" w:eastAsia="ru-RU" w:bidi="ar-SA"/>
    </w:rPr>
  </w:style>
  <w:style w:type="paragraph" w:customStyle="1" w:styleId="ConsNormal0">
    <w:name w:val="ConsNormal Знак"/>
    <w:link w:val="ConsNormal1"/>
    <w:uiPriority w:val="99"/>
    <w:rsid w:val="00DF0BEB"/>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Normal1">
    <w:name w:val="ConsNormal Знак Знак1"/>
    <w:link w:val="ConsNormal0"/>
    <w:uiPriority w:val="99"/>
    <w:locked/>
    <w:rsid w:val="00DF0BEB"/>
    <w:rPr>
      <w:rFonts w:ascii="Arial" w:eastAsia="Times New Roman" w:hAnsi="Arial" w:cs="Arial"/>
      <w:sz w:val="16"/>
      <w:szCs w:val="16"/>
      <w:lang w:eastAsia="ru-RU"/>
    </w:rPr>
  </w:style>
  <w:style w:type="character" w:customStyle="1" w:styleId="118">
    <w:name w:val="Знак Знак118"/>
    <w:uiPriority w:val="3"/>
    <w:locked/>
    <w:rsid w:val="00DF0BEB"/>
    <w:rPr>
      <w:rFonts w:ascii="Arial" w:hAnsi="Arial" w:cs="Arial"/>
      <w:b/>
      <w:bCs/>
      <w:kern w:val="32"/>
      <w:sz w:val="32"/>
      <w:szCs w:val="32"/>
      <w:lang w:val="ru-RU" w:eastAsia="ru-RU" w:bidi="ar-SA"/>
    </w:rPr>
  </w:style>
  <w:style w:type="character" w:customStyle="1" w:styleId="117">
    <w:name w:val="Знак Знак117"/>
    <w:semiHidden/>
    <w:locked/>
    <w:rsid w:val="00DF0BEB"/>
    <w:rPr>
      <w:rFonts w:ascii="Arial" w:hAnsi="Arial" w:cs="Arial"/>
      <w:b/>
      <w:bCs/>
      <w:i/>
      <w:iCs/>
      <w:sz w:val="28"/>
      <w:szCs w:val="28"/>
      <w:lang w:val="ru-RU" w:eastAsia="ru-RU" w:bidi="ar-SA"/>
    </w:rPr>
  </w:style>
  <w:style w:type="character" w:customStyle="1" w:styleId="410">
    <w:name w:val="Заголовок 4 Знак1"/>
    <w:link w:val="41"/>
    <w:locked/>
    <w:rsid w:val="00DF0BEB"/>
    <w:rPr>
      <w:rFonts w:asciiTheme="majorHAnsi" w:eastAsiaTheme="majorEastAsia" w:hAnsiTheme="majorHAnsi" w:cstheme="majorBidi"/>
      <w:i/>
      <w:iCs/>
      <w:color w:val="2E74B5" w:themeColor="accent1" w:themeShade="BF"/>
      <w:sz w:val="24"/>
      <w:szCs w:val="24"/>
      <w:lang w:eastAsia="ru-RU"/>
    </w:rPr>
  </w:style>
  <w:style w:type="character" w:customStyle="1" w:styleId="510">
    <w:name w:val="Заголовок 5 Знак1"/>
    <w:link w:val="51"/>
    <w:locked/>
    <w:rsid w:val="00DF0BEB"/>
    <w:rPr>
      <w:rFonts w:asciiTheme="majorHAnsi" w:eastAsiaTheme="majorEastAsia" w:hAnsiTheme="majorHAnsi" w:cstheme="majorBidi"/>
      <w:color w:val="2E74B5" w:themeColor="accent1" w:themeShade="BF"/>
      <w:sz w:val="24"/>
      <w:szCs w:val="24"/>
      <w:lang w:eastAsia="ru-RU"/>
    </w:rPr>
  </w:style>
  <w:style w:type="character" w:customStyle="1" w:styleId="71">
    <w:name w:val="Заголовок 7 Знак1"/>
    <w:link w:val="7"/>
    <w:locked/>
    <w:rsid w:val="00DF0BEB"/>
    <w:rPr>
      <w:rFonts w:asciiTheme="majorHAnsi" w:eastAsiaTheme="majorEastAsia" w:hAnsiTheme="majorHAnsi" w:cstheme="majorBidi"/>
      <w:i/>
      <w:iCs/>
      <w:color w:val="1F4D78" w:themeColor="accent1" w:themeShade="7F"/>
      <w:sz w:val="24"/>
      <w:szCs w:val="24"/>
      <w:lang w:eastAsia="ru-RU"/>
    </w:rPr>
  </w:style>
  <w:style w:type="character" w:customStyle="1" w:styleId="81">
    <w:name w:val="Заголовок 8 Знак1"/>
    <w:link w:val="8"/>
    <w:locked/>
    <w:rsid w:val="00DF0BEB"/>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link w:val="9"/>
    <w:locked/>
    <w:rsid w:val="00DF0BEB"/>
    <w:rPr>
      <w:rFonts w:asciiTheme="majorHAnsi" w:eastAsiaTheme="majorEastAsia" w:hAnsiTheme="majorHAnsi" w:cstheme="majorBidi"/>
      <w:i/>
      <w:iCs/>
      <w:color w:val="272727" w:themeColor="text1" w:themeTint="D8"/>
      <w:sz w:val="21"/>
      <w:szCs w:val="21"/>
      <w:lang w:eastAsia="ru-RU"/>
    </w:rPr>
  </w:style>
  <w:style w:type="paragraph" w:customStyle="1" w:styleId="ConsNormal2">
    <w:name w:val="ConsNormal Знак Знак"/>
    <w:link w:val="ConsNormal3"/>
    <w:uiPriority w:val="3"/>
    <w:rsid w:val="00DF0BEB"/>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Normal3">
    <w:name w:val="ConsNormal Знак Знак Знак"/>
    <w:link w:val="ConsNormal2"/>
    <w:uiPriority w:val="3"/>
    <w:locked/>
    <w:rsid w:val="00DF0BEB"/>
    <w:rPr>
      <w:rFonts w:ascii="Arial" w:eastAsia="Times New Roman" w:hAnsi="Arial" w:cs="Arial"/>
      <w:sz w:val="16"/>
      <w:szCs w:val="16"/>
      <w:lang w:eastAsia="ru-RU"/>
    </w:rPr>
  </w:style>
  <w:style w:type="character" w:customStyle="1" w:styleId="325">
    <w:name w:val="Основной текст 3 Знак2 Знак Знак Знак5"/>
    <w:semiHidden/>
    <w:locked/>
    <w:rsid w:val="00DF0BEB"/>
    <w:rPr>
      <w:sz w:val="16"/>
      <w:szCs w:val="16"/>
      <w:lang w:val="ru-RU" w:eastAsia="ru-RU" w:bidi="ar-SA"/>
    </w:rPr>
  </w:style>
  <w:style w:type="character" w:customStyle="1" w:styleId="1fb">
    <w:name w:val="Текст сноски Знак1"/>
    <w:aliases w:val="Текст сноски Знак Знак,Footnote Text Char Знак Знак1,Footnote Text Char Знак1"/>
    <w:uiPriority w:val="99"/>
    <w:locked/>
    <w:rsid w:val="00DF0BEB"/>
    <w:rPr>
      <w:lang w:val="ru-RU" w:eastAsia="ru-RU" w:bidi="ar-SA"/>
    </w:rPr>
  </w:style>
  <w:style w:type="character" w:customStyle="1" w:styleId="66">
    <w:name w:val="Знак6 Знак"/>
    <w:aliases w:val="Основной текст с отступом 2 Знак1 Знак1,Основной текст с отступом 2 Знак Знак Знак Знак"/>
    <w:semiHidden/>
    <w:locked/>
    <w:rsid w:val="00DF0BEB"/>
    <w:rPr>
      <w:sz w:val="24"/>
      <w:szCs w:val="24"/>
      <w:lang w:val="ru-RU" w:eastAsia="ru-RU" w:bidi="ar-SA"/>
    </w:rPr>
  </w:style>
  <w:style w:type="paragraph" w:customStyle="1" w:styleId="bt0">
    <w:name w:val="Основной текст.bt"/>
    <w:basedOn w:val="a2"/>
    <w:uiPriority w:val="99"/>
    <w:rsid w:val="00DF0BEB"/>
    <w:pPr>
      <w:numPr>
        <w:ilvl w:val="12"/>
      </w:numPr>
      <w:jc w:val="center"/>
    </w:pPr>
    <w:rPr>
      <w:b/>
      <w:bCs/>
      <w:sz w:val="22"/>
      <w:szCs w:val="22"/>
    </w:rPr>
  </w:style>
  <w:style w:type="character" w:customStyle="1" w:styleId="19">
    <w:name w:val="Подпись Знак1"/>
    <w:link w:val="affa"/>
    <w:uiPriority w:val="99"/>
    <w:locked/>
    <w:rsid w:val="00DF0BEB"/>
    <w:rPr>
      <w:rFonts w:ascii="PragmaticaCTT" w:eastAsia="Times New Roman" w:hAnsi="PragmaticaCTT" w:cs="PragmaticaCTT"/>
      <w:b/>
      <w:bCs/>
      <w:lang w:eastAsia="ru-RU"/>
    </w:rPr>
  </w:style>
  <w:style w:type="paragraph" w:customStyle="1" w:styleId="1fc">
    <w:name w:val="заголовок 1"/>
    <w:basedOn w:val="a2"/>
    <w:next w:val="a2"/>
    <w:uiPriority w:val="99"/>
    <w:rsid w:val="00DF0BEB"/>
    <w:pPr>
      <w:keepNext/>
      <w:widowControl w:val="0"/>
      <w:autoSpaceDE w:val="0"/>
      <w:autoSpaceDN w:val="0"/>
      <w:spacing w:before="120" w:after="120"/>
      <w:jc w:val="center"/>
      <w:outlineLvl w:val="0"/>
    </w:pPr>
    <w:rPr>
      <w:b/>
      <w:bCs/>
      <w:sz w:val="20"/>
      <w:szCs w:val="20"/>
    </w:rPr>
  </w:style>
  <w:style w:type="character" w:customStyle="1" w:styleId="T45">
    <w:name w:val="T45"/>
    <w:hidden/>
    <w:rsid w:val="00DF0BEB"/>
    <w:rPr>
      <w:rFonts w:ascii="Times New Roman" w:hAnsi="Times New Roman"/>
      <w:sz w:val="22"/>
    </w:rPr>
  </w:style>
  <w:style w:type="paragraph" w:customStyle="1" w:styleId="BodyText23">
    <w:name w:val="Body Text 23"/>
    <w:basedOn w:val="a2"/>
    <w:uiPriority w:val="99"/>
    <w:rsid w:val="00DF0BEB"/>
    <w:pPr>
      <w:autoSpaceDE w:val="0"/>
      <w:autoSpaceDN w:val="0"/>
      <w:adjustRightInd w:val="0"/>
    </w:pPr>
    <w:rPr>
      <w:color w:val="FF0000"/>
      <w:sz w:val="20"/>
      <w:szCs w:val="20"/>
    </w:rPr>
  </w:style>
  <w:style w:type="paragraph" w:customStyle="1" w:styleId="Heading11">
    <w:name w:val="Heading 11"/>
    <w:uiPriority w:val="99"/>
    <w:rsid w:val="00DF0BEB"/>
    <w:pPr>
      <w:widowControl w:val="0"/>
      <w:autoSpaceDE w:val="0"/>
      <w:autoSpaceDN w:val="0"/>
      <w:adjustRightInd w:val="0"/>
      <w:spacing w:before="360" w:after="40" w:line="240" w:lineRule="auto"/>
    </w:pPr>
    <w:rPr>
      <w:rFonts w:ascii="Times New Roman" w:eastAsia="Times New Roman" w:hAnsi="Times New Roman" w:cs="Times New Roman"/>
      <w:b/>
      <w:bCs/>
      <w:sz w:val="24"/>
      <w:szCs w:val="24"/>
      <w:lang w:eastAsia="ru-RU"/>
    </w:rPr>
  </w:style>
  <w:style w:type="paragraph" w:customStyle="1" w:styleId="1fd">
    <w:name w:val="Знак Знак Знак Знак Знак Знак Знак Знак Знак Знак1"/>
    <w:basedOn w:val="a2"/>
    <w:rsid w:val="00DF0BEB"/>
    <w:pPr>
      <w:spacing w:after="160" w:line="240" w:lineRule="exact"/>
    </w:pPr>
    <w:rPr>
      <w:rFonts w:ascii="Tahoma" w:hAnsi="Tahoma" w:cs="Tahoma"/>
      <w:sz w:val="20"/>
      <w:szCs w:val="20"/>
      <w:lang w:val="en-US" w:eastAsia="en-US"/>
    </w:rPr>
  </w:style>
  <w:style w:type="paragraph" w:customStyle="1" w:styleId="afffffa">
    <w:name w:val="Знак Знак Знак"/>
    <w:basedOn w:val="a2"/>
    <w:rsid w:val="00DF0BEB"/>
    <w:pPr>
      <w:spacing w:after="160" w:line="240" w:lineRule="exact"/>
    </w:pPr>
    <w:rPr>
      <w:rFonts w:ascii="Tahoma" w:hAnsi="Tahoma" w:cs="Tahoma"/>
      <w:sz w:val="20"/>
      <w:szCs w:val="20"/>
      <w:lang w:val="en-US" w:eastAsia="en-US"/>
    </w:rPr>
  </w:style>
  <w:style w:type="character" w:customStyle="1" w:styleId="106">
    <w:name w:val="Знак Знак106"/>
    <w:semiHidden/>
    <w:locked/>
    <w:rsid w:val="00DF0BEB"/>
    <w:rPr>
      <w:rFonts w:ascii="Tahoma" w:hAnsi="Tahoma" w:cs="Tahoma"/>
      <w:sz w:val="16"/>
      <w:szCs w:val="16"/>
      <w:lang w:val="ru-RU" w:eastAsia="ru-RU" w:bidi="ar-SA"/>
    </w:rPr>
  </w:style>
  <w:style w:type="character" w:customStyle="1" w:styleId="85">
    <w:name w:val="Знак8 Знак"/>
    <w:aliases w:val="Знак8 Знак Знак,Знак8 Знак Знак1"/>
    <w:locked/>
    <w:rsid w:val="00DF0BEB"/>
    <w:rPr>
      <w:lang w:val="en-GB" w:eastAsia="ru-RU" w:bidi="ar-SA"/>
    </w:rPr>
  </w:style>
  <w:style w:type="character" w:customStyle="1" w:styleId="1a">
    <w:name w:val="Тема примечания Знак1"/>
    <w:link w:val="afff"/>
    <w:uiPriority w:val="99"/>
    <w:locked/>
    <w:rsid w:val="00DF0BEB"/>
    <w:rPr>
      <w:rFonts w:ascii="Times New Roman" w:eastAsia="Times New Roman" w:hAnsi="Times New Roman" w:cs="Times New Roman"/>
      <w:b/>
      <w:bCs/>
      <w:sz w:val="20"/>
      <w:szCs w:val="20"/>
    </w:rPr>
  </w:style>
  <w:style w:type="character" w:customStyle="1" w:styleId="1d">
    <w:name w:val="Схема документа Знак1"/>
    <w:link w:val="afff2"/>
    <w:uiPriority w:val="99"/>
    <w:locked/>
    <w:rsid w:val="00DF0BEB"/>
    <w:rPr>
      <w:rFonts w:ascii="Tahoma" w:eastAsia="Times New Roman" w:hAnsi="Tahoma" w:cs="Tahoma"/>
      <w:shd w:val="clear" w:color="auto" w:fill="000080"/>
      <w:lang w:val="en-GB" w:eastAsia="ru-RU"/>
    </w:rPr>
  </w:style>
  <w:style w:type="paragraph" w:customStyle="1" w:styleId="afffffb">
    <w:name w:val="Знак Знак"/>
    <w:basedOn w:val="a2"/>
    <w:uiPriority w:val="99"/>
    <w:rsid w:val="00DF0BEB"/>
    <w:pPr>
      <w:spacing w:after="160" w:line="240" w:lineRule="exact"/>
    </w:pPr>
    <w:rPr>
      <w:rFonts w:ascii="Tahoma" w:hAnsi="Tahoma" w:cs="Tahoma"/>
      <w:sz w:val="20"/>
      <w:szCs w:val="20"/>
      <w:lang w:val="en-US" w:eastAsia="en-US"/>
    </w:rPr>
  </w:style>
  <w:style w:type="paragraph" w:customStyle="1" w:styleId="BodyTextbt">
    <w:name w:val="Body Text.bt"/>
    <w:basedOn w:val="a2"/>
    <w:rsid w:val="00DF0BEB"/>
    <w:pPr>
      <w:autoSpaceDE w:val="0"/>
      <w:autoSpaceDN w:val="0"/>
      <w:jc w:val="both"/>
    </w:pPr>
    <w:rPr>
      <w:b/>
      <w:bCs/>
      <w:i/>
      <w:iCs/>
      <w:sz w:val="22"/>
      <w:szCs w:val="22"/>
    </w:rPr>
  </w:style>
  <w:style w:type="paragraph" w:customStyle="1" w:styleId="afffffc">
    <w:name w:val="Знак"/>
    <w:basedOn w:val="a2"/>
    <w:uiPriority w:val="99"/>
    <w:rsid w:val="00DF0BEB"/>
    <w:pPr>
      <w:spacing w:after="160" w:line="240" w:lineRule="exact"/>
    </w:pPr>
    <w:rPr>
      <w:rFonts w:ascii="Tahoma" w:hAnsi="Tahoma" w:cs="Tahoma"/>
      <w:sz w:val="20"/>
      <w:szCs w:val="20"/>
      <w:lang w:val="en-US" w:eastAsia="en-US"/>
    </w:rPr>
  </w:style>
  <w:style w:type="paragraph" w:customStyle="1" w:styleId="Heading22">
    <w:name w:val="Heading 22"/>
    <w:uiPriority w:val="99"/>
    <w:rsid w:val="00DF0BEB"/>
    <w:pPr>
      <w:widowControl w:val="0"/>
      <w:autoSpaceDE w:val="0"/>
      <w:autoSpaceDN w:val="0"/>
      <w:adjustRightInd w:val="0"/>
      <w:spacing w:before="120" w:after="40" w:line="240" w:lineRule="auto"/>
    </w:pPr>
    <w:rPr>
      <w:rFonts w:ascii="Times New Roman" w:eastAsia="Times New Roman" w:hAnsi="Times New Roman" w:cs="Times New Roman"/>
      <w:b/>
      <w:bCs/>
      <w:lang w:eastAsia="ru-RU"/>
    </w:rPr>
  </w:style>
  <w:style w:type="paragraph" w:customStyle="1" w:styleId="Iaoiiaeuiue1">
    <w:name w:val="Iaoi?iaeuiue1"/>
    <w:uiPriority w:val="99"/>
    <w:rsid w:val="00DF0BEB"/>
    <w:pPr>
      <w:spacing w:before="60" w:after="60" w:line="240" w:lineRule="auto"/>
    </w:pPr>
    <w:rPr>
      <w:rFonts w:ascii="Times New Roman" w:eastAsia="Times New Roman" w:hAnsi="Times New Roman" w:cs="Times New Roman"/>
      <w:noProof/>
      <w:sz w:val="20"/>
      <w:szCs w:val="20"/>
      <w:lang w:eastAsia="ru-RU"/>
    </w:rPr>
  </w:style>
  <w:style w:type="paragraph" w:customStyle="1" w:styleId="btBodytextAvtalBrodtextandradAvtalBr">
    <w:name w:val="Основной текст.bt.Bodytext.AvtalBrodtext.andrad.AvtalBr"/>
    <w:basedOn w:val="a2"/>
    <w:uiPriority w:val="99"/>
    <w:rsid w:val="00DF0BEB"/>
    <w:pPr>
      <w:widowControl w:val="0"/>
      <w:autoSpaceDE w:val="0"/>
      <w:autoSpaceDN w:val="0"/>
      <w:spacing w:before="20" w:after="40"/>
      <w:jc w:val="both"/>
    </w:pPr>
    <w:rPr>
      <w:rFonts w:eastAsia="MS Mincho"/>
      <w:b/>
      <w:bCs/>
      <w:i/>
      <w:iCs/>
      <w:sz w:val="22"/>
      <w:szCs w:val="22"/>
    </w:rPr>
  </w:style>
  <w:style w:type="paragraph" w:customStyle="1" w:styleId="afffffd">
    <w:name w:val="Знак Знак Знак Знак"/>
    <w:basedOn w:val="a2"/>
    <w:rsid w:val="00DF0BEB"/>
    <w:pPr>
      <w:spacing w:after="160" w:line="240" w:lineRule="exact"/>
    </w:pPr>
    <w:rPr>
      <w:rFonts w:ascii="Tahoma" w:hAnsi="Tahoma" w:cs="Tahoma"/>
      <w:sz w:val="20"/>
      <w:szCs w:val="20"/>
      <w:lang w:val="en-US" w:eastAsia="en-US"/>
    </w:rPr>
  </w:style>
  <w:style w:type="paragraph" w:customStyle="1" w:styleId="BodyText31">
    <w:name w:val="Body Text 31"/>
    <w:basedOn w:val="a2"/>
    <w:uiPriority w:val="99"/>
    <w:rsid w:val="00DF0BEB"/>
    <w:pPr>
      <w:widowControl w:val="0"/>
      <w:jc w:val="both"/>
    </w:pPr>
    <w:rPr>
      <w:rFonts w:eastAsia="MS Mincho"/>
    </w:rPr>
  </w:style>
  <w:style w:type="character" w:customStyle="1" w:styleId="subst0">
    <w:name w:val="subst"/>
    <w:uiPriority w:val="99"/>
    <w:rsid w:val="00DF0BEB"/>
    <w:rPr>
      <w:rFonts w:cs="Times New Roman"/>
      <w:b/>
      <w:bCs/>
      <w:i/>
      <w:iCs/>
    </w:rPr>
  </w:style>
  <w:style w:type="paragraph" w:customStyle="1" w:styleId="afffffe">
    <w:name w:val="Знак Знак Знак Знак Знак Знак Знак Знак Знак Знак"/>
    <w:basedOn w:val="a2"/>
    <w:rsid w:val="00DF0BEB"/>
    <w:pPr>
      <w:spacing w:after="160" w:line="240" w:lineRule="exact"/>
    </w:pPr>
    <w:rPr>
      <w:rFonts w:ascii="Tahoma" w:hAnsi="Tahoma" w:cs="Tahoma"/>
      <w:sz w:val="20"/>
      <w:szCs w:val="20"/>
      <w:lang w:val="en-US" w:eastAsia="en-US"/>
    </w:rPr>
  </w:style>
  <w:style w:type="paragraph" w:customStyle="1" w:styleId="CharChar0">
    <w:name w:val="Знак Знак Знак Знак Знак Знак Знак Знак Знак Char Char"/>
    <w:basedOn w:val="a2"/>
    <w:rsid w:val="00DF0BEB"/>
    <w:pPr>
      <w:spacing w:after="160" w:line="240" w:lineRule="exact"/>
    </w:pPr>
    <w:rPr>
      <w:rFonts w:ascii="Tahoma" w:hAnsi="Tahoma" w:cs="Tahoma"/>
      <w:sz w:val="20"/>
      <w:szCs w:val="20"/>
      <w:lang w:val="en-US" w:eastAsia="en-US"/>
    </w:rPr>
  </w:style>
  <w:style w:type="paragraph" w:customStyle="1" w:styleId="1fe">
    <w:name w:val="Знак1"/>
    <w:basedOn w:val="a2"/>
    <w:uiPriority w:val="3"/>
    <w:rsid w:val="00DF0BEB"/>
    <w:pPr>
      <w:spacing w:after="160" w:line="240" w:lineRule="exact"/>
    </w:pPr>
    <w:rPr>
      <w:rFonts w:ascii="Tahoma" w:hAnsi="Tahoma" w:cs="Tahoma"/>
      <w:sz w:val="20"/>
      <w:szCs w:val="20"/>
      <w:lang w:val="en-US" w:eastAsia="en-US"/>
    </w:rPr>
  </w:style>
  <w:style w:type="paragraph" w:customStyle="1" w:styleId="1ff">
    <w:name w:val="Знак Знак Знак Знак Знак Знак1 Знак"/>
    <w:basedOn w:val="a2"/>
    <w:rsid w:val="00DF0BEB"/>
    <w:pPr>
      <w:spacing w:after="160" w:line="240" w:lineRule="exact"/>
    </w:pPr>
    <w:rPr>
      <w:rFonts w:ascii="Tahoma" w:hAnsi="Tahoma" w:cs="Tahoma"/>
      <w:sz w:val="20"/>
      <w:szCs w:val="20"/>
      <w:lang w:val="en-US" w:eastAsia="en-US"/>
    </w:rPr>
  </w:style>
  <w:style w:type="paragraph" w:customStyle="1" w:styleId="1ff0">
    <w:name w:val="Знак Знак Знак Знак Знак Знак Знак1"/>
    <w:basedOn w:val="a2"/>
    <w:rsid w:val="00DF0BEB"/>
    <w:pPr>
      <w:spacing w:after="160" w:line="240" w:lineRule="exact"/>
    </w:pPr>
    <w:rPr>
      <w:rFonts w:ascii="Tahoma" w:hAnsi="Tahoma" w:cs="Tahoma"/>
      <w:sz w:val="20"/>
      <w:szCs w:val="20"/>
      <w:lang w:val="en-US" w:eastAsia="en-US"/>
    </w:rPr>
  </w:style>
  <w:style w:type="paragraph" w:customStyle="1" w:styleId="2f9">
    <w:name w:val="Знак2"/>
    <w:basedOn w:val="a2"/>
    <w:rsid w:val="00DF0BEB"/>
    <w:pPr>
      <w:spacing w:after="160" w:line="240" w:lineRule="exact"/>
    </w:pPr>
    <w:rPr>
      <w:rFonts w:ascii="Tahoma" w:hAnsi="Tahoma" w:cs="Tahoma"/>
      <w:sz w:val="20"/>
      <w:szCs w:val="20"/>
      <w:lang w:val="en-US" w:eastAsia="en-US"/>
    </w:rPr>
  </w:style>
  <w:style w:type="paragraph" w:customStyle="1" w:styleId="CharChar1">
    <w:name w:val="Char Char"/>
    <w:basedOn w:val="a2"/>
    <w:uiPriority w:val="3"/>
    <w:rsid w:val="00DF0BEB"/>
    <w:pPr>
      <w:spacing w:after="160" w:line="240" w:lineRule="exact"/>
    </w:pPr>
    <w:rPr>
      <w:rFonts w:ascii="Tahoma" w:hAnsi="Tahoma" w:cs="Tahoma"/>
      <w:sz w:val="20"/>
      <w:szCs w:val="20"/>
      <w:lang w:val="en-US" w:eastAsia="en-US"/>
    </w:rPr>
  </w:style>
  <w:style w:type="paragraph" w:customStyle="1" w:styleId="2fa">
    <w:name w:val="Знак Знак Знак Знак Знак Знак Знак2"/>
    <w:basedOn w:val="a2"/>
    <w:rsid w:val="00DF0BEB"/>
    <w:pPr>
      <w:spacing w:after="160" w:line="240" w:lineRule="exact"/>
    </w:pPr>
    <w:rPr>
      <w:rFonts w:ascii="Tahoma" w:hAnsi="Tahoma" w:cs="Tahoma"/>
      <w:sz w:val="20"/>
      <w:szCs w:val="20"/>
      <w:lang w:val="en-US" w:eastAsia="en-US"/>
    </w:rPr>
  </w:style>
  <w:style w:type="paragraph" w:customStyle="1" w:styleId="1ff1">
    <w:name w:val="Знак Знак Знак Знак Знак Знак Знак Знак Знак Знак1 Знак Знак"/>
    <w:basedOn w:val="a2"/>
    <w:rsid w:val="00DF0BEB"/>
    <w:pPr>
      <w:spacing w:after="160" w:line="240" w:lineRule="exact"/>
    </w:pPr>
    <w:rPr>
      <w:rFonts w:ascii="Tahoma" w:hAnsi="Tahoma" w:cs="Tahoma"/>
      <w:sz w:val="20"/>
      <w:szCs w:val="20"/>
      <w:lang w:val="en-US" w:eastAsia="en-US"/>
    </w:rPr>
  </w:style>
  <w:style w:type="paragraph" w:customStyle="1" w:styleId="BodyTextIndent1">
    <w:name w:val="Body Text Indent1"/>
    <w:basedOn w:val="a2"/>
    <w:rsid w:val="00DF0BEB"/>
    <w:pPr>
      <w:autoSpaceDE w:val="0"/>
      <w:autoSpaceDN w:val="0"/>
      <w:ind w:firstLine="709"/>
      <w:jc w:val="both"/>
    </w:pPr>
    <w:rPr>
      <w:sz w:val="20"/>
      <w:szCs w:val="20"/>
    </w:rPr>
  </w:style>
  <w:style w:type="paragraph" w:customStyle="1" w:styleId="Heading12">
    <w:name w:val="Heading 12"/>
    <w:uiPriority w:val="99"/>
    <w:rsid w:val="00DF0BEB"/>
    <w:pPr>
      <w:widowControl w:val="0"/>
      <w:autoSpaceDE w:val="0"/>
      <w:autoSpaceDN w:val="0"/>
      <w:adjustRightInd w:val="0"/>
      <w:spacing w:before="360" w:after="40" w:line="240" w:lineRule="auto"/>
    </w:pPr>
    <w:rPr>
      <w:rFonts w:ascii="Times New Roman" w:eastAsia="Times New Roman" w:hAnsi="Times New Roman" w:cs="Times New Roman"/>
      <w:b/>
      <w:bCs/>
      <w:sz w:val="24"/>
      <w:szCs w:val="24"/>
      <w:lang w:eastAsia="ru-RU"/>
    </w:rPr>
  </w:style>
  <w:style w:type="paragraph" w:customStyle="1" w:styleId="1ff2">
    <w:name w:val="Знак Знак Знак1"/>
    <w:basedOn w:val="a2"/>
    <w:rsid w:val="00DF0BEB"/>
    <w:pPr>
      <w:spacing w:after="160" w:line="240" w:lineRule="exact"/>
    </w:pPr>
    <w:rPr>
      <w:rFonts w:ascii="Tahoma" w:hAnsi="Tahoma" w:cs="Tahoma"/>
      <w:sz w:val="20"/>
      <w:szCs w:val="20"/>
      <w:lang w:val="en-US" w:eastAsia="en-US"/>
    </w:rPr>
  </w:style>
  <w:style w:type="paragraph" w:customStyle="1" w:styleId="3f3">
    <w:name w:val="Знак3"/>
    <w:basedOn w:val="a2"/>
    <w:rsid w:val="00DF0BEB"/>
    <w:pPr>
      <w:spacing w:after="160" w:line="240" w:lineRule="exact"/>
    </w:pPr>
    <w:rPr>
      <w:rFonts w:ascii="Tahoma" w:hAnsi="Tahoma" w:cs="Tahoma"/>
      <w:sz w:val="20"/>
      <w:szCs w:val="20"/>
      <w:lang w:val="en-US" w:eastAsia="en-US"/>
    </w:rPr>
  </w:style>
  <w:style w:type="paragraph" w:customStyle="1" w:styleId="1ff3">
    <w:name w:val="Знак Знак Знак Знак1"/>
    <w:basedOn w:val="a2"/>
    <w:rsid w:val="00DF0BEB"/>
    <w:pPr>
      <w:spacing w:after="160" w:line="240" w:lineRule="exact"/>
    </w:pPr>
    <w:rPr>
      <w:rFonts w:ascii="Tahoma" w:hAnsi="Tahoma" w:cs="Tahoma"/>
      <w:sz w:val="20"/>
      <w:szCs w:val="20"/>
      <w:lang w:val="en-US" w:eastAsia="en-US"/>
    </w:rPr>
  </w:style>
  <w:style w:type="paragraph" w:customStyle="1" w:styleId="Heading32">
    <w:name w:val="Heading 32"/>
    <w:uiPriority w:val="99"/>
    <w:rsid w:val="00DF0BEB"/>
    <w:pPr>
      <w:widowControl w:val="0"/>
      <w:spacing w:before="240" w:after="40" w:line="240" w:lineRule="auto"/>
    </w:pPr>
    <w:rPr>
      <w:rFonts w:ascii="Times New Roman" w:eastAsia="MS Mincho" w:hAnsi="Times New Roman" w:cs="Times New Roman"/>
      <w:b/>
      <w:bCs/>
      <w:lang w:eastAsia="ru-RU"/>
    </w:rPr>
  </w:style>
  <w:style w:type="paragraph" w:customStyle="1" w:styleId="2fb">
    <w:name w:val="Знак Знак Знак Знак Знак Знак Знак Знак Знак Знак2"/>
    <w:basedOn w:val="a2"/>
    <w:rsid w:val="00DF0BEB"/>
    <w:pPr>
      <w:spacing w:after="160" w:line="240" w:lineRule="exact"/>
    </w:pPr>
    <w:rPr>
      <w:rFonts w:ascii="Tahoma" w:hAnsi="Tahoma" w:cs="Tahoma"/>
      <w:sz w:val="20"/>
      <w:szCs w:val="20"/>
      <w:lang w:val="en-US" w:eastAsia="en-US"/>
    </w:rPr>
  </w:style>
  <w:style w:type="paragraph" w:customStyle="1" w:styleId="CharChar10">
    <w:name w:val="Знак Знак Знак Знак Знак Знак Знак Знак Знак Char Char1"/>
    <w:basedOn w:val="a2"/>
    <w:rsid w:val="00DF0BEB"/>
    <w:pPr>
      <w:spacing w:after="160" w:line="240" w:lineRule="exact"/>
    </w:pPr>
    <w:rPr>
      <w:rFonts w:ascii="Tahoma" w:hAnsi="Tahoma" w:cs="Tahoma"/>
      <w:sz w:val="20"/>
      <w:szCs w:val="20"/>
      <w:lang w:val="en-US" w:eastAsia="en-US"/>
    </w:rPr>
  </w:style>
  <w:style w:type="paragraph" w:customStyle="1" w:styleId="110">
    <w:name w:val="Знак Знак Знак Знак Знак Знак1 Знак1"/>
    <w:basedOn w:val="a2"/>
    <w:rsid w:val="00DF0BEB"/>
    <w:pPr>
      <w:spacing w:after="160" w:line="240" w:lineRule="exact"/>
    </w:pPr>
    <w:rPr>
      <w:rFonts w:ascii="Tahoma" w:hAnsi="Tahoma" w:cs="Tahoma"/>
      <w:sz w:val="20"/>
      <w:szCs w:val="20"/>
      <w:lang w:val="en-US" w:eastAsia="en-US"/>
    </w:rPr>
  </w:style>
  <w:style w:type="character" w:customStyle="1" w:styleId="211">
    <w:name w:val="Основной текст 2 Знак1"/>
    <w:aliases w:val="Знак10 Знак Знак Знак1"/>
    <w:link w:val="25"/>
    <w:uiPriority w:val="99"/>
    <w:locked/>
    <w:rsid w:val="00DF0BEB"/>
    <w:rPr>
      <w:rFonts w:ascii="Times New Roman" w:eastAsia="Times New Roman" w:hAnsi="Times New Roman" w:cs="Times New Roman"/>
      <w:sz w:val="24"/>
      <w:szCs w:val="20"/>
      <w:lang w:eastAsia="ru-RU"/>
    </w:rPr>
  </w:style>
  <w:style w:type="paragraph" w:customStyle="1" w:styleId="111">
    <w:name w:val="Заголовок 11"/>
    <w:rsid w:val="00DF0BEB"/>
    <w:pPr>
      <w:widowControl w:val="0"/>
      <w:autoSpaceDE w:val="0"/>
      <w:autoSpaceDN w:val="0"/>
      <w:adjustRightInd w:val="0"/>
      <w:spacing w:before="360" w:after="40" w:line="240" w:lineRule="auto"/>
    </w:pPr>
    <w:rPr>
      <w:rFonts w:ascii="Times New Roman" w:eastAsia="Times New Roman" w:hAnsi="Times New Roman" w:cs="Times New Roman"/>
      <w:b/>
      <w:bCs/>
      <w:sz w:val="24"/>
      <w:szCs w:val="24"/>
      <w:lang w:eastAsia="ru-RU"/>
    </w:rPr>
  </w:style>
  <w:style w:type="paragraph" w:customStyle="1" w:styleId="3f4">
    <w:name w:val="Знак Знак Знак Знак Знак Знак Знак3"/>
    <w:basedOn w:val="a2"/>
    <w:rsid w:val="00DF0BEB"/>
    <w:pPr>
      <w:spacing w:after="160" w:line="240" w:lineRule="exact"/>
    </w:pPr>
    <w:rPr>
      <w:rFonts w:ascii="Tahoma" w:hAnsi="Tahoma" w:cs="Tahoma"/>
      <w:sz w:val="20"/>
      <w:szCs w:val="20"/>
      <w:lang w:val="en-US" w:eastAsia="en-US"/>
    </w:rPr>
  </w:style>
  <w:style w:type="paragraph" w:customStyle="1" w:styleId="2fc">
    <w:name w:val="Знак Знак Знак2"/>
    <w:basedOn w:val="a2"/>
    <w:rsid w:val="00DF0BEB"/>
    <w:pPr>
      <w:spacing w:after="160" w:line="240" w:lineRule="exact"/>
    </w:pPr>
    <w:rPr>
      <w:rFonts w:ascii="Tahoma" w:hAnsi="Tahoma" w:cs="Tahoma"/>
      <w:sz w:val="20"/>
      <w:szCs w:val="20"/>
      <w:lang w:val="en-US" w:eastAsia="en-US"/>
    </w:rPr>
  </w:style>
  <w:style w:type="paragraph" w:customStyle="1" w:styleId="2fd">
    <w:name w:val="Знак Знак2"/>
    <w:basedOn w:val="a2"/>
    <w:rsid w:val="00DF0BEB"/>
    <w:pPr>
      <w:spacing w:after="160" w:line="240" w:lineRule="exact"/>
    </w:pPr>
    <w:rPr>
      <w:rFonts w:ascii="Tahoma" w:hAnsi="Tahoma" w:cs="Tahoma"/>
      <w:sz w:val="20"/>
      <w:szCs w:val="20"/>
      <w:lang w:val="en-US" w:eastAsia="en-US"/>
    </w:rPr>
  </w:style>
  <w:style w:type="paragraph" w:customStyle="1" w:styleId="4b">
    <w:name w:val="Знак4"/>
    <w:basedOn w:val="a2"/>
    <w:rsid w:val="00DF0BEB"/>
    <w:pPr>
      <w:spacing w:after="160" w:line="240" w:lineRule="exact"/>
    </w:pPr>
    <w:rPr>
      <w:rFonts w:ascii="Tahoma" w:hAnsi="Tahoma" w:cs="Tahoma"/>
      <w:sz w:val="20"/>
      <w:szCs w:val="20"/>
      <w:lang w:val="en-US" w:eastAsia="en-US"/>
    </w:rPr>
  </w:style>
  <w:style w:type="paragraph" w:customStyle="1" w:styleId="2fe">
    <w:name w:val="Знак Знак Знак Знак2"/>
    <w:basedOn w:val="a2"/>
    <w:rsid w:val="00DF0BEB"/>
    <w:pPr>
      <w:spacing w:after="160" w:line="240" w:lineRule="exact"/>
    </w:pPr>
    <w:rPr>
      <w:rFonts w:ascii="Tahoma" w:hAnsi="Tahoma" w:cs="Tahoma"/>
      <w:sz w:val="20"/>
      <w:szCs w:val="20"/>
      <w:lang w:val="en-US" w:eastAsia="en-US"/>
    </w:rPr>
  </w:style>
  <w:style w:type="paragraph" w:customStyle="1" w:styleId="3f5">
    <w:name w:val="Знак Знак Знак Знак Знак Знак Знак Знак Знак Знак3"/>
    <w:basedOn w:val="a2"/>
    <w:rsid w:val="00DF0BEB"/>
    <w:pPr>
      <w:spacing w:after="160" w:line="240" w:lineRule="exact"/>
    </w:pPr>
    <w:rPr>
      <w:rFonts w:ascii="Tahoma" w:hAnsi="Tahoma" w:cs="Tahoma"/>
      <w:sz w:val="20"/>
      <w:szCs w:val="20"/>
      <w:lang w:val="en-US" w:eastAsia="en-US"/>
    </w:rPr>
  </w:style>
  <w:style w:type="paragraph" w:customStyle="1" w:styleId="CharChar2">
    <w:name w:val="Знак Знак Знак Знак Знак Знак Знак Знак Знак Char Char2"/>
    <w:basedOn w:val="a2"/>
    <w:rsid w:val="00DF0BEB"/>
    <w:pPr>
      <w:spacing w:after="160" w:line="240" w:lineRule="exact"/>
    </w:pPr>
    <w:rPr>
      <w:rFonts w:ascii="Tahoma" w:hAnsi="Tahoma" w:cs="Tahoma"/>
      <w:sz w:val="20"/>
      <w:szCs w:val="20"/>
      <w:lang w:val="en-US" w:eastAsia="en-US"/>
    </w:rPr>
  </w:style>
  <w:style w:type="paragraph" w:customStyle="1" w:styleId="120">
    <w:name w:val="Знак Знак Знак Знак Знак Знак1 Знак2"/>
    <w:basedOn w:val="a2"/>
    <w:rsid w:val="00DF0BEB"/>
    <w:pPr>
      <w:spacing w:after="160" w:line="240" w:lineRule="exact"/>
    </w:pPr>
    <w:rPr>
      <w:rFonts w:ascii="Tahoma" w:hAnsi="Tahoma" w:cs="Tahoma"/>
      <w:sz w:val="20"/>
      <w:szCs w:val="20"/>
      <w:lang w:val="en-US" w:eastAsia="en-US"/>
    </w:rPr>
  </w:style>
  <w:style w:type="paragraph" w:customStyle="1" w:styleId="4c">
    <w:name w:val="Знак Знак Знак Знак Знак Знак Знак4"/>
    <w:basedOn w:val="a2"/>
    <w:rsid w:val="00DF0BEB"/>
    <w:pPr>
      <w:spacing w:after="160" w:line="240" w:lineRule="exact"/>
    </w:pPr>
    <w:rPr>
      <w:rFonts w:ascii="Tahoma" w:hAnsi="Tahoma" w:cs="Tahoma"/>
      <w:sz w:val="20"/>
      <w:szCs w:val="20"/>
      <w:lang w:val="en-US" w:eastAsia="en-US"/>
    </w:rPr>
  </w:style>
  <w:style w:type="paragraph" w:customStyle="1" w:styleId="59">
    <w:name w:val="Знак Знак Знак Знак Знак Знак Знак5"/>
    <w:basedOn w:val="a2"/>
    <w:rsid w:val="00DF0BEB"/>
    <w:pPr>
      <w:spacing w:after="160" w:line="240" w:lineRule="exact"/>
    </w:pPr>
    <w:rPr>
      <w:rFonts w:ascii="Tahoma" w:hAnsi="Tahoma" w:cs="Tahoma"/>
      <w:sz w:val="20"/>
      <w:szCs w:val="20"/>
      <w:lang w:val="en-US" w:eastAsia="en-US"/>
    </w:rPr>
  </w:style>
  <w:style w:type="paragraph" w:customStyle="1" w:styleId="67">
    <w:name w:val="Знак Знак Знак Знак Знак Знак Знак6"/>
    <w:basedOn w:val="a2"/>
    <w:rsid w:val="00DF0BEB"/>
    <w:pPr>
      <w:spacing w:after="160" w:line="240" w:lineRule="exact"/>
    </w:pPr>
    <w:rPr>
      <w:rFonts w:ascii="Tahoma" w:hAnsi="Tahoma" w:cs="Tahoma"/>
      <w:sz w:val="20"/>
      <w:szCs w:val="20"/>
      <w:lang w:val="en-US" w:eastAsia="en-US"/>
    </w:rPr>
  </w:style>
  <w:style w:type="paragraph" w:customStyle="1" w:styleId="75">
    <w:name w:val="Знак Знак Знак Знак Знак Знак Знак7"/>
    <w:basedOn w:val="a2"/>
    <w:rsid w:val="00DF0BEB"/>
    <w:pPr>
      <w:spacing w:after="160" w:line="240" w:lineRule="exact"/>
    </w:pPr>
    <w:rPr>
      <w:rFonts w:ascii="Tahoma" w:hAnsi="Tahoma" w:cs="Tahoma"/>
      <w:sz w:val="20"/>
      <w:szCs w:val="20"/>
      <w:lang w:val="en-US" w:eastAsia="en-US"/>
    </w:rPr>
  </w:style>
  <w:style w:type="paragraph" w:customStyle="1" w:styleId="86">
    <w:name w:val="Знак Знак Знак Знак Знак Знак Знак8"/>
    <w:basedOn w:val="a2"/>
    <w:rsid w:val="00DF0BEB"/>
    <w:pPr>
      <w:spacing w:after="160" w:line="240" w:lineRule="exact"/>
    </w:pPr>
    <w:rPr>
      <w:rFonts w:ascii="Tahoma" w:hAnsi="Tahoma"/>
      <w:sz w:val="20"/>
      <w:szCs w:val="20"/>
      <w:lang w:val="en-US" w:eastAsia="en-US"/>
    </w:rPr>
  </w:style>
  <w:style w:type="paragraph" w:customStyle="1" w:styleId="95">
    <w:name w:val="Знак Знак Знак Знак Знак Знак Знак9"/>
    <w:basedOn w:val="a2"/>
    <w:rsid w:val="00DF0BEB"/>
    <w:pPr>
      <w:spacing w:after="160" w:line="240" w:lineRule="exact"/>
    </w:pPr>
    <w:rPr>
      <w:rFonts w:ascii="Tahoma" w:hAnsi="Tahoma"/>
      <w:sz w:val="20"/>
      <w:szCs w:val="20"/>
      <w:lang w:val="en-US" w:eastAsia="en-US"/>
    </w:rPr>
  </w:style>
  <w:style w:type="numbering" w:customStyle="1" w:styleId="ArticleSection">
    <w:name w:val="Article / Section"/>
    <w:rsid w:val="00DF0BEB"/>
    <w:pPr>
      <w:numPr>
        <w:numId w:val="16"/>
      </w:numPr>
    </w:pPr>
  </w:style>
  <w:style w:type="character" w:customStyle="1" w:styleId="1ff4">
    <w:name w:val="Сильная ссылка1"/>
    <w:qFormat/>
    <w:rsid w:val="00DF0BEB"/>
    <w:rPr>
      <w:b/>
      <w:bCs/>
      <w:color w:val="C0504D"/>
      <w:spacing w:val="5"/>
      <w:u w:val="single"/>
      <w:lang w:val="en-US"/>
    </w:rPr>
  </w:style>
  <w:style w:type="character" w:customStyle="1" w:styleId="5a">
    <w:name w:val="Знак Знак5"/>
    <w:semiHidden/>
    <w:rsid w:val="00DF0BEB"/>
    <w:rPr>
      <w:rFonts w:ascii="Cambria" w:eastAsia="Times New Roman" w:hAnsi="Cambria" w:cs="Times New Roman"/>
      <w:b/>
      <w:bCs/>
      <w:sz w:val="26"/>
      <w:szCs w:val="26"/>
    </w:rPr>
  </w:style>
  <w:style w:type="paragraph" w:customStyle="1" w:styleId="Level2">
    <w:name w:val="Level 2"/>
    <w:basedOn w:val="a2"/>
    <w:uiPriority w:val="99"/>
    <w:rsid w:val="00DF0BEB"/>
    <w:pPr>
      <w:spacing w:after="140" w:line="290" w:lineRule="auto"/>
      <w:jc w:val="both"/>
    </w:pPr>
    <w:rPr>
      <w:rFonts w:ascii="Arial" w:hAnsi="Arial" w:cs="Arial"/>
      <w:kern w:val="20"/>
      <w:sz w:val="20"/>
      <w:szCs w:val="20"/>
      <w:lang w:val="en-GB"/>
    </w:rPr>
  </w:style>
  <w:style w:type="paragraph" w:customStyle="1" w:styleId="CommentSubject1">
    <w:name w:val="Comment Subject1"/>
    <w:basedOn w:val="aff3"/>
    <w:next w:val="aff3"/>
    <w:uiPriority w:val="3"/>
    <w:rsid w:val="00DF0BEB"/>
    <w:rPr>
      <w:b/>
      <w:bCs/>
      <w:lang w:val="ru-RU" w:eastAsia="en-US"/>
    </w:rPr>
  </w:style>
  <w:style w:type="character" w:customStyle="1" w:styleId="112">
    <w:name w:val="Знак Знак11"/>
    <w:uiPriority w:val="3"/>
    <w:rsid w:val="00DF0BEB"/>
    <w:rPr>
      <w:sz w:val="24"/>
      <w:szCs w:val="24"/>
      <w:lang w:val="ru-RU" w:eastAsia="ru-RU" w:bidi="ar-SA"/>
    </w:rPr>
  </w:style>
  <w:style w:type="character" w:customStyle="1" w:styleId="201">
    <w:name w:val="Знак Знак20"/>
    <w:semiHidden/>
    <w:rsid w:val="00DF0BEB"/>
    <w:rPr>
      <w:rFonts w:ascii="Times New Roman Bold" w:hAnsi="Times New Roman Bold" w:cs="Times New Roman Bold"/>
      <w:b/>
      <w:bCs/>
      <w:i/>
      <w:iCs/>
      <w:sz w:val="22"/>
      <w:szCs w:val="22"/>
      <w:lang w:val="en-GB" w:eastAsia="ru-RU" w:bidi="ar-SA"/>
    </w:rPr>
  </w:style>
  <w:style w:type="character" w:customStyle="1" w:styleId="96">
    <w:name w:val="Знак Знак9"/>
    <w:uiPriority w:val="3"/>
    <w:rsid w:val="00DF0BEB"/>
    <w:rPr>
      <w:sz w:val="16"/>
      <w:szCs w:val="16"/>
      <w:lang w:val="ru-RU" w:eastAsia="ru-RU" w:bidi="ar-SA"/>
    </w:rPr>
  </w:style>
  <w:style w:type="character" w:customStyle="1" w:styleId="170">
    <w:name w:val="Знак Знак17"/>
    <w:semiHidden/>
    <w:locked/>
    <w:rsid w:val="00DF0BEB"/>
    <w:rPr>
      <w:rFonts w:ascii="Arial" w:hAnsi="Arial" w:cs="Arial"/>
      <w:b/>
      <w:bCs/>
      <w:caps/>
      <w:color w:val="000080"/>
      <w:sz w:val="22"/>
      <w:szCs w:val="22"/>
      <w:lang w:val="ru-RU" w:eastAsia="ru-RU" w:bidi="ar-SA"/>
    </w:rPr>
  </w:style>
  <w:style w:type="character" w:customStyle="1" w:styleId="221">
    <w:name w:val="Знак Знак22"/>
    <w:uiPriority w:val="3"/>
    <w:locked/>
    <w:rsid w:val="00DF0BEB"/>
    <w:rPr>
      <w:rFonts w:ascii="Arial" w:hAnsi="Arial" w:cs="Arial"/>
      <w:b/>
      <w:bCs/>
      <w:kern w:val="32"/>
      <w:sz w:val="32"/>
      <w:szCs w:val="32"/>
      <w:lang w:val="ru-RU" w:eastAsia="ru-RU" w:bidi="ar-SA"/>
    </w:rPr>
  </w:style>
  <w:style w:type="character" w:customStyle="1" w:styleId="212">
    <w:name w:val="Знак Знак21"/>
    <w:semiHidden/>
    <w:locked/>
    <w:rsid w:val="00DF0BEB"/>
    <w:rPr>
      <w:rFonts w:ascii="Arial" w:hAnsi="Arial" w:cs="Arial"/>
      <w:b/>
      <w:bCs/>
      <w:i/>
      <w:iCs/>
      <w:sz w:val="28"/>
      <w:szCs w:val="28"/>
      <w:lang w:val="ru-RU" w:eastAsia="ru-RU" w:bidi="ar-SA"/>
    </w:rPr>
  </w:style>
  <w:style w:type="character" w:customStyle="1" w:styleId="190">
    <w:name w:val="Знак Знак19"/>
    <w:semiHidden/>
    <w:locked/>
    <w:rsid w:val="00DF0BEB"/>
    <w:rPr>
      <w:rFonts w:ascii="Times New Roman Bold" w:hAnsi="Times New Roman Bold" w:cs="Times New Roman Bold"/>
      <w:sz w:val="22"/>
      <w:szCs w:val="22"/>
      <w:u w:val="single"/>
      <w:lang w:val="en-GB" w:eastAsia="ru-RU" w:bidi="ar-SA"/>
    </w:rPr>
  </w:style>
  <w:style w:type="character" w:customStyle="1" w:styleId="180">
    <w:name w:val="Знак Знак18"/>
    <w:semiHidden/>
    <w:locked/>
    <w:rsid w:val="00DF0BEB"/>
    <w:rPr>
      <w:rFonts w:ascii="Times New Roman Bold" w:hAnsi="Times New Roman Bold" w:cs="Times New Roman Bold"/>
      <w:i/>
      <w:iCs/>
      <w:sz w:val="22"/>
      <w:szCs w:val="22"/>
      <w:u w:val="single"/>
      <w:lang w:val="en-GB" w:eastAsia="ru-RU" w:bidi="ar-SA"/>
    </w:rPr>
  </w:style>
  <w:style w:type="character" w:customStyle="1" w:styleId="160">
    <w:name w:val="Знак Знак16"/>
    <w:semiHidden/>
    <w:locked/>
    <w:rsid w:val="00DF0BEB"/>
    <w:rPr>
      <w:rFonts w:ascii="Arial" w:hAnsi="Arial" w:cs="Arial"/>
      <w:b/>
      <w:bCs/>
      <w:caps/>
      <w:color w:val="000080"/>
      <w:lang w:val="ru-RU" w:eastAsia="ru-RU" w:bidi="ar-SA"/>
    </w:rPr>
  </w:style>
  <w:style w:type="character" w:customStyle="1" w:styleId="151">
    <w:name w:val="Знак Знак15"/>
    <w:semiHidden/>
    <w:locked/>
    <w:rsid w:val="00DF0BEB"/>
    <w:rPr>
      <w:rFonts w:ascii="Arial" w:hAnsi="Arial" w:cs="Arial"/>
      <w:b/>
      <w:bCs/>
      <w:caps/>
      <w:color w:val="FFFFFF"/>
      <w:sz w:val="22"/>
      <w:szCs w:val="22"/>
      <w:lang w:val="ru-RU" w:eastAsia="ru-RU" w:bidi="ar-SA"/>
    </w:rPr>
  </w:style>
  <w:style w:type="character" w:customStyle="1" w:styleId="140">
    <w:name w:val="Знак Знак14"/>
    <w:semiHidden/>
    <w:locked/>
    <w:rsid w:val="00DF0BEB"/>
    <w:rPr>
      <w:rFonts w:ascii="Arial" w:hAnsi="Arial" w:cs="Arial"/>
      <w:b/>
      <w:bCs/>
      <w:caps/>
      <w:color w:val="000080"/>
      <w:sz w:val="22"/>
      <w:szCs w:val="22"/>
      <w:lang w:val="ru-RU" w:eastAsia="ru-RU" w:bidi="ar-SA"/>
    </w:rPr>
  </w:style>
  <w:style w:type="character" w:customStyle="1" w:styleId="101">
    <w:name w:val="Знак Знак10"/>
    <w:semiHidden/>
    <w:locked/>
    <w:rsid w:val="00DF0BEB"/>
    <w:rPr>
      <w:sz w:val="24"/>
      <w:szCs w:val="24"/>
      <w:lang w:val="ru-RU" w:eastAsia="ru-RU" w:bidi="ar-SA"/>
    </w:rPr>
  </w:style>
  <w:style w:type="character" w:customStyle="1" w:styleId="130">
    <w:name w:val="Знак Знак13"/>
    <w:semiHidden/>
    <w:locked/>
    <w:rsid w:val="00DF0BEB"/>
    <w:rPr>
      <w:rFonts w:ascii="PragmaticaCTT" w:hAnsi="PragmaticaCTT" w:cs="PragmaticaCTT"/>
      <w:b/>
      <w:bCs/>
      <w:sz w:val="22"/>
      <w:szCs w:val="22"/>
      <w:lang w:val="ru-RU" w:eastAsia="ru-RU" w:bidi="ar-SA"/>
    </w:rPr>
  </w:style>
  <w:style w:type="character" w:customStyle="1" w:styleId="121">
    <w:name w:val="Знак Знак12"/>
    <w:semiHidden/>
    <w:locked/>
    <w:rsid w:val="00DF0BEB"/>
    <w:rPr>
      <w:rFonts w:ascii="Tahoma" w:hAnsi="Tahoma" w:cs="Tahoma"/>
      <w:sz w:val="16"/>
      <w:szCs w:val="16"/>
      <w:lang w:val="ru-RU" w:eastAsia="ru-RU" w:bidi="ar-SA"/>
    </w:rPr>
  </w:style>
  <w:style w:type="character" w:customStyle="1" w:styleId="87">
    <w:name w:val="Знак Знак8"/>
    <w:semiHidden/>
    <w:locked/>
    <w:rsid w:val="00DF0BEB"/>
    <w:rPr>
      <w:lang w:val="en-GB" w:eastAsia="ru-RU" w:bidi="ar-SA"/>
    </w:rPr>
  </w:style>
  <w:style w:type="character" w:customStyle="1" w:styleId="76">
    <w:name w:val="Знак Знак7"/>
    <w:semiHidden/>
    <w:locked/>
    <w:rsid w:val="00DF0BEB"/>
    <w:rPr>
      <w:b/>
      <w:bCs/>
      <w:lang w:val="ru-RU" w:eastAsia="en-US" w:bidi="ar-SA"/>
    </w:rPr>
  </w:style>
  <w:style w:type="character" w:customStyle="1" w:styleId="68">
    <w:name w:val="Знак Знак6"/>
    <w:semiHidden/>
    <w:locked/>
    <w:rsid w:val="00DF0BEB"/>
    <w:rPr>
      <w:rFonts w:ascii="Tahoma" w:hAnsi="Tahoma" w:cs="Tahoma"/>
      <w:sz w:val="22"/>
      <w:szCs w:val="22"/>
      <w:lang w:val="en-GB" w:eastAsia="ru-RU" w:bidi="ar-SA"/>
    </w:rPr>
  </w:style>
  <w:style w:type="character" w:customStyle="1" w:styleId="290">
    <w:name w:val="Знак Знак29"/>
    <w:uiPriority w:val="3"/>
    <w:rsid w:val="00DF0BEB"/>
    <w:rPr>
      <w:sz w:val="16"/>
      <w:szCs w:val="24"/>
      <w:lang w:val="ru-RU" w:eastAsia="ru-RU" w:bidi="ar-SA"/>
    </w:rPr>
  </w:style>
  <w:style w:type="character" w:customStyle="1" w:styleId="FootnoteTextChar3">
    <w:name w:val="Footnote Text Char Знак3"/>
    <w:aliases w:val="Текст сноски Знак Знак Знак1"/>
    <w:rsid w:val="00DF0BEB"/>
    <w:rPr>
      <w:lang w:val="ru-RU" w:eastAsia="ru-RU" w:bidi="ar-SA"/>
    </w:rPr>
  </w:style>
  <w:style w:type="character" w:customStyle="1" w:styleId="1ff5">
    <w:name w:val="Нижний колонтитул Знак Знак Знак1"/>
    <w:rsid w:val="00DF0BEB"/>
    <w:rPr>
      <w:lang w:val="ru-RU" w:eastAsia="ru-RU" w:bidi="ar-SA"/>
    </w:rPr>
  </w:style>
  <w:style w:type="character" w:customStyle="1" w:styleId="370">
    <w:name w:val="Знак Знак37"/>
    <w:semiHidden/>
    <w:rsid w:val="00DF0BEB"/>
    <w:rPr>
      <w:rFonts w:ascii="Times New Roman Bold" w:hAnsi="Times New Roman Bold" w:cs="Times New Roman Bold"/>
      <w:b/>
      <w:bCs/>
      <w:i/>
      <w:iCs/>
      <w:sz w:val="22"/>
      <w:szCs w:val="22"/>
      <w:lang w:val="en-GB" w:eastAsia="ru-RU" w:bidi="ar-SA"/>
    </w:rPr>
  </w:style>
  <w:style w:type="character" w:customStyle="1" w:styleId="270">
    <w:name w:val="Знак Знак27"/>
    <w:uiPriority w:val="3"/>
    <w:rsid w:val="00DF0BEB"/>
    <w:rPr>
      <w:sz w:val="16"/>
      <w:szCs w:val="16"/>
      <w:lang w:val="ru-RU" w:eastAsia="ru-RU" w:bidi="ar-SA"/>
    </w:rPr>
  </w:style>
  <w:style w:type="character" w:customStyle="1" w:styleId="340">
    <w:name w:val="Знак Знак34"/>
    <w:semiHidden/>
    <w:locked/>
    <w:rsid w:val="00DF0BEB"/>
    <w:rPr>
      <w:rFonts w:ascii="Arial" w:hAnsi="Arial" w:cs="Arial"/>
      <w:b/>
      <w:bCs/>
      <w:caps/>
      <w:color w:val="000080"/>
      <w:sz w:val="22"/>
      <w:szCs w:val="22"/>
      <w:lang w:val="ru-RU" w:eastAsia="ru-RU" w:bidi="ar-SA"/>
    </w:rPr>
  </w:style>
  <w:style w:type="character" w:customStyle="1" w:styleId="390">
    <w:name w:val="Знак Знак39"/>
    <w:uiPriority w:val="3"/>
    <w:locked/>
    <w:rsid w:val="00DF0BEB"/>
    <w:rPr>
      <w:rFonts w:ascii="Arial" w:hAnsi="Arial" w:cs="Arial"/>
      <w:b/>
      <w:bCs/>
      <w:kern w:val="32"/>
      <w:sz w:val="32"/>
      <w:szCs w:val="32"/>
      <w:lang w:val="ru-RU" w:eastAsia="ru-RU" w:bidi="ar-SA"/>
    </w:rPr>
  </w:style>
  <w:style w:type="character" w:customStyle="1" w:styleId="380">
    <w:name w:val="Знак Знак38"/>
    <w:semiHidden/>
    <w:locked/>
    <w:rsid w:val="00DF0BEB"/>
    <w:rPr>
      <w:rFonts w:ascii="Arial" w:hAnsi="Arial" w:cs="Arial"/>
      <w:b/>
      <w:bCs/>
      <w:i/>
      <w:iCs/>
      <w:sz w:val="28"/>
      <w:szCs w:val="28"/>
      <w:lang w:val="ru-RU" w:eastAsia="ru-RU" w:bidi="ar-SA"/>
    </w:rPr>
  </w:style>
  <w:style w:type="character" w:customStyle="1" w:styleId="360">
    <w:name w:val="Знак Знак36"/>
    <w:semiHidden/>
    <w:locked/>
    <w:rsid w:val="00DF0BEB"/>
    <w:rPr>
      <w:rFonts w:ascii="Times New Roman Bold" w:hAnsi="Times New Roman Bold" w:cs="Times New Roman Bold"/>
      <w:sz w:val="22"/>
      <w:szCs w:val="22"/>
      <w:u w:val="single"/>
      <w:lang w:val="en-GB" w:eastAsia="ru-RU" w:bidi="ar-SA"/>
    </w:rPr>
  </w:style>
  <w:style w:type="character" w:customStyle="1" w:styleId="350">
    <w:name w:val="Знак Знак35"/>
    <w:semiHidden/>
    <w:locked/>
    <w:rsid w:val="00DF0BEB"/>
    <w:rPr>
      <w:rFonts w:ascii="Times New Roman Bold" w:hAnsi="Times New Roman Bold" w:cs="Times New Roman Bold"/>
      <w:i/>
      <w:iCs/>
      <w:sz w:val="22"/>
      <w:szCs w:val="22"/>
      <w:u w:val="single"/>
      <w:lang w:val="en-GB" w:eastAsia="ru-RU" w:bidi="ar-SA"/>
    </w:rPr>
  </w:style>
  <w:style w:type="character" w:customStyle="1" w:styleId="330">
    <w:name w:val="Знак Знак33"/>
    <w:semiHidden/>
    <w:locked/>
    <w:rsid w:val="00DF0BEB"/>
    <w:rPr>
      <w:rFonts w:ascii="Arial" w:hAnsi="Arial" w:cs="Arial"/>
      <w:b/>
      <w:bCs/>
      <w:caps/>
      <w:color w:val="000080"/>
      <w:lang w:val="ru-RU" w:eastAsia="ru-RU" w:bidi="ar-SA"/>
    </w:rPr>
  </w:style>
  <w:style w:type="character" w:customStyle="1" w:styleId="320">
    <w:name w:val="Знак Знак32"/>
    <w:semiHidden/>
    <w:locked/>
    <w:rsid w:val="00DF0BEB"/>
    <w:rPr>
      <w:rFonts w:ascii="Arial" w:hAnsi="Arial" w:cs="Arial"/>
      <w:b/>
      <w:bCs/>
      <w:caps/>
      <w:color w:val="FFFFFF"/>
      <w:sz w:val="22"/>
      <w:szCs w:val="22"/>
      <w:lang w:val="ru-RU" w:eastAsia="ru-RU" w:bidi="ar-SA"/>
    </w:rPr>
  </w:style>
  <w:style w:type="character" w:customStyle="1" w:styleId="313">
    <w:name w:val="Знак Знак31"/>
    <w:semiHidden/>
    <w:locked/>
    <w:rsid w:val="00DF0BEB"/>
    <w:rPr>
      <w:rFonts w:ascii="Arial" w:hAnsi="Arial" w:cs="Arial"/>
      <w:b/>
      <w:bCs/>
      <w:caps/>
      <w:color w:val="000080"/>
      <w:sz w:val="22"/>
      <w:szCs w:val="22"/>
      <w:lang w:val="ru-RU" w:eastAsia="ru-RU" w:bidi="ar-SA"/>
    </w:rPr>
  </w:style>
  <w:style w:type="character" w:customStyle="1" w:styleId="240">
    <w:name w:val="Знак Знак24"/>
    <w:semiHidden/>
    <w:locked/>
    <w:rsid w:val="00DF0BEB"/>
    <w:rPr>
      <w:sz w:val="24"/>
      <w:szCs w:val="24"/>
      <w:lang w:val="ru-RU" w:eastAsia="ru-RU" w:bidi="ar-SA"/>
    </w:rPr>
  </w:style>
  <w:style w:type="character" w:customStyle="1" w:styleId="300">
    <w:name w:val="Знак Знак30"/>
    <w:semiHidden/>
    <w:locked/>
    <w:rsid w:val="00DF0BEB"/>
    <w:rPr>
      <w:rFonts w:ascii="PragmaticaCTT" w:hAnsi="PragmaticaCTT" w:cs="PragmaticaCTT"/>
      <w:b/>
      <w:bCs/>
      <w:sz w:val="22"/>
      <w:szCs w:val="22"/>
      <w:lang w:val="ru-RU" w:eastAsia="ru-RU" w:bidi="ar-SA"/>
    </w:rPr>
  </w:style>
  <w:style w:type="character" w:customStyle="1" w:styleId="250">
    <w:name w:val="Знак Знак25"/>
    <w:semiHidden/>
    <w:locked/>
    <w:rsid w:val="00DF0BEB"/>
    <w:rPr>
      <w:rFonts w:ascii="Tahoma" w:hAnsi="Tahoma" w:cs="Tahoma"/>
      <w:sz w:val="16"/>
      <w:szCs w:val="16"/>
      <w:lang w:val="ru-RU" w:eastAsia="ru-RU" w:bidi="ar-SA"/>
    </w:rPr>
  </w:style>
  <w:style w:type="character" w:customStyle="1" w:styleId="260">
    <w:name w:val="Знак Знак26"/>
    <w:semiHidden/>
    <w:locked/>
    <w:rsid w:val="00DF0BEB"/>
    <w:rPr>
      <w:lang w:val="en-GB" w:eastAsia="ru-RU" w:bidi="ar-SA"/>
    </w:rPr>
  </w:style>
  <w:style w:type="character" w:customStyle="1" w:styleId="230">
    <w:name w:val="Знак Знак23"/>
    <w:semiHidden/>
    <w:locked/>
    <w:rsid w:val="00DF0BEB"/>
    <w:rPr>
      <w:b/>
      <w:bCs/>
      <w:lang w:val="ru-RU" w:eastAsia="en-US" w:bidi="ar-SA"/>
    </w:rPr>
  </w:style>
  <w:style w:type="character" w:customStyle="1" w:styleId="280">
    <w:name w:val="Знак Знак28"/>
    <w:semiHidden/>
    <w:locked/>
    <w:rsid w:val="00DF0BEB"/>
    <w:rPr>
      <w:lang w:val="ru-RU" w:eastAsia="ru-RU" w:bidi="ar-SA"/>
    </w:rPr>
  </w:style>
  <w:style w:type="character" w:customStyle="1" w:styleId="FootnoteTextChar4">
    <w:name w:val="Footnote Text Char Знак4"/>
    <w:aliases w:val="Текст сноски Знак Знак Знак2"/>
    <w:rsid w:val="00DF0BEB"/>
    <w:rPr>
      <w:sz w:val="24"/>
      <w:szCs w:val="24"/>
      <w:lang w:val="en-GB" w:eastAsia="en-US" w:bidi="ar-SA"/>
    </w:rPr>
  </w:style>
  <w:style w:type="character" w:customStyle="1" w:styleId="450">
    <w:name w:val="Знак Знак45"/>
    <w:uiPriority w:val="3"/>
    <w:rsid w:val="00DF0BEB"/>
    <w:rPr>
      <w:sz w:val="24"/>
      <w:szCs w:val="24"/>
      <w:lang w:val="ru-RU" w:eastAsia="ru-RU" w:bidi="ar-SA"/>
    </w:rPr>
  </w:style>
  <w:style w:type="character" w:customStyle="1" w:styleId="2ff">
    <w:name w:val="Нижний колонтитул Знак Знак Знак2"/>
    <w:rsid w:val="00DF0BEB"/>
    <w:rPr>
      <w:lang w:val="ru-RU" w:eastAsia="ru-RU" w:bidi="ar-SA"/>
    </w:rPr>
  </w:style>
  <w:style w:type="character" w:customStyle="1" w:styleId="540">
    <w:name w:val="Знак Знак54"/>
    <w:semiHidden/>
    <w:rsid w:val="00DF0BEB"/>
    <w:rPr>
      <w:rFonts w:ascii="Times New Roman Bold" w:hAnsi="Times New Roman Bold" w:cs="Times New Roman Bold"/>
      <w:b/>
      <w:bCs/>
      <w:i/>
      <w:iCs/>
      <w:sz w:val="22"/>
      <w:szCs w:val="22"/>
      <w:lang w:val="en-GB" w:eastAsia="ru-RU" w:bidi="ar-SA"/>
    </w:rPr>
  </w:style>
  <w:style w:type="character" w:customStyle="1" w:styleId="430">
    <w:name w:val="Знак Знак43"/>
    <w:uiPriority w:val="3"/>
    <w:rsid w:val="00DF0BEB"/>
    <w:rPr>
      <w:sz w:val="16"/>
      <w:szCs w:val="16"/>
      <w:lang w:val="ru-RU" w:eastAsia="ru-RU" w:bidi="ar-SA"/>
    </w:rPr>
  </w:style>
  <w:style w:type="character" w:customStyle="1" w:styleId="511">
    <w:name w:val="Знак Знак51"/>
    <w:semiHidden/>
    <w:locked/>
    <w:rsid w:val="00DF0BEB"/>
    <w:rPr>
      <w:rFonts w:ascii="Arial" w:hAnsi="Arial" w:cs="Arial"/>
      <w:b/>
      <w:bCs/>
      <w:caps/>
      <w:color w:val="000080"/>
      <w:sz w:val="22"/>
      <w:szCs w:val="22"/>
      <w:lang w:val="ru-RU" w:eastAsia="ru-RU" w:bidi="ar-SA"/>
    </w:rPr>
  </w:style>
  <w:style w:type="character" w:customStyle="1" w:styleId="560">
    <w:name w:val="Знак Знак56"/>
    <w:uiPriority w:val="3"/>
    <w:locked/>
    <w:rsid w:val="00DF0BEB"/>
    <w:rPr>
      <w:rFonts w:ascii="Arial" w:hAnsi="Arial" w:cs="Arial"/>
      <w:b/>
      <w:bCs/>
      <w:kern w:val="32"/>
      <w:sz w:val="32"/>
      <w:szCs w:val="32"/>
      <w:lang w:val="ru-RU" w:eastAsia="ru-RU" w:bidi="ar-SA"/>
    </w:rPr>
  </w:style>
  <w:style w:type="character" w:customStyle="1" w:styleId="550">
    <w:name w:val="Знак Знак55"/>
    <w:semiHidden/>
    <w:locked/>
    <w:rsid w:val="00DF0BEB"/>
    <w:rPr>
      <w:rFonts w:ascii="Arial" w:hAnsi="Arial" w:cs="Arial"/>
      <w:b/>
      <w:bCs/>
      <w:i/>
      <w:iCs/>
      <w:sz w:val="28"/>
      <w:szCs w:val="28"/>
      <w:lang w:val="ru-RU" w:eastAsia="ru-RU" w:bidi="ar-SA"/>
    </w:rPr>
  </w:style>
  <w:style w:type="character" w:customStyle="1" w:styleId="530">
    <w:name w:val="Знак Знак53"/>
    <w:semiHidden/>
    <w:locked/>
    <w:rsid w:val="00DF0BEB"/>
    <w:rPr>
      <w:rFonts w:ascii="Times New Roman Bold" w:hAnsi="Times New Roman Bold" w:cs="Times New Roman Bold"/>
      <w:sz w:val="22"/>
      <w:szCs w:val="22"/>
      <w:u w:val="single"/>
      <w:lang w:val="en-GB" w:eastAsia="ru-RU" w:bidi="ar-SA"/>
    </w:rPr>
  </w:style>
  <w:style w:type="character" w:customStyle="1" w:styleId="520">
    <w:name w:val="Знак Знак52"/>
    <w:semiHidden/>
    <w:locked/>
    <w:rsid w:val="00DF0BEB"/>
    <w:rPr>
      <w:rFonts w:ascii="Times New Roman Bold" w:hAnsi="Times New Roman Bold" w:cs="Times New Roman Bold"/>
      <w:i/>
      <w:iCs/>
      <w:sz w:val="22"/>
      <w:szCs w:val="22"/>
      <w:u w:val="single"/>
      <w:lang w:val="en-GB" w:eastAsia="ru-RU" w:bidi="ar-SA"/>
    </w:rPr>
  </w:style>
  <w:style w:type="character" w:customStyle="1" w:styleId="500">
    <w:name w:val="Знак Знак50"/>
    <w:semiHidden/>
    <w:locked/>
    <w:rsid w:val="00DF0BEB"/>
    <w:rPr>
      <w:rFonts w:ascii="Arial" w:hAnsi="Arial" w:cs="Arial"/>
      <w:b/>
      <w:bCs/>
      <w:caps/>
      <w:color w:val="000080"/>
      <w:lang w:val="ru-RU" w:eastAsia="ru-RU" w:bidi="ar-SA"/>
    </w:rPr>
  </w:style>
  <w:style w:type="character" w:customStyle="1" w:styleId="490">
    <w:name w:val="Знак Знак49"/>
    <w:semiHidden/>
    <w:locked/>
    <w:rsid w:val="00DF0BEB"/>
    <w:rPr>
      <w:rFonts w:ascii="Arial" w:hAnsi="Arial" w:cs="Arial"/>
      <w:b/>
      <w:bCs/>
      <w:caps/>
      <w:color w:val="FFFFFF"/>
      <w:sz w:val="22"/>
      <w:szCs w:val="22"/>
      <w:lang w:val="ru-RU" w:eastAsia="ru-RU" w:bidi="ar-SA"/>
    </w:rPr>
  </w:style>
  <w:style w:type="character" w:customStyle="1" w:styleId="480">
    <w:name w:val="Знак Знак48"/>
    <w:semiHidden/>
    <w:locked/>
    <w:rsid w:val="00DF0BEB"/>
    <w:rPr>
      <w:rFonts w:ascii="Arial" w:hAnsi="Arial" w:cs="Arial"/>
      <w:b/>
      <w:bCs/>
      <w:caps/>
      <w:color w:val="000080"/>
      <w:sz w:val="22"/>
      <w:szCs w:val="22"/>
      <w:lang w:val="ru-RU" w:eastAsia="ru-RU" w:bidi="ar-SA"/>
    </w:rPr>
  </w:style>
  <w:style w:type="character" w:customStyle="1" w:styleId="322">
    <w:name w:val="Основной текст 3 Знак2 Знак Знак Знак2"/>
    <w:semiHidden/>
    <w:locked/>
    <w:rsid w:val="00DF0BEB"/>
    <w:rPr>
      <w:rFonts w:ascii="Times New Roman CYR" w:hAnsi="Times New Roman CYR" w:cs="Times New Roman CYR"/>
      <w:color w:val="0000FF"/>
      <w:lang w:val="ru-RU" w:eastAsia="ru-RU" w:bidi="ar-SA"/>
    </w:rPr>
  </w:style>
  <w:style w:type="character" w:customStyle="1" w:styleId="440">
    <w:name w:val="Знак Знак44"/>
    <w:semiHidden/>
    <w:locked/>
    <w:rsid w:val="00DF0BEB"/>
    <w:rPr>
      <w:sz w:val="24"/>
      <w:szCs w:val="24"/>
      <w:lang w:val="ru-RU" w:eastAsia="ru-RU" w:bidi="ar-SA"/>
    </w:rPr>
  </w:style>
  <w:style w:type="character" w:customStyle="1" w:styleId="470">
    <w:name w:val="Знак Знак47"/>
    <w:semiHidden/>
    <w:locked/>
    <w:rsid w:val="00DF0BEB"/>
    <w:rPr>
      <w:rFonts w:ascii="PragmaticaCTT" w:hAnsi="PragmaticaCTT" w:cs="PragmaticaCTT"/>
      <w:b/>
      <w:bCs/>
      <w:sz w:val="22"/>
      <w:szCs w:val="22"/>
      <w:lang w:val="ru-RU" w:eastAsia="ru-RU" w:bidi="ar-SA"/>
    </w:rPr>
  </w:style>
  <w:style w:type="character" w:customStyle="1" w:styleId="460">
    <w:name w:val="Знак Знак46"/>
    <w:semiHidden/>
    <w:locked/>
    <w:rsid w:val="00DF0BEB"/>
    <w:rPr>
      <w:rFonts w:ascii="Tahoma" w:hAnsi="Tahoma" w:cs="Tahoma"/>
      <w:sz w:val="16"/>
      <w:szCs w:val="16"/>
      <w:lang w:val="ru-RU" w:eastAsia="ru-RU" w:bidi="ar-SA"/>
    </w:rPr>
  </w:style>
  <w:style w:type="character" w:customStyle="1" w:styleId="420">
    <w:name w:val="Знак Знак42"/>
    <w:semiHidden/>
    <w:locked/>
    <w:rsid w:val="00DF0BEB"/>
    <w:rPr>
      <w:lang w:val="en-GB" w:eastAsia="ru-RU" w:bidi="ar-SA"/>
    </w:rPr>
  </w:style>
  <w:style w:type="character" w:customStyle="1" w:styleId="411">
    <w:name w:val="Знак Знак41"/>
    <w:semiHidden/>
    <w:locked/>
    <w:rsid w:val="00DF0BEB"/>
    <w:rPr>
      <w:b/>
      <w:bCs/>
      <w:lang w:val="ru-RU" w:eastAsia="en-US" w:bidi="ar-SA"/>
    </w:rPr>
  </w:style>
  <w:style w:type="character" w:customStyle="1" w:styleId="400">
    <w:name w:val="Знак Знак40"/>
    <w:semiHidden/>
    <w:locked/>
    <w:rsid w:val="00DF0BEB"/>
    <w:rPr>
      <w:rFonts w:ascii="Tahoma" w:hAnsi="Tahoma" w:cs="Tahoma"/>
      <w:sz w:val="22"/>
      <w:szCs w:val="22"/>
      <w:lang w:val="en-GB" w:eastAsia="ru-RU" w:bidi="ar-SA"/>
    </w:rPr>
  </w:style>
  <w:style w:type="character" w:customStyle="1" w:styleId="630">
    <w:name w:val="Знак Знак63"/>
    <w:uiPriority w:val="3"/>
    <w:rsid w:val="00DF0BEB"/>
    <w:rPr>
      <w:sz w:val="16"/>
      <w:szCs w:val="24"/>
      <w:lang w:val="ru-RU" w:eastAsia="ru-RU" w:bidi="ar-SA"/>
    </w:rPr>
  </w:style>
  <w:style w:type="character" w:customStyle="1" w:styleId="FootnoteTextChar5">
    <w:name w:val="Footnote Text Char Знак5"/>
    <w:aliases w:val="Текст сноски Знак Знак Знак3"/>
    <w:rsid w:val="00DF0BEB"/>
    <w:rPr>
      <w:lang w:val="ru-RU" w:eastAsia="ru-RU" w:bidi="ar-SA"/>
    </w:rPr>
  </w:style>
  <w:style w:type="character" w:customStyle="1" w:styleId="3f6">
    <w:name w:val="Нижний колонтитул Знак Знак Знак3"/>
    <w:rsid w:val="00DF0BEB"/>
    <w:rPr>
      <w:lang w:val="ru-RU" w:eastAsia="ru-RU" w:bidi="ar-SA"/>
    </w:rPr>
  </w:style>
  <w:style w:type="character" w:customStyle="1" w:styleId="710">
    <w:name w:val="Знак Знак71"/>
    <w:semiHidden/>
    <w:rsid w:val="00DF0BEB"/>
    <w:rPr>
      <w:rFonts w:ascii="Times New Roman Bold" w:hAnsi="Times New Roman Bold" w:cs="Times New Roman Bold"/>
      <w:b/>
      <w:bCs/>
      <w:i/>
      <w:iCs/>
      <w:sz w:val="22"/>
      <w:szCs w:val="22"/>
      <w:lang w:val="en-GB" w:eastAsia="ru-RU" w:bidi="ar-SA"/>
    </w:rPr>
  </w:style>
  <w:style w:type="character" w:customStyle="1" w:styleId="610">
    <w:name w:val="Знак Знак61"/>
    <w:uiPriority w:val="3"/>
    <w:rsid w:val="00DF0BEB"/>
    <w:rPr>
      <w:sz w:val="16"/>
      <w:szCs w:val="16"/>
      <w:lang w:val="ru-RU" w:eastAsia="ru-RU" w:bidi="ar-SA"/>
    </w:rPr>
  </w:style>
  <w:style w:type="character" w:customStyle="1" w:styleId="680">
    <w:name w:val="Знак Знак68"/>
    <w:semiHidden/>
    <w:locked/>
    <w:rsid w:val="00DF0BEB"/>
    <w:rPr>
      <w:rFonts w:ascii="Arial" w:hAnsi="Arial" w:cs="Arial"/>
      <w:b/>
      <w:bCs/>
      <w:caps/>
      <w:color w:val="000080"/>
      <w:sz w:val="22"/>
      <w:szCs w:val="22"/>
      <w:lang w:val="ru-RU" w:eastAsia="ru-RU" w:bidi="ar-SA"/>
    </w:rPr>
  </w:style>
  <w:style w:type="character" w:customStyle="1" w:styleId="730">
    <w:name w:val="Знак Знак73"/>
    <w:uiPriority w:val="3"/>
    <w:locked/>
    <w:rsid w:val="00DF0BEB"/>
    <w:rPr>
      <w:rFonts w:ascii="Arial" w:hAnsi="Arial" w:cs="Arial"/>
      <w:b/>
      <w:bCs/>
      <w:kern w:val="32"/>
      <w:sz w:val="32"/>
      <w:szCs w:val="32"/>
      <w:lang w:val="ru-RU" w:eastAsia="ru-RU" w:bidi="ar-SA"/>
    </w:rPr>
  </w:style>
  <w:style w:type="character" w:customStyle="1" w:styleId="720">
    <w:name w:val="Знак Знак72"/>
    <w:semiHidden/>
    <w:locked/>
    <w:rsid w:val="00DF0BEB"/>
    <w:rPr>
      <w:rFonts w:ascii="Arial" w:hAnsi="Arial" w:cs="Arial"/>
      <w:b/>
      <w:bCs/>
      <w:i/>
      <w:iCs/>
      <w:sz w:val="28"/>
      <w:szCs w:val="28"/>
      <w:lang w:val="ru-RU" w:eastAsia="ru-RU" w:bidi="ar-SA"/>
    </w:rPr>
  </w:style>
  <w:style w:type="character" w:customStyle="1" w:styleId="700">
    <w:name w:val="Знак Знак70"/>
    <w:semiHidden/>
    <w:locked/>
    <w:rsid w:val="00DF0BEB"/>
    <w:rPr>
      <w:rFonts w:ascii="Times New Roman Bold" w:hAnsi="Times New Roman Bold" w:cs="Times New Roman Bold"/>
      <w:sz w:val="22"/>
      <w:szCs w:val="22"/>
      <w:u w:val="single"/>
      <w:lang w:val="en-GB" w:eastAsia="ru-RU" w:bidi="ar-SA"/>
    </w:rPr>
  </w:style>
  <w:style w:type="character" w:customStyle="1" w:styleId="69">
    <w:name w:val="Знак Знак69"/>
    <w:semiHidden/>
    <w:locked/>
    <w:rsid w:val="00DF0BEB"/>
    <w:rPr>
      <w:rFonts w:ascii="Times New Roman Bold" w:hAnsi="Times New Roman Bold" w:cs="Times New Roman Bold"/>
      <w:i/>
      <w:iCs/>
      <w:sz w:val="22"/>
      <w:szCs w:val="22"/>
      <w:u w:val="single"/>
      <w:lang w:val="en-GB" w:eastAsia="ru-RU" w:bidi="ar-SA"/>
    </w:rPr>
  </w:style>
  <w:style w:type="character" w:customStyle="1" w:styleId="670">
    <w:name w:val="Знак Знак67"/>
    <w:semiHidden/>
    <w:locked/>
    <w:rsid w:val="00DF0BEB"/>
    <w:rPr>
      <w:rFonts w:ascii="Arial" w:hAnsi="Arial" w:cs="Arial"/>
      <w:b/>
      <w:bCs/>
      <w:caps/>
      <w:color w:val="000080"/>
      <w:lang w:val="ru-RU" w:eastAsia="ru-RU" w:bidi="ar-SA"/>
    </w:rPr>
  </w:style>
  <w:style w:type="character" w:customStyle="1" w:styleId="660">
    <w:name w:val="Знак Знак66"/>
    <w:semiHidden/>
    <w:locked/>
    <w:rsid w:val="00DF0BEB"/>
    <w:rPr>
      <w:rFonts w:ascii="Arial" w:hAnsi="Arial" w:cs="Arial"/>
      <w:b/>
      <w:bCs/>
      <w:caps/>
      <w:color w:val="FFFFFF"/>
      <w:sz w:val="22"/>
      <w:szCs w:val="22"/>
      <w:lang w:val="ru-RU" w:eastAsia="ru-RU" w:bidi="ar-SA"/>
    </w:rPr>
  </w:style>
  <w:style w:type="character" w:customStyle="1" w:styleId="650">
    <w:name w:val="Знак Знак65"/>
    <w:semiHidden/>
    <w:locked/>
    <w:rsid w:val="00DF0BEB"/>
    <w:rPr>
      <w:rFonts w:ascii="Arial" w:hAnsi="Arial" w:cs="Arial"/>
      <w:b/>
      <w:bCs/>
      <w:caps/>
      <w:color w:val="000080"/>
      <w:sz w:val="22"/>
      <w:szCs w:val="22"/>
      <w:lang w:val="ru-RU" w:eastAsia="ru-RU" w:bidi="ar-SA"/>
    </w:rPr>
  </w:style>
  <w:style w:type="character" w:customStyle="1" w:styleId="323">
    <w:name w:val="Основной текст 3 Знак2 Знак Знак Знак3"/>
    <w:semiHidden/>
    <w:locked/>
    <w:rsid w:val="00DF0BEB"/>
    <w:rPr>
      <w:sz w:val="16"/>
      <w:szCs w:val="16"/>
      <w:lang w:val="ru-RU" w:eastAsia="ru-RU" w:bidi="ar-SA"/>
    </w:rPr>
  </w:style>
  <w:style w:type="character" w:customStyle="1" w:styleId="580">
    <w:name w:val="Знак Знак58"/>
    <w:semiHidden/>
    <w:locked/>
    <w:rsid w:val="00DF0BEB"/>
    <w:rPr>
      <w:sz w:val="24"/>
      <w:szCs w:val="24"/>
      <w:lang w:val="ru-RU" w:eastAsia="ru-RU" w:bidi="ar-SA"/>
    </w:rPr>
  </w:style>
  <w:style w:type="character" w:customStyle="1" w:styleId="640">
    <w:name w:val="Знак Знак64"/>
    <w:semiHidden/>
    <w:locked/>
    <w:rsid w:val="00DF0BEB"/>
    <w:rPr>
      <w:rFonts w:ascii="PragmaticaCTT" w:hAnsi="PragmaticaCTT" w:cs="PragmaticaCTT"/>
      <w:b/>
      <w:bCs/>
      <w:sz w:val="22"/>
      <w:szCs w:val="22"/>
      <w:lang w:val="ru-RU" w:eastAsia="ru-RU" w:bidi="ar-SA"/>
    </w:rPr>
  </w:style>
  <w:style w:type="character" w:customStyle="1" w:styleId="590">
    <w:name w:val="Знак Знак59"/>
    <w:semiHidden/>
    <w:locked/>
    <w:rsid w:val="00DF0BEB"/>
    <w:rPr>
      <w:rFonts w:ascii="Tahoma" w:hAnsi="Tahoma" w:cs="Tahoma"/>
      <w:sz w:val="16"/>
      <w:szCs w:val="16"/>
      <w:lang w:val="ru-RU" w:eastAsia="ru-RU" w:bidi="ar-SA"/>
    </w:rPr>
  </w:style>
  <w:style w:type="character" w:customStyle="1" w:styleId="600">
    <w:name w:val="Знак Знак60"/>
    <w:semiHidden/>
    <w:locked/>
    <w:rsid w:val="00DF0BEB"/>
    <w:rPr>
      <w:lang w:val="en-GB" w:eastAsia="ru-RU" w:bidi="ar-SA"/>
    </w:rPr>
  </w:style>
  <w:style w:type="character" w:customStyle="1" w:styleId="570">
    <w:name w:val="Знак Знак57"/>
    <w:semiHidden/>
    <w:locked/>
    <w:rsid w:val="00DF0BEB"/>
    <w:rPr>
      <w:b/>
      <w:bCs/>
      <w:lang w:val="ru-RU" w:eastAsia="en-US" w:bidi="ar-SA"/>
    </w:rPr>
  </w:style>
  <w:style w:type="character" w:customStyle="1" w:styleId="620">
    <w:name w:val="Знак Знак62"/>
    <w:semiHidden/>
    <w:locked/>
    <w:rsid w:val="00DF0BEB"/>
    <w:rPr>
      <w:lang w:val="ru-RU" w:eastAsia="ru-RU" w:bidi="ar-SA"/>
    </w:rPr>
  </w:style>
  <w:style w:type="paragraph" w:customStyle="1" w:styleId="Default">
    <w:name w:val="Default"/>
    <w:rsid w:val="00DF0BEB"/>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800">
    <w:name w:val="Знак Знак80"/>
    <w:uiPriority w:val="3"/>
    <w:rsid w:val="00DF0BEB"/>
    <w:rPr>
      <w:sz w:val="16"/>
      <w:szCs w:val="24"/>
      <w:lang w:val="ru-RU" w:eastAsia="ru-RU" w:bidi="ar-SA"/>
    </w:rPr>
  </w:style>
  <w:style w:type="character" w:customStyle="1" w:styleId="FootnoteTextChar6">
    <w:name w:val="Footnote Text Char Знак6"/>
    <w:aliases w:val="Текст сноски Знак Знак Знак4"/>
    <w:rsid w:val="00DF0BEB"/>
    <w:rPr>
      <w:lang w:val="ru-RU" w:eastAsia="ru-RU" w:bidi="ar-SA"/>
    </w:rPr>
  </w:style>
  <w:style w:type="character" w:customStyle="1" w:styleId="4d">
    <w:name w:val="Нижний колонтитул Знак Знак Знак4"/>
    <w:rsid w:val="00DF0BEB"/>
    <w:rPr>
      <w:lang w:val="ru-RU" w:eastAsia="ru-RU" w:bidi="ar-SA"/>
    </w:rPr>
  </w:style>
  <w:style w:type="character" w:customStyle="1" w:styleId="88">
    <w:name w:val="Знак Знак88"/>
    <w:semiHidden/>
    <w:rsid w:val="00DF0BEB"/>
    <w:rPr>
      <w:rFonts w:ascii="Times New Roman Bold" w:hAnsi="Times New Roman Bold" w:cs="Times New Roman Bold"/>
      <w:b/>
      <w:bCs/>
      <w:i/>
      <w:iCs/>
      <w:sz w:val="22"/>
      <w:szCs w:val="22"/>
      <w:lang w:val="en-GB" w:eastAsia="ru-RU" w:bidi="ar-SA"/>
    </w:rPr>
  </w:style>
  <w:style w:type="character" w:customStyle="1" w:styleId="78">
    <w:name w:val="Знак Знак78"/>
    <w:uiPriority w:val="3"/>
    <w:rsid w:val="00DF0BEB"/>
    <w:rPr>
      <w:sz w:val="16"/>
      <w:szCs w:val="16"/>
      <w:lang w:val="ru-RU" w:eastAsia="ru-RU" w:bidi="ar-SA"/>
    </w:rPr>
  </w:style>
  <w:style w:type="character" w:customStyle="1" w:styleId="850">
    <w:name w:val="Знак Знак85"/>
    <w:semiHidden/>
    <w:locked/>
    <w:rsid w:val="00DF0BEB"/>
    <w:rPr>
      <w:rFonts w:ascii="Arial" w:hAnsi="Arial" w:cs="Arial"/>
      <w:b/>
      <w:bCs/>
      <w:caps/>
      <w:color w:val="000080"/>
      <w:sz w:val="22"/>
      <w:szCs w:val="22"/>
      <w:lang w:val="ru-RU" w:eastAsia="ru-RU" w:bidi="ar-SA"/>
    </w:rPr>
  </w:style>
  <w:style w:type="character" w:customStyle="1" w:styleId="900">
    <w:name w:val="Знак Знак90"/>
    <w:uiPriority w:val="3"/>
    <w:locked/>
    <w:rsid w:val="00DF0BEB"/>
    <w:rPr>
      <w:rFonts w:ascii="Arial" w:hAnsi="Arial" w:cs="Arial"/>
      <w:b/>
      <w:bCs/>
      <w:kern w:val="32"/>
      <w:sz w:val="32"/>
      <w:szCs w:val="32"/>
      <w:lang w:val="ru-RU" w:eastAsia="ru-RU" w:bidi="ar-SA"/>
    </w:rPr>
  </w:style>
  <w:style w:type="character" w:customStyle="1" w:styleId="89">
    <w:name w:val="Знак Знак89"/>
    <w:semiHidden/>
    <w:locked/>
    <w:rsid w:val="00DF0BEB"/>
    <w:rPr>
      <w:rFonts w:ascii="Arial" w:hAnsi="Arial" w:cs="Arial"/>
      <w:b/>
      <w:bCs/>
      <w:i/>
      <w:iCs/>
      <w:sz w:val="28"/>
      <w:szCs w:val="28"/>
      <w:lang w:val="ru-RU" w:eastAsia="ru-RU" w:bidi="ar-SA"/>
    </w:rPr>
  </w:style>
  <w:style w:type="character" w:customStyle="1" w:styleId="870">
    <w:name w:val="Знак Знак87"/>
    <w:semiHidden/>
    <w:locked/>
    <w:rsid w:val="00DF0BEB"/>
    <w:rPr>
      <w:rFonts w:ascii="Times New Roman Bold" w:hAnsi="Times New Roman Bold" w:cs="Times New Roman Bold"/>
      <w:sz w:val="22"/>
      <w:szCs w:val="22"/>
      <w:u w:val="single"/>
      <w:lang w:val="en-GB" w:eastAsia="ru-RU" w:bidi="ar-SA"/>
    </w:rPr>
  </w:style>
  <w:style w:type="character" w:customStyle="1" w:styleId="860">
    <w:name w:val="Знак Знак86"/>
    <w:semiHidden/>
    <w:locked/>
    <w:rsid w:val="00DF0BEB"/>
    <w:rPr>
      <w:rFonts w:ascii="Times New Roman Bold" w:hAnsi="Times New Roman Bold" w:cs="Times New Roman Bold"/>
      <w:i/>
      <w:iCs/>
      <w:sz w:val="22"/>
      <w:szCs w:val="22"/>
      <w:u w:val="single"/>
      <w:lang w:val="en-GB" w:eastAsia="ru-RU" w:bidi="ar-SA"/>
    </w:rPr>
  </w:style>
  <w:style w:type="character" w:customStyle="1" w:styleId="840">
    <w:name w:val="Знак Знак84"/>
    <w:semiHidden/>
    <w:locked/>
    <w:rsid w:val="00DF0BEB"/>
    <w:rPr>
      <w:rFonts w:ascii="Arial" w:hAnsi="Arial" w:cs="Arial"/>
      <w:b/>
      <w:bCs/>
      <w:caps/>
      <w:color w:val="000080"/>
      <w:lang w:val="ru-RU" w:eastAsia="ru-RU" w:bidi="ar-SA"/>
    </w:rPr>
  </w:style>
  <w:style w:type="character" w:customStyle="1" w:styleId="830">
    <w:name w:val="Знак Знак83"/>
    <w:semiHidden/>
    <w:locked/>
    <w:rsid w:val="00DF0BEB"/>
    <w:rPr>
      <w:rFonts w:ascii="Arial" w:hAnsi="Arial" w:cs="Arial"/>
      <w:b/>
      <w:bCs/>
      <w:caps/>
      <w:color w:val="FFFFFF"/>
      <w:sz w:val="22"/>
      <w:szCs w:val="22"/>
      <w:lang w:val="ru-RU" w:eastAsia="ru-RU" w:bidi="ar-SA"/>
    </w:rPr>
  </w:style>
  <w:style w:type="character" w:customStyle="1" w:styleId="820">
    <w:name w:val="Знак Знак82"/>
    <w:semiHidden/>
    <w:locked/>
    <w:rsid w:val="00DF0BEB"/>
    <w:rPr>
      <w:rFonts w:ascii="Arial" w:hAnsi="Arial" w:cs="Arial"/>
      <w:b/>
      <w:bCs/>
      <w:caps/>
      <w:color w:val="000080"/>
      <w:sz w:val="22"/>
      <w:szCs w:val="22"/>
      <w:lang w:val="ru-RU" w:eastAsia="ru-RU" w:bidi="ar-SA"/>
    </w:rPr>
  </w:style>
  <w:style w:type="character" w:customStyle="1" w:styleId="324">
    <w:name w:val="Основной текст 3 Знак2 Знак Знак Знак4"/>
    <w:semiHidden/>
    <w:locked/>
    <w:rsid w:val="00DF0BEB"/>
    <w:rPr>
      <w:sz w:val="16"/>
      <w:szCs w:val="16"/>
      <w:lang w:val="ru-RU" w:eastAsia="ru-RU" w:bidi="ar-SA"/>
    </w:rPr>
  </w:style>
  <w:style w:type="character" w:customStyle="1" w:styleId="750">
    <w:name w:val="Знак Знак75"/>
    <w:semiHidden/>
    <w:locked/>
    <w:rsid w:val="00DF0BEB"/>
    <w:rPr>
      <w:sz w:val="24"/>
      <w:szCs w:val="24"/>
      <w:lang w:val="ru-RU" w:eastAsia="ru-RU" w:bidi="ar-SA"/>
    </w:rPr>
  </w:style>
  <w:style w:type="character" w:customStyle="1" w:styleId="810">
    <w:name w:val="Знак Знак81"/>
    <w:semiHidden/>
    <w:locked/>
    <w:rsid w:val="00DF0BEB"/>
    <w:rPr>
      <w:rFonts w:ascii="PragmaticaCTT" w:hAnsi="PragmaticaCTT" w:cs="PragmaticaCTT"/>
      <w:b/>
      <w:bCs/>
      <w:sz w:val="22"/>
      <w:szCs w:val="22"/>
      <w:lang w:val="ru-RU" w:eastAsia="ru-RU" w:bidi="ar-SA"/>
    </w:rPr>
  </w:style>
  <w:style w:type="character" w:customStyle="1" w:styleId="760">
    <w:name w:val="Знак Знак76"/>
    <w:semiHidden/>
    <w:locked/>
    <w:rsid w:val="00DF0BEB"/>
    <w:rPr>
      <w:rFonts w:ascii="Tahoma" w:hAnsi="Tahoma" w:cs="Tahoma"/>
      <w:sz w:val="16"/>
      <w:szCs w:val="16"/>
      <w:lang w:val="ru-RU" w:eastAsia="ru-RU" w:bidi="ar-SA"/>
    </w:rPr>
  </w:style>
  <w:style w:type="character" w:customStyle="1" w:styleId="77">
    <w:name w:val="Знак Знак77"/>
    <w:semiHidden/>
    <w:locked/>
    <w:rsid w:val="00DF0BEB"/>
    <w:rPr>
      <w:lang w:val="en-GB" w:eastAsia="ru-RU" w:bidi="ar-SA"/>
    </w:rPr>
  </w:style>
  <w:style w:type="character" w:customStyle="1" w:styleId="740">
    <w:name w:val="Знак Знак74"/>
    <w:semiHidden/>
    <w:locked/>
    <w:rsid w:val="00DF0BEB"/>
    <w:rPr>
      <w:b/>
      <w:bCs/>
      <w:lang w:val="ru-RU" w:eastAsia="en-US" w:bidi="ar-SA"/>
    </w:rPr>
  </w:style>
  <w:style w:type="character" w:customStyle="1" w:styleId="79">
    <w:name w:val="Знак Знак79"/>
    <w:semiHidden/>
    <w:locked/>
    <w:rsid w:val="00DF0BEB"/>
    <w:rPr>
      <w:lang w:val="ru-RU" w:eastAsia="ru-RU" w:bidi="ar-SA"/>
    </w:rPr>
  </w:style>
  <w:style w:type="paragraph" w:customStyle="1" w:styleId="1ff6">
    <w:name w:val="Знак1"/>
    <w:basedOn w:val="a2"/>
    <w:uiPriority w:val="3"/>
    <w:rsid w:val="00DF0BEB"/>
    <w:pPr>
      <w:spacing w:after="160" w:line="240" w:lineRule="exact"/>
    </w:pPr>
    <w:rPr>
      <w:rFonts w:ascii="Tahoma" w:hAnsi="Tahoma"/>
      <w:sz w:val="20"/>
      <w:szCs w:val="20"/>
      <w:lang w:val="en-US" w:eastAsia="en-US"/>
    </w:rPr>
  </w:style>
  <w:style w:type="paragraph" w:customStyle="1" w:styleId="131">
    <w:name w:val="Знак13"/>
    <w:basedOn w:val="a2"/>
    <w:uiPriority w:val="3"/>
    <w:rsid w:val="00DF0BEB"/>
    <w:pPr>
      <w:spacing w:after="160" w:line="240" w:lineRule="exact"/>
    </w:pPr>
    <w:rPr>
      <w:rFonts w:ascii="Tahoma" w:hAnsi="Tahoma"/>
      <w:sz w:val="20"/>
      <w:szCs w:val="20"/>
      <w:lang w:val="en-US" w:eastAsia="en-US"/>
    </w:rPr>
  </w:style>
  <w:style w:type="character" w:customStyle="1" w:styleId="940">
    <w:name w:val="Знак Знак94"/>
    <w:uiPriority w:val="3"/>
    <w:rsid w:val="00DF0BEB"/>
    <w:rPr>
      <w:sz w:val="16"/>
      <w:szCs w:val="24"/>
      <w:lang w:val="ru-RU" w:eastAsia="ru-RU" w:bidi="ar-SA"/>
    </w:rPr>
  </w:style>
  <w:style w:type="character" w:customStyle="1" w:styleId="FootnoteTextChar7">
    <w:name w:val="Footnote Text Char Знак7"/>
    <w:aliases w:val="Текст сноски Знак Знак Знак5"/>
    <w:rsid w:val="00DF0BEB"/>
    <w:rPr>
      <w:lang w:val="ru-RU" w:eastAsia="ru-RU" w:bidi="ar-SA"/>
    </w:rPr>
  </w:style>
  <w:style w:type="character" w:customStyle="1" w:styleId="5b">
    <w:name w:val="Нижний колонтитул Знак Знак Знак5"/>
    <w:rsid w:val="00DF0BEB"/>
    <w:rPr>
      <w:lang w:val="ru-RU" w:eastAsia="ru-RU" w:bidi="ar-SA"/>
    </w:rPr>
  </w:style>
  <w:style w:type="character" w:customStyle="1" w:styleId="102">
    <w:name w:val="Знак Знак102"/>
    <w:semiHidden/>
    <w:rsid w:val="00DF0BEB"/>
    <w:rPr>
      <w:rFonts w:ascii="Times New Roman Bold" w:hAnsi="Times New Roman Bold" w:cs="Times New Roman Bold"/>
      <w:b/>
      <w:bCs/>
      <w:i/>
      <w:iCs/>
      <w:sz w:val="22"/>
      <w:szCs w:val="22"/>
      <w:lang w:val="en-GB" w:eastAsia="ru-RU" w:bidi="ar-SA"/>
    </w:rPr>
  </w:style>
  <w:style w:type="character" w:customStyle="1" w:styleId="97">
    <w:name w:val="Знак9 Знак Знак"/>
    <w:uiPriority w:val="3"/>
    <w:rsid w:val="00DF0BEB"/>
    <w:rPr>
      <w:sz w:val="16"/>
      <w:szCs w:val="16"/>
      <w:lang w:val="ru-RU" w:eastAsia="ru-RU" w:bidi="ar-SA"/>
    </w:rPr>
  </w:style>
  <w:style w:type="character" w:customStyle="1" w:styleId="99">
    <w:name w:val="Знак Знак99"/>
    <w:semiHidden/>
    <w:locked/>
    <w:rsid w:val="00DF0BEB"/>
    <w:rPr>
      <w:rFonts w:ascii="Arial" w:hAnsi="Arial" w:cs="Arial"/>
      <w:b/>
      <w:bCs/>
      <w:caps/>
      <w:color w:val="000080"/>
      <w:sz w:val="22"/>
      <w:szCs w:val="22"/>
      <w:lang w:val="ru-RU" w:eastAsia="ru-RU" w:bidi="ar-SA"/>
    </w:rPr>
  </w:style>
  <w:style w:type="character" w:customStyle="1" w:styleId="104">
    <w:name w:val="Знак Знак104"/>
    <w:uiPriority w:val="3"/>
    <w:locked/>
    <w:rsid w:val="00DF0BEB"/>
    <w:rPr>
      <w:rFonts w:ascii="Arial" w:hAnsi="Arial" w:cs="Arial"/>
      <w:b/>
      <w:bCs/>
      <w:kern w:val="32"/>
      <w:sz w:val="32"/>
      <w:szCs w:val="32"/>
      <w:lang w:val="ru-RU" w:eastAsia="ru-RU" w:bidi="ar-SA"/>
    </w:rPr>
  </w:style>
  <w:style w:type="character" w:customStyle="1" w:styleId="103">
    <w:name w:val="Знак Знак103"/>
    <w:semiHidden/>
    <w:locked/>
    <w:rsid w:val="00DF0BEB"/>
    <w:rPr>
      <w:rFonts w:ascii="Arial" w:hAnsi="Arial" w:cs="Arial"/>
      <w:b/>
      <w:bCs/>
      <w:i/>
      <w:iCs/>
      <w:sz w:val="28"/>
      <w:szCs w:val="28"/>
      <w:lang w:val="ru-RU" w:eastAsia="ru-RU" w:bidi="ar-SA"/>
    </w:rPr>
  </w:style>
  <w:style w:type="character" w:customStyle="1" w:styleId="1010">
    <w:name w:val="Знак Знак101"/>
    <w:semiHidden/>
    <w:locked/>
    <w:rsid w:val="00DF0BEB"/>
    <w:rPr>
      <w:rFonts w:ascii="Times New Roman Bold" w:hAnsi="Times New Roman Bold" w:cs="Times New Roman Bold"/>
      <w:sz w:val="22"/>
      <w:szCs w:val="22"/>
      <w:u w:val="single"/>
      <w:lang w:val="en-GB" w:eastAsia="ru-RU" w:bidi="ar-SA"/>
    </w:rPr>
  </w:style>
  <w:style w:type="character" w:customStyle="1" w:styleId="1000">
    <w:name w:val="Знак Знак100"/>
    <w:semiHidden/>
    <w:locked/>
    <w:rsid w:val="00DF0BEB"/>
    <w:rPr>
      <w:rFonts w:ascii="Times New Roman Bold" w:hAnsi="Times New Roman Bold" w:cs="Times New Roman Bold"/>
      <w:i/>
      <w:iCs/>
      <w:sz w:val="22"/>
      <w:szCs w:val="22"/>
      <w:u w:val="single"/>
      <w:lang w:val="en-GB" w:eastAsia="ru-RU" w:bidi="ar-SA"/>
    </w:rPr>
  </w:style>
  <w:style w:type="character" w:customStyle="1" w:styleId="98">
    <w:name w:val="Знак Знак98"/>
    <w:semiHidden/>
    <w:locked/>
    <w:rsid w:val="00DF0BEB"/>
    <w:rPr>
      <w:rFonts w:ascii="Arial" w:hAnsi="Arial" w:cs="Arial"/>
      <w:b/>
      <w:bCs/>
      <w:caps/>
      <w:color w:val="000080"/>
      <w:lang w:val="ru-RU" w:eastAsia="ru-RU" w:bidi="ar-SA"/>
    </w:rPr>
  </w:style>
  <w:style w:type="character" w:customStyle="1" w:styleId="970">
    <w:name w:val="Знак Знак97"/>
    <w:semiHidden/>
    <w:locked/>
    <w:rsid w:val="00DF0BEB"/>
    <w:rPr>
      <w:rFonts w:ascii="Arial" w:hAnsi="Arial" w:cs="Arial"/>
      <w:b/>
      <w:bCs/>
      <w:caps/>
      <w:color w:val="FFFFFF"/>
      <w:sz w:val="22"/>
      <w:szCs w:val="22"/>
      <w:lang w:val="ru-RU" w:eastAsia="ru-RU" w:bidi="ar-SA"/>
    </w:rPr>
  </w:style>
  <w:style w:type="character" w:customStyle="1" w:styleId="960">
    <w:name w:val="Знак Знак96"/>
    <w:semiHidden/>
    <w:locked/>
    <w:rsid w:val="00DF0BEB"/>
    <w:rPr>
      <w:rFonts w:ascii="Arial" w:hAnsi="Arial" w:cs="Arial"/>
      <w:b/>
      <w:bCs/>
      <w:caps/>
      <w:color w:val="000080"/>
      <w:sz w:val="22"/>
      <w:szCs w:val="22"/>
      <w:lang w:val="ru-RU" w:eastAsia="ru-RU" w:bidi="ar-SA"/>
    </w:rPr>
  </w:style>
  <w:style w:type="character" w:customStyle="1" w:styleId="affffff">
    <w:name w:val="Основной текст с отступом Знак Знак"/>
    <w:aliases w:val="Основной текст 1 Знак Знак,Нумерованный список !! Знак Знак Знак"/>
    <w:semiHidden/>
    <w:locked/>
    <w:rsid w:val="00DF0BEB"/>
    <w:rPr>
      <w:sz w:val="22"/>
      <w:lang w:val="ru-RU" w:eastAsia="ru-RU" w:bidi="ar-SA"/>
    </w:rPr>
  </w:style>
  <w:style w:type="character" w:customStyle="1" w:styleId="950">
    <w:name w:val="Знак Знак95"/>
    <w:semiHidden/>
    <w:locked/>
    <w:rsid w:val="00DF0BEB"/>
    <w:rPr>
      <w:rFonts w:ascii="PragmaticaCTT" w:hAnsi="PragmaticaCTT" w:cs="PragmaticaCTT"/>
      <w:b/>
      <w:bCs/>
      <w:sz w:val="22"/>
      <w:szCs w:val="22"/>
      <w:lang w:val="ru-RU" w:eastAsia="ru-RU" w:bidi="ar-SA"/>
    </w:rPr>
  </w:style>
  <w:style w:type="character" w:customStyle="1" w:styleId="920">
    <w:name w:val="Знак Знак92"/>
    <w:semiHidden/>
    <w:locked/>
    <w:rsid w:val="00DF0BEB"/>
    <w:rPr>
      <w:rFonts w:ascii="Tahoma" w:hAnsi="Tahoma" w:cs="Tahoma"/>
      <w:sz w:val="16"/>
      <w:szCs w:val="16"/>
      <w:lang w:val="ru-RU" w:eastAsia="ru-RU" w:bidi="ar-SA"/>
    </w:rPr>
  </w:style>
  <w:style w:type="character" w:customStyle="1" w:styleId="910">
    <w:name w:val="Знак Знак91"/>
    <w:semiHidden/>
    <w:locked/>
    <w:rsid w:val="00DF0BEB"/>
    <w:rPr>
      <w:b/>
      <w:bCs/>
      <w:lang w:val="ru-RU" w:eastAsia="en-US" w:bidi="ar-SA"/>
    </w:rPr>
  </w:style>
  <w:style w:type="character" w:customStyle="1" w:styleId="930">
    <w:name w:val="Знак Знак93"/>
    <w:semiHidden/>
    <w:locked/>
    <w:rsid w:val="00DF0BEB"/>
    <w:rPr>
      <w:lang w:val="ru-RU" w:eastAsia="ru-RU" w:bidi="ar-SA"/>
    </w:rPr>
  </w:style>
  <w:style w:type="paragraph" w:customStyle="1" w:styleId="1ff7">
    <w:name w:val="Тема примечания1"/>
    <w:basedOn w:val="aff3"/>
    <w:next w:val="aff3"/>
    <w:uiPriority w:val="3"/>
    <w:rsid w:val="00DF0BEB"/>
    <w:rPr>
      <w:b/>
      <w:bCs/>
      <w:lang w:val="ru-RU"/>
    </w:rPr>
  </w:style>
  <w:style w:type="paragraph" w:customStyle="1" w:styleId="02">
    <w:name w:val="текст02"/>
    <w:basedOn w:val="a2"/>
    <w:rsid w:val="00DF0BEB"/>
    <w:pPr>
      <w:autoSpaceDE w:val="0"/>
      <w:autoSpaceDN w:val="0"/>
      <w:adjustRightInd w:val="0"/>
      <w:spacing w:before="120"/>
      <w:jc w:val="both"/>
    </w:pPr>
    <w:rPr>
      <w:sz w:val="22"/>
      <w:szCs w:val="22"/>
    </w:rPr>
  </w:style>
  <w:style w:type="paragraph" w:customStyle="1" w:styleId="04">
    <w:name w:val="текст04"/>
    <w:basedOn w:val="a2"/>
    <w:rsid w:val="00DF0BEB"/>
    <w:pPr>
      <w:autoSpaceDE w:val="0"/>
      <w:autoSpaceDN w:val="0"/>
      <w:adjustRightInd w:val="0"/>
    </w:pPr>
    <w:rPr>
      <w:sz w:val="22"/>
      <w:szCs w:val="22"/>
    </w:rPr>
  </w:style>
  <w:style w:type="character" w:customStyle="1" w:styleId="affffff0">
    <w:name w:val="Знак Знак Знак"/>
    <w:semiHidden/>
    <w:locked/>
    <w:rsid w:val="00DF0BEB"/>
    <w:rPr>
      <w:lang w:val="en-GB" w:eastAsia="ru-RU" w:bidi="ar-SA"/>
    </w:rPr>
  </w:style>
  <w:style w:type="character" w:customStyle="1" w:styleId="afffff0">
    <w:name w:val="Название Знак"/>
    <w:link w:val="affffe"/>
    <w:locked/>
    <w:rsid w:val="00DF0BEB"/>
    <w:rPr>
      <w:rFonts w:ascii="Arial" w:eastAsia="MS Mincho" w:hAnsi="Arial" w:cs="Arial"/>
      <w:b/>
      <w:bCs/>
      <w:kern w:val="28"/>
      <w:sz w:val="32"/>
      <w:szCs w:val="32"/>
      <w:lang w:val="en-US" w:eastAsia="ja-JP"/>
    </w:rPr>
  </w:style>
  <w:style w:type="paragraph" w:customStyle="1" w:styleId="161">
    <w:name w:val="Знак16"/>
    <w:basedOn w:val="a2"/>
    <w:uiPriority w:val="3"/>
    <w:rsid w:val="00DF0BEB"/>
    <w:pPr>
      <w:spacing w:after="160" w:line="240" w:lineRule="exact"/>
    </w:pPr>
    <w:rPr>
      <w:rFonts w:ascii="Tahoma" w:hAnsi="Tahoma"/>
      <w:sz w:val="20"/>
      <w:szCs w:val="20"/>
      <w:lang w:val="en-US" w:eastAsia="en-US"/>
    </w:rPr>
  </w:style>
  <w:style w:type="character" w:customStyle="1" w:styleId="122">
    <w:name w:val="Знак Знак122"/>
    <w:uiPriority w:val="3"/>
    <w:rsid w:val="00DF0BEB"/>
    <w:rPr>
      <w:sz w:val="16"/>
      <w:szCs w:val="24"/>
      <w:lang w:val="ru-RU" w:eastAsia="ru-RU" w:bidi="ar-SA"/>
    </w:rPr>
  </w:style>
  <w:style w:type="character" w:customStyle="1" w:styleId="FootnoteTextChar9">
    <w:name w:val="Footnote Text Char Знак9"/>
    <w:aliases w:val="Текст сноски Знак Знак Знак7"/>
    <w:rsid w:val="00DF0BEB"/>
    <w:rPr>
      <w:lang w:val="ru-RU" w:eastAsia="ru-RU" w:bidi="ar-SA"/>
    </w:rPr>
  </w:style>
  <w:style w:type="character" w:customStyle="1" w:styleId="7a">
    <w:name w:val="Нижний колонтитул Знак Знак Знак7"/>
    <w:rsid w:val="00DF0BEB"/>
    <w:rPr>
      <w:lang w:val="ru-RU" w:eastAsia="ru-RU" w:bidi="ar-SA"/>
    </w:rPr>
  </w:style>
  <w:style w:type="character" w:customStyle="1" w:styleId="1300">
    <w:name w:val="Знак Знак130"/>
    <w:semiHidden/>
    <w:rsid w:val="00DF0BEB"/>
    <w:rPr>
      <w:rFonts w:ascii="Times New Roman Bold" w:hAnsi="Times New Roman Bold" w:cs="Times New Roman Bold"/>
      <w:b/>
      <w:bCs/>
      <w:i/>
      <w:iCs/>
      <w:sz w:val="22"/>
      <w:szCs w:val="22"/>
      <w:lang w:val="en-GB" w:eastAsia="ru-RU" w:bidi="ar-SA"/>
    </w:rPr>
  </w:style>
  <w:style w:type="character" w:customStyle="1" w:styleId="921">
    <w:name w:val="Знак9 Знак Знак2"/>
    <w:uiPriority w:val="3"/>
    <w:rsid w:val="00DF0BEB"/>
    <w:rPr>
      <w:sz w:val="16"/>
      <w:szCs w:val="16"/>
      <w:lang w:val="ru-RU" w:eastAsia="ru-RU" w:bidi="ar-SA"/>
    </w:rPr>
  </w:style>
  <w:style w:type="character" w:customStyle="1" w:styleId="127">
    <w:name w:val="Знак Знак127"/>
    <w:semiHidden/>
    <w:locked/>
    <w:rsid w:val="00DF0BEB"/>
    <w:rPr>
      <w:rFonts w:ascii="Arial" w:hAnsi="Arial" w:cs="Arial"/>
      <w:b/>
      <w:bCs/>
      <w:caps/>
      <w:color w:val="000080"/>
      <w:sz w:val="22"/>
      <w:szCs w:val="22"/>
      <w:lang w:val="ru-RU" w:eastAsia="ru-RU" w:bidi="ar-SA"/>
    </w:rPr>
  </w:style>
  <w:style w:type="character" w:customStyle="1" w:styleId="132">
    <w:name w:val="Знак Знак132"/>
    <w:uiPriority w:val="3"/>
    <w:locked/>
    <w:rsid w:val="00DF0BEB"/>
    <w:rPr>
      <w:rFonts w:ascii="Arial" w:hAnsi="Arial" w:cs="Arial"/>
      <w:b/>
      <w:bCs/>
      <w:kern w:val="32"/>
      <w:sz w:val="32"/>
      <w:szCs w:val="32"/>
      <w:lang w:val="ru-RU" w:eastAsia="ru-RU" w:bidi="ar-SA"/>
    </w:rPr>
  </w:style>
  <w:style w:type="character" w:customStyle="1" w:styleId="1310">
    <w:name w:val="Знак Знак131"/>
    <w:semiHidden/>
    <w:locked/>
    <w:rsid w:val="00DF0BEB"/>
    <w:rPr>
      <w:rFonts w:ascii="Arial" w:hAnsi="Arial" w:cs="Arial"/>
      <w:b/>
      <w:bCs/>
      <w:i/>
      <w:iCs/>
      <w:sz w:val="28"/>
      <w:szCs w:val="28"/>
      <w:lang w:val="ru-RU" w:eastAsia="ru-RU" w:bidi="ar-SA"/>
    </w:rPr>
  </w:style>
  <w:style w:type="character" w:customStyle="1" w:styleId="129">
    <w:name w:val="Знак Знак129"/>
    <w:semiHidden/>
    <w:locked/>
    <w:rsid w:val="00DF0BEB"/>
    <w:rPr>
      <w:rFonts w:ascii="Times New Roman Bold" w:hAnsi="Times New Roman Bold" w:cs="Times New Roman Bold"/>
      <w:sz w:val="22"/>
      <w:szCs w:val="22"/>
      <w:u w:val="single"/>
      <w:lang w:val="en-GB" w:eastAsia="ru-RU" w:bidi="ar-SA"/>
    </w:rPr>
  </w:style>
  <w:style w:type="character" w:customStyle="1" w:styleId="128">
    <w:name w:val="Знак Знак128"/>
    <w:semiHidden/>
    <w:locked/>
    <w:rsid w:val="00DF0BEB"/>
    <w:rPr>
      <w:rFonts w:ascii="Times New Roman Bold" w:hAnsi="Times New Roman Bold" w:cs="Times New Roman Bold"/>
      <w:i/>
      <w:iCs/>
      <w:sz w:val="22"/>
      <w:szCs w:val="22"/>
      <w:u w:val="single"/>
      <w:lang w:val="en-GB" w:eastAsia="ru-RU" w:bidi="ar-SA"/>
    </w:rPr>
  </w:style>
  <w:style w:type="character" w:customStyle="1" w:styleId="126">
    <w:name w:val="Знак Знак126"/>
    <w:semiHidden/>
    <w:locked/>
    <w:rsid w:val="00DF0BEB"/>
    <w:rPr>
      <w:rFonts w:ascii="Arial" w:hAnsi="Arial" w:cs="Arial"/>
      <w:b/>
      <w:bCs/>
      <w:caps/>
      <w:color w:val="000080"/>
      <w:lang w:val="ru-RU" w:eastAsia="ru-RU" w:bidi="ar-SA"/>
    </w:rPr>
  </w:style>
  <w:style w:type="character" w:customStyle="1" w:styleId="125">
    <w:name w:val="Знак Знак125"/>
    <w:semiHidden/>
    <w:locked/>
    <w:rsid w:val="00DF0BEB"/>
    <w:rPr>
      <w:rFonts w:ascii="Arial" w:hAnsi="Arial" w:cs="Arial"/>
      <w:b/>
      <w:bCs/>
      <w:caps/>
      <w:color w:val="FFFFFF"/>
      <w:sz w:val="22"/>
      <w:szCs w:val="22"/>
      <w:lang w:val="ru-RU" w:eastAsia="ru-RU" w:bidi="ar-SA"/>
    </w:rPr>
  </w:style>
  <w:style w:type="character" w:customStyle="1" w:styleId="124">
    <w:name w:val="Знак Знак124"/>
    <w:semiHidden/>
    <w:locked/>
    <w:rsid w:val="00DF0BEB"/>
    <w:rPr>
      <w:rFonts w:ascii="Arial" w:hAnsi="Arial" w:cs="Arial"/>
      <w:b/>
      <w:bCs/>
      <w:caps/>
      <w:color w:val="000080"/>
      <w:sz w:val="22"/>
      <w:szCs w:val="22"/>
      <w:lang w:val="ru-RU" w:eastAsia="ru-RU" w:bidi="ar-SA"/>
    </w:rPr>
  </w:style>
  <w:style w:type="character" w:customStyle="1" w:styleId="326">
    <w:name w:val="Основной текст 3 Знак2 Знак Знак Знак6"/>
    <w:semiHidden/>
    <w:locked/>
    <w:rsid w:val="00DF0BEB"/>
    <w:rPr>
      <w:sz w:val="16"/>
      <w:szCs w:val="16"/>
      <w:lang w:val="ru-RU" w:eastAsia="ru-RU" w:bidi="ar-SA"/>
    </w:rPr>
  </w:style>
  <w:style w:type="character" w:customStyle="1" w:styleId="611">
    <w:name w:val="Знак6 Знак1"/>
    <w:aliases w:val="Основной текст с отступом 2 Знак1 Знак2,Основной текст с отступом 2 Знак Знак Знак Знак1"/>
    <w:semiHidden/>
    <w:locked/>
    <w:rsid w:val="00DF0BEB"/>
    <w:rPr>
      <w:sz w:val="24"/>
      <w:szCs w:val="24"/>
      <w:lang w:val="ru-RU" w:eastAsia="ru-RU" w:bidi="ar-SA"/>
    </w:rPr>
  </w:style>
  <w:style w:type="character" w:customStyle="1" w:styleId="123">
    <w:name w:val="Знак Знак123"/>
    <w:semiHidden/>
    <w:locked/>
    <w:rsid w:val="00DF0BEB"/>
    <w:rPr>
      <w:rFonts w:ascii="PragmaticaCTT" w:hAnsi="PragmaticaCTT" w:cs="PragmaticaCTT"/>
      <w:b/>
      <w:bCs/>
      <w:sz w:val="22"/>
      <w:szCs w:val="22"/>
      <w:lang w:val="ru-RU" w:eastAsia="ru-RU" w:bidi="ar-SA"/>
    </w:rPr>
  </w:style>
  <w:style w:type="character" w:customStyle="1" w:styleId="1200">
    <w:name w:val="Знак Знак120"/>
    <w:semiHidden/>
    <w:locked/>
    <w:rsid w:val="00DF0BEB"/>
    <w:rPr>
      <w:rFonts w:ascii="Tahoma" w:hAnsi="Tahoma" w:cs="Tahoma"/>
      <w:sz w:val="16"/>
      <w:szCs w:val="16"/>
      <w:lang w:val="ru-RU" w:eastAsia="ru-RU" w:bidi="ar-SA"/>
    </w:rPr>
  </w:style>
  <w:style w:type="character" w:customStyle="1" w:styleId="811">
    <w:name w:val="Знак8 Знак1"/>
    <w:aliases w:val="Знак8 Знак Знак2,Знак8 Знак Знак3,Текст примечания Знак2"/>
    <w:uiPriority w:val="3"/>
    <w:locked/>
    <w:rsid w:val="00DF0BEB"/>
    <w:rPr>
      <w:lang w:val="en-GB" w:eastAsia="ru-RU" w:bidi="ar-SA"/>
    </w:rPr>
  </w:style>
  <w:style w:type="character" w:customStyle="1" w:styleId="119">
    <w:name w:val="Знак Знак119"/>
    <w:semiHidden/>
    <w:locked/>
    <w:rsid w:val="00DF0BEB"/>
    <w:rPr>
      <w:b/>
      <w:bCs/>
      <w:lang w:val="ru-RU" w:eastAsia="en-US" w:bidi="ar-SA"/>
    </w:rPr>
  </w:style>
  <w:style w:type="character" w:customStyle="1" w:styleId="1210">
    <w:name w:val="Знак Знак121"/>
    <w:semiHidden/>
    <w:locked/>
    <w:rsid w:val="00DF0BEB"/>
    <w:rPr>
      <w:lang w:val="ru-RU" w:eastAsia="ru-RU" w:bidi="ar-SA"/>
    </w:rPr>
  </w:style>
  <w:style w:type="paragraph" w:customStyle="1" w:styleId="171">
    <w:name w:val="Знак17"/>
    <w:basedOn w:val="a2"/>
    <w:uiPriority w:val="3"/>
    <w:rsid w:val="00DF0BEB"/>
    <w:pPr>
      <w:spacing w:after="160" w:line="240" w:lineRule="exact"/>
    </w:pPr>
    <w:rPr>
      <w:rFonts w:ascii="Tahoma" w:hAnsi="Tahoma"/>
      <w:sz w:val="20"/>
      <w:szCs w:val="20"/>
      <w:lang w:val="en-US" w:eastAsia="en-US"/>
    </w:rPr>
  </w:style>
  <w:style w:type="character" w:customStyle="1" w:styleId="136">
    <w:name w:val="Знак Знак136"/>
    <w:uiPriority w:val="3"/>
    <w:rsid w:val="00DF0BEB"/>
    <w:rPr>
      <w:sz w:val="16"/>
      <w:szCs w:val="24"/>
      <w:lang w:val="ru-RU" w:eastAsia="ru-RU" w:bidi="ar-SA"/>
    </w:rPr>
  </w:style>
  <w:style w:type="character" w:customStyle="1" w:styleId="FootnoteTextChar10">
    <w:name w:val="Footnote Text Char Знак10"/>
    <w:aliases w:val="Текст сноски Знак Знак1,Знак7 Знак Знак Знак1"/>
    <w:rsid w:val="00DF0BEB"/>
    <w:rPr>
      <w:lang w:val="ru-RU" w:eastAsia="ru-RU" w:bidi="ar-SA"/>
    </w:rPr>
  </w:style>
  <w:style w:type="character" w:customStyle="1" w:styleId="8a">
    <w:name w:val="Нижний колонтитул Знак Знак Знак8"/>
    <w:rsid w:val="00DF0BEB"/>
    <w:rPr>
      <w:lang w:val="ru-RU" w:eastAsia="ru-RU" w:bidi="ar-SA"/>
    </w:rPr>
  </w:style>
  <w:style w:type="character" w:customStyle="1" w:styleId="144">
    <w:name w:val="Знак Знак144"/>
    <w:semiHidden/>
    <w:rsid w:val="00DF0BEB"/>
    <w:rPr>
      <w:rFonts w:ascii="Times New Roman Bold" w:hAnsi="Times New Roman Bold" w:cs="Times New Roman Bold"/>
      <w:b/>
      <w:bCs/>
      <w:i/>
      <w:iCs/>
      <w:sz w:val="22"/>
      <w:szCs w:val="22"/>
      <w:lang w:val="en-GB" w:eastAsia="ru-RU" w:bidi="ar-SA"/>
    </w:rPr>
  </w:style>
  <w:style w:type="character" w:customStyle="1" w:styleId="931">
    <w:name w:val="Знак9 Знак Знак3"/>
    <w:uiPriority w:val="3"/>
    <w:rsid w:val="00DF0BEB"/>
    <w:rPr>
      <w:sz w:val="16"/>
      <w:szCs w:val="16"/>
      <w:lang w:val="ru-RU" w:eastAsia="ru-RU" w:bidi="ar-SA"/>
    </w:rPr>
  </w:style>
  <w:style w:type="character" w:customStyle="1" w:styleId="141">
    <w:name w:val="Знак Знак141"/>
    <w:semiHidden/>
    <w:locked/>
    <w:rsid w:val="00DF0BEB"/>
    <w:rPr>
      <w:rFonts w:ascii="Arial" w:hAnsi="Arial" w:cs="Arial"/>
      <w:b/>
      <w:bCs/>
      <w:caps/>
      <w:color w:val="000080"/>
      <w:sz w:val="22"/>
      <w:szCs w:val="22"/>
      <w:lang w:val="ru-RU" w:eastAsia="ru-RU" w:bidi="ar-SA"/>
    </w:rPr>
  </w:style>
  <w:style w:type="character" w:customStyle="1" w:styleId="146">
    <w:name w:val="Знак Знак146"/>
    <w:uiPriority w:val="3"/>
    <w:locked/>
    <w:rsid w:val="00DF0BEB"/>
    <w:rPr>
      <w:rFonts w:ascii="Arial" w:hAnsi="Arial" w:cs="Arial"/>
      <w:b/>
      <w:bCs/>
      <w:kern w:val="32"/>
      <w:sz w:val="32"/>
      <w:szCs w:val="32"/>
      <w:lang w:val="ru-RU" w:eastAsia="ru-RU" w:bidi="ar-SA"/>
    </w:rPr>
  </w:style>
  <w:style w:type="character" w:customStyle="1" w:styleId="145">
    <w:name w:val="Знак Знак145"/>
    <w:semiHidden/>
    <w:locked/>
    <w:rsid w:val="00DF0BEB"/>
    <w:rPr>
      <w:rFonts w:ascii="Arial" w:hAnsi="Arial" w:cs="Arial"/>
      <w:b/>
      <w:bCs/>
      <w:i/>
      <w:iCs/>
      <w:sz w:val="28"/>
      <w:szCs w:val="28"/>
      <w:lang w:val="ru-RU" w:eastAsia="ru-RU" w:bidi="ar-SA"/>
    </w:rPr>
  </w:style>
  <w:style w:type="character" w:customStyle="1" w:styleId="143">
    <w:name w:val="Знак Знак143"/>
    <w:semiHidden/>
    <w:locked/>
    <w:rsid w:val="00DF0BEB"/>
    <w:rPr>
      <w:rFonts w:ascii="Times New Roman Bold" w:hAnsi="Times New Roman Bold" w:cs="Times New Roman Bold"/>
      <w:sz w:val="22"/>
      <w:szCs w:val="22"/>
      <w:u w:val="single"/>
      <w:lang w:val="en-GB" w:eastAsia="ru-RU" w:bidi="ar-SA"/>
    </w:rPr>
  </w:style>
  <w:style w:type="character" w:customStyle="1" w:styleId="142">
    <w:name w:val="Знак Знак142"/>
    <w:semiHidden/>
    <w:locked/>
    <w:rsid w:val="00DF0BEB"/>
    <w:rPr>
      <w:rFonts w:ascii="Times New Roman Bold" w:hAnsi="Times New Roman Bold" w:cs="Times New Roman Bold"/>
      <w:i/>
      <w:iCs/>
      <w:sz w:val="22"/>
      <w:szCs w:val="22"/>
      <w:u w:val="single"/>
      <w:lang w:val="en-GB" w:eastAsia="ru-RU" w:bidi="ar-SA"/>
    </w:rPr>
  </w:style>
  <w:style w:type="character" w:customStyle="1" w:styleId="1400">
    <w:name w:val="Знак Знак140"/>
    <w:semiHidden/>
    <w:locked/>
    <w:rsid w:val="00DF0BEB"/>
    <w:rPr>
      <w:rFonts w:ascii="Arial" w:hAnsi="Arial" w:cs="Arial"/>
      <w:b/>
      <w:bCs/>
      <w:caps/>
      <w:color w:val="000080"/>
      <w:lang w:val="ru-RU" w:eastAsia="ru-RU" w:bidi="ar-SA"/>
    </w:rPr>
  </w:style>
  <w:style w:type="character" w:customStyle="1" w:styleId="139">
    <w:name w:val="Знак Знак139"/>
    <w:semiHidden/>
    <w:locked/>
    <w:rsid w:val="00DF0BEB"/>
    <w:rPr>
      <w:rFonts w:ascii="Arial" w:hAnsi="Arial" w:cs="Arial"/>
      <w:b/>
      <w:bCs/>
      <w:caps/>
      <w:color w:val="FFFFFF"/>
      <w:sz w:val="22"/>
      <w:szCs w:val="22"/>
      <w:lang w:val="ru-RU" w:eastAsia="ru-RU" w:bidi="ar-SA"/>
    </w:rPr>
  </w:style>
  <w:style w:type="character" w:customStyle="1" w:styleId="138">
    <w:name w:val="Знак Знак138"/>
    <w:semiHidden/>
    <w:locked/>
    <w:rsid w:val="00DF0BEB"/>
    <w:rPr>
      <w:rFonts w:ascii="Arial" w:hAnsi="Arial" w:cs="Arial"/>
      <w:b/>
      <w:bCs/>
      <w:caps/>
      <w:color w:val="000080"/>
      <w:sz w:val="22"/>
      <w:szCs w:val="22"/>
      <w:lang w:val="ru-RU" w:eastAsia="ru-RU" w:bidi="ar-SA"/>
    </w:rPr>
  </w:style>
  <w:style w:type="character" w:customStyle="1" w:styleId="327">
    <w:name w:val="Основной текст 3 Знак2 Знак Знак Знак7"/>
    <w:semiHidden/>
    <w:locked/>
    <w:rsid w:val="00DF0BEB"/>
    <w:rPr>
      <w:sz w:val="16"/>
      <w:szCs w:val="16"/>
      <w:lang w:val="ru-RU" w:eastAsia="ru-RU" w:bidi="ar-SA"/>
    </w:rPr>
  </w:style>
  <w:style w:type="character" w:customStyle="1" w:styleId="621">
    <w:name w:val="Знак6 Знак2"/>
    <w:aliases w:val="Основной текст с отступом 2 Знак1 Знак3,Основной текст с отступом 2 Знак Знак Знак Знак2"/>
    <w:semiHidden/>
    <w:locked/>
    <w:rsid w:val="00DF0BEB"/>
    <w:rPr>
      <w:sz w:val="24"/>
      <w:szCs w:val="24"/>
      <w:lang w:val="ru-RU" w:eastAsia="ru-RU" w:bidi="ar-SA"/>
    </w:rPr>
  </w:style>
  <w:style w:type="character" w:customStyle="1" w:styleId="137">
    <w:name w:val="Знак Знак137"/>
    <w:semiHidden/>
    <w:locked/>
    <w:rsid w:val="00DF0BEB"/>
    <w:rPr>
      <w:rFonts w:ascii="PragmaticaCTT" w:hAnsi="PragmaticaCTT" w:cs="PragmaticaCTT"/>
      <w:b/>
      <w:bCs/>
      <w:sz w:val="22"/>
      <w:szCs w:val="22"/>
      <w:lang w:val="ru-RU" w:eastAsia="ru-RU" w:bidi="ar-SA"/>
    </w:rPr>
  </w:style>
  <w:style w:type="character" w:customStyle="1" w:styleId="134">
    <w:name w:val="Знак Знак134"/>
    <w:semiHidden/>
    <w:locked/>
    <w:rsid w:val="00DF0BEB"/>
    <w:rPr>
      <w:rFonts w:ascii="Tahoma" w:hAnsi="Tahoma" w:cs="Tahoma"/>
      <w:sz w:val="16"/>
      <w:szCs w:val="16"/>
      <w:lang w:val="ru-RU" w:eastAsia="ru-RU" w:bidi="ar-SA"/>
    </w:rPr>
  </w:style>
  <w:style w:type="character" w:customStyle="1" w:styleId="821">
    <w:name w:val="Знак8 Знак2"/>
    <w:aliases w:val="Знак8 Знак Знак4,Знак8 Знак Знак5"/>
    <w:semiHidden/>
    <w:locked/>
    <w:rsid w:val="00DF0BEB"/>
    <w:rPr>
      <w:lang w:val="en-GB" w:eastAsia="ru-RU" w:bidi="ar-SA"/>
    </w:rPr>
  </w:style>
  <w:style w:type="character" w:customStyle="1" w:styleId="133">
    <w:name w:val="Знак Знак133"/>
    <w:semiHidden/>
    <w:locked/>
    <w:rsid w:val="00DF0BEB"/>
    <w:rPr>
      <w:b/>
      <w:bCs/>
      <w:lang w:val="ru-RU" w:eastAsia="en-US" w:bidi="ar-SA"/>
    </w:rPr>
  </w:style>
  <w:style w:type="character" w:customStyle="1" w:styleId="135">
    <w:name w:val="Знак Знак135"/>
    <w:semiHidden/>
    <w:locked/>
    <w:rsid w:val="00DF0BEB"/>
    <w:rPr>
      <w:lang w:val="ru-RU" w:eastAsia="ru-RU" w:bidi="ar-SA"/>
    </w:rPr>
  </w:style>
  <w:style w:type="character" w:customStyle="1" w:styleId="em-a">
    <w:name w:val="em-абзац Знак Знак"/>
    <w:rsid w:val="00DF0BEB"/>
    <w:rPr>
      <w:sz w:val="22"/>
      <w:szCs w:val="22"/>
      <w:lang w:val="ru-RU" w:eastAsia="ru-RU" w:bidi="ar-SA"/>
    </w:rPr>
  </w:style>
  <w:style w:type="character" w:customStyle="1" w:styleId="1500">
    <w:name w:val="Знак Знак150"/>
    <w:uiPriority w:val="3"/>
    <w:rsid w:val="00DF0BEB"/>
    <w:rPr>
      <w:sz w:val="16"/>
      <w:szCs w:val="24"/>
      <w:lang w:val="ru-RU" w:eastAsia="ru-RU" w:bidi="ar-SA"/>
    </w:rPr>
  </w:style>
  <w:style w:type="character" w:customStyle="1" w:styleId="FootnoteTextChar11">
    <w:name w:val="Footnote Text Char Знак11"/>
    <w:aliases w:val="Текст сноски Знак Знак2,Знак7 Знак Знак Знак2"/>
    <w:rsid w:val="00DF0BEB"/>
    <w:rPr>
      <w:lang w:val="ru-RU" w:eastAsia="ru-RU" w:bidi="ar-SA"/>
    </w:rPr>
  </w:style>
  <w:style w:type="character" w:customStyle="1" w:styleId="9a">
    <w:name w:val="Нижний колонтитул Знак Знак Знак9"/>
    <w:rsid w:val="00DF0BEB"/>
    <w:rPr>
      <w:lang w:val="ru-RU" w:eastAsia="ru-RU" w:bidi="ar-SA"/>
    </w:rPr>
  </w:style>
  <w:style w:type="character" w:customStyle="1" w:styleId="159">
    <w:name w:val="Знак Знак159"/>
    <w:semiHidden/>
    <w:rsid w:val="00DF0BEB"/>
    <w:rPr>
      <w:rFonts w:ascii="Times New Roman Bold" w:hAnsi="Times New Roman Bold" w:cs="Times New Roman Bold"/>
      <w:b/>
      <w:bCs/>
      <w:i/>
      <w:iCs/>
      <w:sz w:val="22"/>
      <w:szCs w:val="22"/>
      <w:lang w:val="en-GB" w:eastAsia="ru-RU" w:bidi="ar-SA"/>
    </w:rPr>
  </w:style>
  <w:style w:type="character" w:customStyle="1" w:styleId="941">
    <w:name w:val="Знак9 Знак Знак4"/>
    <w:uiPriority w:val="3"/>
    <w:rsid w:val="00DF0BEB"/>
    <w:rPr>
      <w:sz w:val="16"/>
      <w:szCs w:val="16"/>
      <w:lang w:val="ru-RU" w:eastAsia="ru-RU" w:bidi="ar-SA"/>
    </w:rPr>
  </w:style>
  <w:style w:type="character" w:customStyle="1" w:styleId="156">
    <w:name w:val="Знак Знак156"/>
    <w:semiHidden/>
    <w:locked/>
    <w:rsid w:val="00DF0BEB"/>
    <w:rPr>
      <w:rFonts w:ascii="Arial" w:hAnsi="Arial" w:cs="Arial"/>
      <w:b/>
      <w:bCs/>
      <w:caps/>
      <w:color w:val="000080"/>
      <w:sz w:val="22"/>
      <w:szCs w:val="22"/>
      <w:lang w:val="ru-RU" w:eastAsia="ru-RU" w:bidi="ar-SA"/>
    </w:rPr>
  </w:style>
  <w:style w:type="character" w:customStyle="1" w:styleId="1610">
    <w:name w:val="Знак Знак161"/>
    <w:uiPriority w:val="3"/>
    <w:locked/>
    <w:rsid w:val="00DF0BEB"/>
    <w:rPr>
      <w:rFonts w:ascii="Arial" w:hAnsi="Arial" w:cs="Arial"/>
      <w:b/>
      <w:bCs/>
      <w:kern w:val="32"/>
      <w:sz w:val="32"/>
      <w:szCs w:val="32"/>
      <w:lang w:val="ru-RU" w:eastAsia="ru-RU" w:bidi="ar-SA"/>
    </w:rPr>
  </w:style>
  <w:style w:type="character" w:customStyle="1" w:styleId="1600">
    <w:name w:val="Знак Знак160"/>
    <w:semiHidden/>
    <w:locked/>
    <w:rsid w:val="00DF0BEB"/>
    <w:rPr>
      <w:rFonts w:ascii="Arial" w:hAnsi="Arial" w:cs="Arial"/>
      <w:b/>
      <w:bCs/>
      <w:i/>
      <w:iCs/>
      <w:sz w:val="28"/>
      <w:szCs w:val="28"/>
      <w:lang w:val="ru-RU" w:eastAsia="ru-RU" w:bidi="ar-SA"/>
    </w:rPr>
  </w:style>
  <w:style w:type="character" w:customStyle="1" w:styleId="158">
    <w:name w:val="Знак Знак158"/>
    <w:semiHidden/>
    <w:locked/>
    <w:rsid w:val="00DF0BEB"/>
    <w:rPr>
      <w:rFonts w:ascii="Times New Roman Bold" w:hAnsi="Times New Roman Bold" w:cs="Times New Roman Bold"/>
      <w:sz w:val="22"/>
      <w:szCs w:val="22"/>
      <w:u w:val="single"/>
      <w:lang w:val="en-GB" w:eastAsia="ru-RU" w:bidi="ar-SA"/>
    </w:rPr>
  </w:style>
  <w:style w:type="character" w:customStyle="1" w:styleId="157">
    <w:name w:val="Знак Знак157"/>
    <w:semiHidden/>
    <w:locked/>
    <w:rsid w:val="00DF0BEB"/>
    <w:rPr>
      <w:rFonts w:ascii="Times New Roman Bold" w:hAnsi="Times New Roman Bold" w:cs="Times New Roman Bold"/>
      <w:i/>
      <w:iCs/>
      <w:sz w:val="22"/>
      <w:szCs w:val="22"/>
      <w:u w:val="single"/>
      <w:lang w:val="en-GB" w:eastAsia="ru-RU" w:bidi="ar-SA"/>
    </w:rPr>
  </w:style>
  <w:style w:type="character" w:customStyle="1" w:styleId="155">
    <w:name w:val="Знак Знак155"/>
    <w:semiHidden/>
    <w:locked/>
    <w:rsid w:val="00DF0BEB"/>
    <w:rPr>
      <w:rFonts w:ascii="Arial" w:hAnsi="Arial" w:cs="Arial"/>
      <w:b/>
      <w:bCs/>
      <w:caps/>
      <w:color w:val="000080"/>
      <w:lang w:val="ru-RU" w:eastAsia="ru-RU" w:bidi="ar-SA"/>
    </w:rPr>
  </w:style>
  <w:style w:type="character" w:customStyle="1" w:styleId="154">
    <w:name w:val="Знак Знак154"/>
    <w:semiHidden/>
    <w:locked/>
    <w:rsid w:val="00DF0BEB"/>
    <w:rPr>
      <w:rFonts w:ascii="Arial" w:hAnsi="Arial" w:cs="Arial"/>
      <w:b/>
      <w:bCs/>
      <w:caps/>
      <w:color w:val="FFFFFF"/>
      <w:sz w:val="22"/>
      <w:szCs w:val="22"/>
      <w:lang w:val="ru-RU" w:eastAsia="ru-RU" w:bidi="ar-SA"/>
    </w:rPr>
  </w:style>
  <w:style w:type="character" w:customStyle="1" w:styleId="153">
    <w:name w:val="Знак Знак153"/>
    <w:semiHidden/>
    <w:locked/>
    <w:rsid w:val="00DF0BEB"/>
    <w:rPr>
      <w:rFonts w:ascii="Arial" w:hAnsi="Arial" w:cs="Arial"/>
      <w:b/>
      <w:bCs/>
      <w:caps/>
      <w:color w:val="000080"/>
      <w:sz w:val="22"/>
      <w:szCs w:val="22"/>
      <w:lang w:val="ru-RU" w:eastAsia="ru-RU" w:bidi="ar-SA"/>
    </w:rPr>
  </w:style>
  <w:style w:type="character" w:customStyle="1" w:styleId="328">
    <w:name w:val="Основной текст 3 Знак2 Знак Знак Знак8"/>
    <w:semiHidden/>
    <w:locked/>
    <w:rsid w:val="00DF0BEB"/>
    <w:rPr>
      <w:sz w:val="16"/>
      <w:szCs w:val="16"/>
      <w:lang w:val="ru-RU" w:eastAsia="ru-RU" w:bidi="ar-SA"/>
    </w:rPr>
  </w:style>
  <w:style w:type="character" w:customStyle="1" w:styleId="631">
    <w:name w:val="Знак6 Знак3"/>
    <w:aliases w:val="Основной текст с отступом 2 Знак1 Знак4,Основной текст с отступом 2 Знак Знак Знак Знак3"/>
    <w:semiHidden/>
    <w:locked/>
    <w:rsid w:val="00DF0BEB"/>
    <w:rPr>
      <w:sz w:val="24"/>
      <w:szCs w:val="24"/>
      <w:lang w:val="ru-RU" w:eastAsia="ru-RU" w:bidi="ar-SA"/>
    </w:rPr>
  </w:style>
  <w:style w:type="character" w:customStyle="1" w:styleId="1510">
    <w:name w:val="Знак Знак151"/>
    <w:semiHidden/>
    <w:locked/>
    <w:rsid w:val="00DF0BEB"/>
    <w:rPr>
      <w:rFonts w:ascii="PragmaticaCTT" w:hAnsi="PragmaticaCTT" w:cs="PragmaticaCTT"/>
      <w:b/>
      <w:bCs/>
      <w:sz w:val="22"/>
      <w:szCs w:val="22"/>
      <w:lang w:val="ru-RU" w:eastAsia="ru-RU" w:bidi="ar-SA"/>
    </w:rPr>
  </w:style>
  <w:style w:type="character" w:customStyle="1" w:styleId="148">
    <w:name w:val="Знак Знак148"/>
    <w:semiHidden/>
    <w:locked/>
    <w:rsid w:val="00DF0BEB"/>
    <w:rPr>
      <w:rFonts w:ascii="Tahoma" w:hAnsi="Tahoma" w:cs="Tahoma"/>
      <w:sz w:val="16"/>
      <w:szCs w:val="16"/>
      <w:lang w:val="ru-RU" w:eastAsia="ru-RU" w:bidi="ar-SA"/>
    </w:rPr>
  </w:style>
  <w:style w:type="character" w:customStyle="1" w:styleId="831">
    <w:name w:val="Знак8 Знак3"/>
    <w:aliases w:val="Знак8 Знак Знак6,Знак8 Знак Знак7"/>
    <w:semiHidden/>
    <w:locked/>
    <w:rsid w:val="00DF0BEB"/>
    <w:rPr>
      <w:lang w:val="en-GB" w:eastAsia="ru-RU" w:bidi="ar-SA"/>
    </w:rPr>
  </w:style>
  <w:style w:type="character" w:customStyle="1" w:styleId="147">
    <w:name w:val="Знак Знак147"/>
    <w:semiHidden/>
    <w:locked/>
    <w:rsid w:val="00DF0BEB"/>
    <w:rPr>
      <w:b/>
      <w:bCs/>
      <w:lang w:val="ru-RU" w:eastAsia="en-US" w:bidi="ar-SA"/>
    </w:rPr>
  </w:style>
  <w:style w:type="character" w:customStyle="1" w:styleId="149">
    <w:name w:val="Знак Знак149"/>
    <w:semiHidden/>
    <w:locked/>
    <w:rsid w:val="00DF0BEB"/>
    <w:rPr>
      <w:lang w:val="ru-RU" w:eastAsia="ru-RU" w:bidi="ar-SA"/>
    </w:rPr>
  </w:style>
  <w:style w:type="paragraph" w:customStyle="1" w:styleId="em-b">
    <w:name w:val="em-таблица_левый край"/>
    <w:basedOn w:val="em-4"/>
    <w:rsid w:val="00DF0BEB"/>
    <w:pPr>
      <w:numPr>
        <w:ilvl w:val="12"/>
      </w:numPr>
      <w:ind w:firstLine="567"/>
    </w:pPr>
    <w:rPr>
      <w:szCs w:val="22"/>
    </w:rPr>
  </w:style>
  <w:style w:type="paragraph" w:customStyle="1" w:styleId="em-c">
    <w:name w:val="em-таблица"/>
    <w:basedOn w:val="em-4"/>
    <w:rsid w:val="00DF0BEB"/>
    <w:pPr>
      <w:autoSpaceDE w:val="0"/>
      <w:autoSpaceDN w:val="0"/>
      <w:adjustRightInd w:val="0"/>
      <w:ind w:firstLine="0"/>
      <w:jc w:val="left"/>
    </w:pPr>
  </w:style>
  <w:style w:type="character" w:customStyle="1" w:styleId="em-7">
    <w:name w:val="em-текст сноски Знак"/>
    <w:link w:val="em-6"/>
    <w:rsid w:val="00DF0BEB"/>
    <w:rPr>
      <w:rFonts w:ascii="Times New Roman" w:eastAsia="Times New Roman" w:hAnsi="Times New Roman" w:cs="Times New Roman"/>
      <w:vanish/>
      <w:sz w:val="16"/>
      <w:szCs w:val="16"/>
      <w:lang w:eastAsia="ru-RU"/>
    </w:rPr>
  </w:style>
  <w:style w:type="paragraph" w:customStyle="1" w:styleId="em-d">
    <w:name w:val="Стиль em-таблица +"/>
    <w:basedOn w:val="em-c"/>
    <w:autoRedefine/>
    <w:rsid w:val="00DF0BEB"/>
  </w:style>
  <w:style w:type="character" w:customStyle="1" w:styleId="164">
    <w:name w:val="Знак Знак164"/>
    <w:uiPriority w:val="3"/>
    <w:rsid w:val="00DF0BEB"/>
    <w:rPr>
      <w:sz w:val="16"/>
      <w:szCs w:val="24"/>
      <w:lang w:val="ru-RU" w:eastAsia="ru-RU" w:bidi="ar-SA"/>
    </w:rPr>
  </w:style>
  <w:style w:type="character" w:customStyle="1" w:styleId="FootnoteTextChar12">
    <w:name w:val="Footnote Text Char Знак12"/>
    <w:aliases w:val="Текст сноски Знак Знак3,Знак7 Знак Знак Знак3"/>
    <w:rsid w:val="00DF0BEB"/>
    <w:rPr>
      <w:lang w:val="ru-RU" w:eastAsia="ru-RU" w:bidi="ar-SA"/>
    </w:rPr>
  </w:style>
  <w:style w:type="character" w:customStyle="1" w:styleId="105">
    <w:name w:val="Нижний колонтитул Знак Знак Знак10"/>
    <w:rsid w:val="00DF0BEB"/>
    <w:rPr>
      <w:lang w:val="ru-RU" w:eastAsia="ru-RU" w:bidi="ar-SA"/>
    </w:rPr>
  </w:style>
  <w:style w:type="character" w:customStyle="1" w:styleId="173">
    <w:name w:val="Знак Знак173"/>
    <w:semiHidden/>
    <w:rsid w:val="00DF0BEB"/>
    <w:rPr>
      <w:rFonts w:ascii="Times New Roman Bold" w:hAnsi="Times New Roman Bold" w:cs="Times New Roman Bold"/>
      <w:b/>
      <w:bCs/>
      <w:i/>
      <w:iCs/>
      <w:sz w:val="22"/>
      <w:szCs w:val="22"/>
      <w:lang w:val="en-GB" w:eastAsia="ru-RU" w:bidi="ar-SA"/>
    </w:rPr>
  </w:style>
  <w:style w:type="character" w:customStyle="1" w:styleId="951">
    <w:name w:val="Знак9 Знак Знак5"/>
    <w:uiPriority w:val="3"/>
    <w:rsid w:val="00DF0BEB"/>
    <w:rPr>
      <w:sz w:val="16"/>
      <w:szCs w:val="16"/>
      <w:lang w:val="ru-RU" w:eastAsia="ru-RU" w:bidi="ar-SA"/>
    </w:rPr>
  </w:style>
  <w:style w:type="character" w:customStyle="1" w:styleId="1700">
    <w:name w:val="Знак Знак170"/>
    <w:semiHidden/>
    <w:locked/>
    <w:rsid w:val="00DF0BEB"/>
    <w:rPr>
      <w:rFonts w:ascii="Arial" w:hAnsi="Arial" w:cs="Arial"/>
      <w:b/>
      <w:bCs/>
      <w:caps/>
      <w:color w:val="000080"/>
      <w:sz w:val="22"/>
      <w:szCs w:val="22"/>
      <w:lang w:val="ru-RU" w:eastAsia="ru-RU" w:bidi="ar-SA"/>
    </w:rPr>
  </w:style>
  <w:style w:type="character" w:customStyle="1" w:styleId="175">
    <w:name w:val="Знак Знак175"/>
    <w:uiPriority w:val="3"/>
    <w:locked/>
    <w:rsid w:val="00DF0BEB"/>
    <w:rPr>
      <w:rFonts w:ascii="Arial" w:hAnsi="Arial" w:cs="Arial"/>
      <w:b/>
      <w:bCs/>
      <w:kern w:val="32"/>
      <w:sz w:val="32"/>
      <w:szCs w:val="32"/>
      <w:lang w:val="ru-RU" w:eastAsia="ru-RU" w:bidi="ar-SA"/>
    </w:rPr>
  </w:style>
  <w:style w:type="character" w:customStyle="1" w:styleId="174">
    <w:name w:val="Знак Знак174"/>
    <w:semiHidden/>
    <w:locked/>
    <w:rsid w:val="00DF0BEB"/>
    <w:rPr>
      <w:rFonts w:ascii="Arial" w:hAnsi="Arial" w:cs="Arial"/>
      <w:b/>
      <w:bCs/>
      <w:i/>
      <w:iCs/>
      <w:sz w:val="28"/>
      <w:szCs w:val="28"/>
      <w:lang w:val="ru-RU" w:eastAsia="ru-RU" w:bidi="ar-SA"/>
    </w:rPr>
  </w:style>
  <w:style w:type="character" w:customStyle="1" w:styleId="172">
    <w:name w:val="Знак Знак172"/>
    <w:semiHidden/>
    <w:locked/>
    <w:rsid w:val="00DF0BEB"/>
    <w:rPr>
      <w:rFonts w:ascii="Times New Roman Bold" w:hAnsi="Times New Roman Bold" w:cs="Times New Roman Bold"/>
      <w:sz w:val="22"/>
      <w:szCs w:val="22"/>
      <w:u w:val="single"/>
      <w:lang w:val="en-GB" w:eastAsia="ru-RU" w:bidi="ar-SA"/>
    </w:rPr>
  </w:style>
  <w:style w:type="character" w:customStyle="1" w:styleId="1710">
    <w:name w:val="Знак Знак171"/>
    <w:semiHidden/>
    <w:locked/>
    <w:rsid w:val="00DF0BEB"/>
    <w:rPr>
      <w:rFonts w:ascii="Times New Roman Bold" w:hAnsi="Times New Roman Bold" w:cs="Times New Roman Bold"/>
      <w:i/>
      <w:iCs/>
      <w:sz w:val="22"/>
      <w:szCs w:val="22"/>
      <w:u w:val="single"/>
      <w:lang w:val="en-GB" w:eastAsia="ru-RU" w:bidi="ar-SA"/>
    </w:rPr>
  </w:style>
  <w:style w:type="character" w:customStyle="1" w:styleId="169">
    <w:name w:val="Знак Знак169"/>
    <w:semiHidden/>
    <w:locked/>
    <w:rsid w:val="00DF0BEB"/>
    <w:rPr>
      <w:rFonts w:ascii="Arial" w:hAnsi="Arial" w:cs="Arial"/>
      <w:b/>
      <w:bCs/>
      <w:caps/>
      <w:color w:val="000080"/>
      <w:lang w:val="ru-RU" w:eastAsia="ru-RU" w:bidi="ar-SA"/>
    </w:rPr>
  </w:style>
  <w:style w:type="character" w:customStyle="1" w:styleId="168">
    <w:name w:val="Знак Знак168"/>
    <w:semiHidden/>
    <w:locked/>
    <w:rsid w:val="00DF0BEB"/>
    <w:rPr>
      <w:rFonts w:ascii="Arial" w:hAnsi="Arial" w:cs="Arial"/>
      <w:b/>
      <w:bCs/>
      <w:caps/>
      <w:color w:val="FFFFFF"/>
      <w:sz w:val="22"/>
      <w:szCs w:val="22"/>
      <w:lang w:val="ru-RU" w:eastAsia="ru-RU" w:bidi="ar-SA"/>
    </w:rPr>
  </w:style>
  <w:style w:type="character" w:customStyle="1" w:styleId="167">
    <w:name w:val="Знак Знак167"/>
    <w:semiHidden/>
    <w:locked/>
    <w:rsid w:val="00DF0BEB"/>
    <w:rPr>
      <w:rFonts w:ascii="Arial" w:hAnsi="Arial" w:cs="Arial"/>
      <w:b/>
      <w:bCs/>
      <w:caps/>
      <w:color w:val="000080"/>
      <w:sz w:val="22"/>
      <w:szCs w:val="22"/>
      <w:lang w:val="ru-RU" w:eastAsia="ru-RU" w:bidi="ar-SA"/>
    </w:rPr>
  </w:style>
  <w:style w:type="character" w:customStyle="1" w:styleId="329">
    <w:name w:val="Основной текст 3 Знак2 Знак Знак Знак9"/>
    <w:semiHidden/>
    <w:locked/>
    <w:rsid w:val="00DF0BEB"/>
    <w:rPr>
      <w:sz w:val="16"/>
      <w:szCs w:val="16"/>
      <w:lang w:val="ru-RU" w:eastAsia="ru-RU" w:bidi="ar-SA"/>
    </w:rPr>
  </w:style>
  <w:style w:type="character" w:customStyle="1" w:styleId="641">
    <w:name w:val="Знак6 Знак4"/>
    <w:aliases w:val="Основной текст с отступом 2 Знак1 Знак5,Основной текст с отступом 2 Знак Знак Знак Знак4"/>
    <w:semiHidden/>
    <w:locked/>
    <w:rsid w:val="00DF0BEB"/>
    <w:rPr>
      <w:sz w:val="24"/>
      <w:szCs w:val="24"/>
      <w:lang w:val="ru-RU" w:eastAsia="ru-RU" w:bidi="ar-SA"/>
    </w:rPr>
  </w:style>
  <w:style w:type="character" w:customStyle="1" w:styleId="165">
    <w:name w:val="Знак Знак165"/>
    <w:semiHidden/>
    <w:locked/>
    <w:rsid w:val="00DF0BEB"/>
    <w:rPr>
      <w:rFonts w:ascii="PragmaticaCTT" w:hAnsi="PragmaticaCTT" w:cs="PragmaticaCTT"/>
      <w:b/>
      <w:bCs/>
      <w:sz w:val="22"/>
      <w:szCs w:val="22"/>
      <w:lang w:val="ru-RU" w:eastAsia="ru-RU" w:bidi="ar-SA"/>
    </w:rPr>
  </w:style>
  <w:style w:type="character" w:customStyle="1" w:styleId="162">
    <w:name w:val="Знак Знак162"/>
    <w:semiHidden/>
    <w:locked/>
    <w:rsid w:val="00DF0BEB"/>
    <w:rPr>
      <w:rFonts w:ascii="Tahoma" w:hAnsi="Tahoma" w:cs="Tahoma"/>
      <w:sz w:val="16"/>
      <w:szCs w:val="16"/>
      <w:lang w:val="ru-RU" w:eastAsia="ru-RU" w:bidi="ar-SA"/>
    </w:rPr>
  </w:style>
  <w:style w:type="character" w:customStyle="1" w:styleId="841">
    <w:name w:val="Знак8 Знак4"/>
    <w:aliases w:val="Знак8 Знак Знак8,Знак8 Знак Знак9"/>
    <w:semiHidden/>
    <w:locked/>
    <w:rsid w:val="00DF0BEB"/>
    <w:rPr>
      <w:lang w:val="en-GB" w:eastAsia="ru-RU" w:bidi="ar-SA"/>
    </w:rPr>
  </w:style>
  <w:style w:type="character" w:customStyle="1" w:styleId="152">
    <w:name w:val="Знак Знак152"/>
    <w:semiHidden/>
    <w:locked/>
    <w:rsid w:val="00DF0BEB"/>
    <w:rPr>
      <w:b/>
      <w:bCs/>
      <w:lang w:val="ru-RU" w:eastAsia="en-US" w:bidi="ar-SA"/>
    </w:rPr>
  </w:style>
  <w:style w:type="character" w:customStyle="1" w:styleId="163">
    <w:name w:val="Знак Знак163"/>
    <w:semiHidden/>
    <w:locked/>
    <w:rsid w:val="00DF0BEB"/>
    <w:rPr>
      <w:lang w:val="ru-RU" w:eastAsia="ru-RU" w:bidi="ar-SA"/>
    </w:rPr>
  </w:style>
  <w:style w:type="character" w:customStyle="1" w:styleId="BodyTextChar1">
    <w:name w:val="Body Text Char1"/>
    <w:aliases w:val="bt Char1,Bodytext Char1,AvtalBrödtext Char1,ändrad Char1,BodyText Char1,AvtalBr Char1,DEB Body Text Char1,òàáëèöà Char1,AvtalBr Çíàê Char1,Iiaienu1 Char1,Oaeno1 Char1,Òåêñò1 Char1,áïÎñíîâíîé òåêñò Char"/>
    <w:uiPriority w:val="3"/>
    <w:locked/>
    <w:rsid w:val="00DF0BEB"/>
    <w:rPr>
      <w:rFonts w:cs="Times New Roman"/>
      <w:b/>
      <w:sz w:val="24"/>
      <w:lang w:val="ru-RU" w:eastAsia="ru-RU" w:bidi="ar-SA"/>
    </w:rPr>
  </w:style>
  <w:style w:type="character" w:customStyle="1" w:styleId="178">
    <w:name w:val="Знак Знак178"/>
    <w:uiPriority w:val="3"/>
    <w:rsid w:val="00DF0BEB"/>
    <w:rPr>
      <w:sz w:val="16"/>
      <w:szCs w:val="24"/>
      <w:lang w:val="ru-RU" w:eastAsia="ru-RU" w:bidi="ar-SA"/>
    </w:rPr>
  </w:style>
  <w:style w:type="character" w:customStyle="1" w:styleId="FootnoteTextChar13">
    <w:name w:val="Footnote Text Char Знак13"/>
    <w:aliases w:val="Текст сноски Знак Знак4,Знак7 Знак Знак Знак4"/>
    <w:rsid w:val="00DF0BEB"/>
    <w:rPr>
      <w:lang w:val="ru-RU" w:eastAsia="ru-RU" w:bidi="ar-SA"/>
    </w:rPr>
  </w:style>
  <w:style w:type="character" w:customStyle="1" w:styleId="113">
    <w:name w:val="Нижний колонтитул Знак Знак Знак11"/>
    <w:rsid w:val="00DF0BEB"/>
    <w:rPr>
      <w:lang w:val="ru-RU" w:eastAsia="ru-RU" w:bidi="ar-SA"/>
    </w:rPr>
  </w:style>
  <w:style w:type="character" w:customStyle="1" w:styleId="187">
    <w:name w:val="Знак Знак187"/>
    <w:semiHidden/>
    <w:rsid w:val="00DF0BEB"/>
    <w:rPr>
      <w:rFonts w:ascii="Times New Roman Bold" w:hAnsi="Times New Roman Bold" w:cs="Times New Roman Bold"/>
      <w:b/>
      <w:bCs/>
      <w:i/>
      <w:iCs/>
      <w:sz w:val="22"/>
      <w:szCs w:val="22"/>
      <w:lang w:val="en-GB" w:eastAsia="ru-RU" w:bidi="ar-SA"/>
    </w:rPr>
  </w:style>
  <w:style w:type="character" w:customStyle="1" w:styleId="961">
    <w:name w:val="Знак9 Знак Знак6"/>
    <w:uiPriority w:val="3"/>
    <w:rsid w:val="00DF0BEB"/>
    <w:rPr>
      <w:sz w:val="16"/>
      <w:szCs w:val="16"/>
      <w:lang w:val="ru-RU" w:eastAsia="ru-RU" w:bidi="ar-SA"/>
    </w:rPr>
  </w:style>
  <w:style w:type="character" w:customStyle="1" w:styleId="184">
    <w:name w:val="Знак Знак184"/>
    <w:semiHidden/>
    <w:locked/>
    <w:rsid w:val="00DF0BEB"/>
    <w:rPr>
      <w:rFonts w:ascii="Arial" w:hAnsi="Arial" w:cs="Arial"/>
      <w:b/>
      <w:bCs/>
      <w:caps/>
      <w:color w:val="000080"/>
      <w:sz w:val="22"/>
      <w:szCs w:val="22"/>
      <w:lang w:val="ru-RU" w:eastAsia="ru-RU" w:bidi="ar-SA"/>
    </w:rPr>
  </w:style>
  <w:style w:type="character" w:customStyle="1" w:styleId="189">
    <w:name w:val="Знак Знак189"/>
    <w:uiPriority w:val="3"/>
    <w:locked/>
    <w:rsid w:val="00DF0BEB"/>
    <w:rPr>
      <w:rFonts w:ascii="Arial" w:hAnsi="Arial" w:cs="Arial"/>
      <w:b/>
      <w:bCs/>
      <w:kern w:val="32"/>
      <w:sz w:val="32"/>
      <w:szCs w:val="32"/>
      <w:lang w:val="ru-RU" w:eastAsia="ru-RU" w:bidi="ar-SA"/>
    </w:rPr>
  </w:style>
  <w:style w:type="character" w:customStyle="1" w:styleId="188">
    <w:name w:val="Знак Знак188"/>
    <w:semiHidden/>
    <w:locked/>
    <w:rsid w:val="00DF0BEB"/>
    <w:rPr>
      <w:rFonts w:ascii="Arial" w:hAnsi="Arial" w:cs="Arial"/>
      <w:b/>
      <w:bCs/>
      <w:i/>
      <w:iCs/>
      <w:sz w:val="28"/>
      <w:szCs w:val="28"/>
      <w:lang w:val="ru-RU" w:eastAsia="ru-RU" w:bidi="ar-SA"/>
    </w:rPr>
  </w:style>
  <w:style w:type="character" w:customStyle="1" w:styleId="186">
    <w:name w:val="Знак Знак186"/>
    <w:semiHidden/>
    <w:locked/>
    <w:rsid w:val="00DF0BEB"/>
    <w:rPr>
      <w:rFonts w:ascii="Times New Roman Bold" w:hAnsi="Times New Roman Bold" w:cs="Times New Roman Bold"/>
      <w:sz w:val="22"/>
      <w:szCs w:val="22"/>
      <w:u w:val="single"/>
      <w:lang w:val="en-GB" w:eastAsia="ru-RU" w:bidi="ar-SA"/>
    </w:rPr>
  </w:style>
  <w:style w:type="character" w:customStyle="1" w:styleId="185">
    <w:name w:val="Знак Знак185"/>
    <w:semiHidden/>
    <w:locked/>
    <w:rsid w:val="00DF0BEB"/>
    <w:rPr>
      <w:rFonts w:ascii="Times New Roman Bold" w:hAnsi="Times New Roman Bold" w:cs="Times New Roman Bold"/>
      <w:i/>
      <w:iCs/>
      <w:sz w:val="22"/>
      <w:szCs w:val="22"/>
      <w:u w:val="single"/>
      <w:lang w:val="en-GB" w:eastAsia="ru-RU" w:bidi="ar-SA"/>
    </w:rPr>
  </w:style>
  <w:style w:type="character" w:customStyle="1" w:styleId="183">
    <w:name w:val="Знак Знак183"/>
    <w:semiHidden/>
    <w:locked/>
    <w:rsid w:val="00DF0BEB"/>
    <w:rPr>
      <w:rFonts w:ascii="Arial" w:hAnsi="Arial" w:cs="Arial"/>
      <w:b/>
      <w:bCs/>
      <w:caps/>
      <w:color w:val="000080"/>
      <w:lang w:val="ru-RU" w:eastAsia="ru-RU" w:bidi="ar-SA"/>
    </w:rPr>
  </w:style>
  <w:style w:type="character" w:customStyle="1" w:styleId="182">
    <w:name w:val="Знак Знак182"/>
    <w:semiHidden/>
    <w:locked/>
    <w:rsid w:val="00DF0BEB"/>
    <w:rPr>
      <w:rFonts w:ascii="Arial" w:hAnsi="Arial" w:cs="Arial"/>
      <w:b/>
      <w:bCs/>
      <w:caps/>
      <w:color w:val="FFFFFF"/>
      <w:sz w:val="22"/>
      <w:szCs w:val="22"/>
      <w:lang w:val="ru-RU" w:eastAsia="ru-RU" w:bidi="ar-SA"/>
    </w:rPr>
  </w:style>
  <w:style w:type="character" w:customStyle="1" w:styleId="181">
    <w:name w:val="Знак Знак181"/>
    <w:semiHidden/>
    <w:locked/>
    <w:rsid w:val="00DF0BEB"/>
    <w:rPr>
      <w:rFonts w:ascii="Arial" w:hAnsi="Arial" w:cs="Arial"/>
      <w:b/>
      <w:bCs/>
      <w:caps/>
      <w:color w:val="000080"/>
      <w:sz w:val="22"/>
      <w:szCs w:val="22"/>
      <w:lang w:val="ru-RU" w:eastAsia="ru-RU" w:bidi="ar-SA"/>
    </w:rPr>
  </w:style>
  <w:style w:type="character" w:customStyle="1" w:styleId="3210">
    <w:name w:val="Основной текст 3 Знак2 Знак Знак Знак10"/>
    <w:semiHidden/>
    <w:locked/>
    <w:rsid w:val="00DF0BEB"/>
    <w:rPr>
      <w:sz w:val="16"/>
      <w:szCs w:val="16"/>
      <w:lang w:val="ru-RU" w:eastAsia="ru-RU" w:bidi="ar-SA"/>
    </w:rPr>
  </w:style>
  <w:style w:type="character" w:customStyle="1" w:styleId="651">
    <w:name w:val="Знак6 Знак5"/>
    <w:aliases w:val="Основной текст с отступом 2 Знак1 Знак6,Основной текст с отступом 2 Знак Знак Знак Знак5"/>
    <w:semiHidden/>
    <w:locked/>
    <w:rsid w:val="00DF0BEB"/>
    <w:rPr>
      <w:sz w:val="24"/>
      <w:szCs w:val="24"/>
      <w:lang w:val="ru-RU" w:eastAsia="ru-RU" w:bidi="ar-SA"/>
    </w:rPr>
  </w:style>
  <w:style w:type="character" w:customStyle="1" w:styleId="179">
    <w:name w:val="Знак Знак179"/>
    <w:semiHidden/>
    <w:locked/>
    <w:rsid w:val="00DF0BEB"/>
    <w:rPr>
      <w:rFonts w:ascii="PragmaticaCTT" w:hAnsi="PragmaticaCTT" w:cs="PragmaticaCTT"/>
      <w:b/>
      <w:bCs/>
      <w:sz w:val="22"/>
      <w:szCs w:val="22"/>
      <w:lang w:val="ru-RU" w:eastAsia="ru-RU" w:bidi="ar-SA"/>
    </w:rPr>
  </w:style>
  <w:style w:type="character" w:customStyle="1" w:styleId="176">
    <w:name w:val="Знак Знак176"/>
    <w:semiHidden/>
    <w:locked/>
    <w:rsid w:val="00DF0BEB"/>
    <w:rPr>
      <w:rFonts w:ascii="Tahoma" w:hAnsi="Tahoma" w:cs="Tahoma"/>
      <w:sz w:val="16"/>
      <w:szCs w:val="16"/>
      <w:lang w:val="ru-RU" w:eastAsia="ru-RU" w:bidi="ar-SA"/>
    </w:rPr>
  </w:style>
  <w:style w:type="character" w:customStyle="1" w:styleId="851">
    <w:name w:val="Знак8 Знак5"/>
    <w:aliases w:val="Знак8 Знак Знак10,Знак8 Знак Знак11"/>
    <w:semiHidden/>
    <w:locked/>
    <w:rsid w:val="00DF0BEB"/>
    <w:rPr>
      <w:lang w:val="en-GB" w:eastAsia="ru-RU" w:bidi="ar-SA"/>
    </w:rPr>
  </w:style>
  <w:style w:type="character" w:customStyle="1" w:styleId="166">
    <w:name w:val="Знак Знак166"/>
    <w:semiHidden/>
    <w:locked/>
    <w:rsid w:val="00DF0BEB"/>
    <w:rPr>
      <w:b/>
      <w:bCs/>
      <w:lang w:val="ru-RU" w:eastAsia="en-US" w:bidi="ar-SA"/>
    </w:rPr>
  </w:style>
  <w:style w:type="character" w:customStyle="1" w:styleId="177">
    <w:name w:val="Знак Знак177"/>
    <w:semiHidden/>
    <w:locked/>
    <w:rsid w:val="00DF0BEB"/>
    <w:rPr>
      <w:lang w:val="ru-RU" w:eastAsia="ru-RU" w:bidi="ar-SA"/>
    </w:rPr>
  </w:style>
  <w:style w:type="character" w:customStyle="1" w:styleId="FooterChar">
    <w:name w:val="Footer Char"/>
    <w:aliases w:val="Нижний колонтитул Знак Char"/>
    <w:locked/>
    <w:rsid w:val="00DF0BEB"/>
    <w:rPr>
      <w:lang w:val="ru-RU" w:eastAsia="ru-RU"/>
    </w:rPr>
  </w:style>
  <w:style w:type="character" w:customStyle="1" w:styleId="Heading1Char">
    <w:name w:val="Heading 1 Char"/>
    <w:locked/>
    <w:rsid w:val="00DF0BEB"/>
    <w:rPr>
      <w:rFonts w:ascii="Arial" w:hAnsi="Arial"/>
      <w:b/>
      <w:kern w:val="32"/>
      <w:sz w:val="32"/>
      <w:lang w:val="ru-RU" w:eastAsia="ru-RU"/>
    </w:rPr>
  </w:style>
  <w:style w:type="character" w:customStyle="1" w:styleId="Heading2Char">
    <w:name w:val="Heading 2 Char"/>
    <w:semiHidden/>
    <w:locked/>
    <w:rsid w:val="00DF0BEB"/>
    <w:rPr>
      <w:rFonts w:ascii="Cambria" w:hAnsi="Cambria"/>
      <w:b/>
      <w:i/>
      <w:sz w:val="28"/>
      <w:lang w:val="ru-RU" w:eastAsia="ru-RU"/>
    </w:rPr>
  </w:style>
  <w:style w:type="character" w:customStyle="1" w:styleId="HeaderChar">
    <w:name w:val="Header Char"/>
    <w:aliases w:val="Guideline Char,hd Char,Верхний колонтитул Знак1 Char,hd Знак Char,Верхний колонтитул Знак Char,hd Знак1 Char,Верхний колонтитул Знак1 Знак Char,Верхний колонтитул Знак Знак Знак Char,Guideline Знак Знак Знак Char,hd Знак1 Знак Знак Char"/>
    <w:locked/>
    <w:rsid w:val="00DF0BEB"/>
    <w:rPr>
      <w:rFonts w:cs="Times New Roman"/>
      <w:lang w:val="ru-RU" w:eastAsia="ru-RU" w:bidi="ar-SA"/>
    </w:rPr>
  </w:style>
  <w:style w:type="character" w:customStyle="1" w:styleId="BodyText3Char">
    <w:name w:val="Body Text 3 Char"/>
    <w:aliases w:val="Основной текст 3 Знак Char,Основной текст 3 Знак2 Знак Знак Char,Основной текст 3 Знак2 Знак Char"/>
    <w:semiHidden/>
    <w:locked/>
    <w:rsid w:val="00DF0BEB"/>
    <w:rPr>
      <w:rFonts w:cs="Times New Roman"/>
      <w:b/>
      <w:bCs/>
      <w:i/>
      <w:iCs/>
      <w:sz w:val="22"/>
      <w:szCs w:val="22"/>
      <w:lang w:val="ru-RU" w:eastAsia="ru-RU" w:bidi="ar-SA"/>
    </w:rPr>
  </w:style>
  <w:style w:type="character" w:customStyle="1" w:styleId="FootnoteTextChar1">
    <w:name w:val="Footnote Text Char1"/>
    <w:aliases w:val="Footnote Text Char Char,Текст сноски Знак Char,Знак7 Знак Char"/>
    <w:locked/>
    <w:rsid w:val="00DF0BEB"/>
    <w:rPr>
      <w:rFonts w:cs="Times New Roman"/>
      <w:lang w:val="ru-RU" w:eastAsia="ru-RU" w:bidi="ar-SA"/>
    </w:rPr>
  </w:style>
  <w:style w:type="character" w:customStyle="1" w:styleId="BodyTextIndent2Char">
    <w:name w:val="Body Text Indent 2 Char"/>
    <w:aliases w:val="Основной текст с отступом 2 Знак1 Char,Основной текст с отступом 2 Знак Знак Char,Знак6 Знак Знак Char,Знак6 Char,Body Text Indent 2 Char1,Основной текст с отступом 2 Знак1 Char1,Основной текст с отступом 2 Знак Знак Char1"/>
    <w:semiHidden/>
    <w:locked/>
    <w:rsid w:val="00DF0BEB"/>
    <w:rPr>
      <w:rFonts w:cs="Times New Roman"/>
      <w:sz w:val="24"/>
      <w:szCs w:val="24"/>
      <w:lang w:val="ru-RU" w:eastAsia="ru-RU" w:bidi="ar-SA"/>
    </w:rPr>
  </w:style>
  <w:style w:type="paragraph" w:customStyle="1" w:styleId="BodyTextIndent2">
    <w:name w:val="Body Text Indent2"/>
    <w:basedOn w:val="a2"/>
    <w:uiPriority w:val="99"/>
    <w:rsid w:val="00DF0BEB"/>
    <w:pPr>
      <w:autoSpaceDE w:val="0"/>
      <w:autoSpaceDN w:val="0"/>
      <w:ind w:firstLine="709"/>
      <w:jc w:val="both"/>
    </w:pPr>
    <w:rPr>
      <w:sz w:val="20"/>
      <w:szCs w:val="20"/>
    </w:rPr>
  </w:style>
  <w:style w:type="paragraph" w:customStyle="1" w:styleId="affffff1">
    <w:name w:val="Знак Знак Знак Знак Знак Знак"/>
    <w:basedOn w:val="a2"/>
    <w:rsid w:val="00DF0BEB"/>
    <w:pPr>
      <w:tabs>
        <w:tab w:val="num" w:pos="360"/>
      </w:tabs>
      <w:spacing w:after="160" w:line="240" w:lineRule="exact"/>
      <w:ind w:left="360" w:hanging="360"/>
      <w:jc w:val="both"/>
    </w:pPr>
    <w:rPr>
      <w:rFonts w:ascii="Verdana" w:hAnsi="Verdana" w:cs="Verdana"/>
      <w:sz w:val="20"/>
      <w:szCs w:val="20"/>
      <w:lang w:val="en-US" w:eastAsia="en-US"/>
    </w:rPr>
  </w:style>
  <w:style w:type="character" w:customStyle="1" w:styleId="BalloonTextChar">
    <w:name w:val="Balloon Text Char"/>
    <w:uiPriority w:val="3"/>
    <w:locked/>
    <w:rsid w:val="00DF0BEB"/>
    <w:rPr>
      <w:rFonts w:ascii="Tahoma" w:hAnsi="Tahoma"/>
      <w:sz w:val="16"/>
      <w:lang w:val="ru-RU" w:eastAsia="ru-RU"/>
    </w:rPr>
  </w:style>
  <w:style w:type="character" w:customStyle="1" w:styleId="8881">
    <w:name w:val="Знак8 Знак;Знак8 Знак Знак;Знак8 Знак Знак1 Знак Знак"/>
    <w:semiHidden/>
    <w:locked/>
    <w:rsid w:val="00DF0BEB"/>
    <w:rPr>
      <w:rFonts w:cs="Times New Roman"/>
      <w:lang w:val="en-GB" w:eastAsia="ru-RU" w:bidi="ar-SA"/>
    </w:rPr>
  </w:style>
  <w:style w:type="paragraph" w:customStyle="1" w:styleId="15a">
    <w:name w:val="Знак15"/>
    <w:basedOn w:val="a2"/>
    <w:uiPriority w:val="3"/>
    <w:rsid w:val="00DF0BEB"/>
    <w:pPr>
      <w:spacing w:after="160" w:line="240" w:lineRule="exact"/>
    </w:pPr>
    <w:rPr>
      <w:rFonts w:ascii="Tahoma" w:hAnsi="Tahoma"/>
      <w:sz w:val="20"/>
      <w:szCs w:val="20"/>
      <w:lang w:val="en-US" w:eastAsia="en-US"/>
    </w:rPr>
  </w:style>
  <w:style w:type="character" w:customStyle="1" w:styleId="BodyTextChar">
    <w:name w:val="Body Text Char"/>
    <w:aliases w:val="bt Char,Bodytext Char,AvtalBrцdtext Char,дndrad Char,BodyText Char,AvtalBrödtext Char,ändrad Char,AvtalBr Char,DEB Body Text Char,таблица Char,AvtalBr Знак Char,Iiaienu1 Char,Oaeno1 Char,Текст1 Char,body text Char,body text Char Char Char"/>
    <w:uiPriority w:val="99"/>
    <w:locked/>
    <w:rsid w:val="00DF0BEB"/>
    <w:rPr>
      <w:rFonts w:cs="Times New Roman"/>
      <w:sz w:val="24"/>
      <w:szCs w:val="24"/>
      <w:lang w:val="ru-RU" w:eastAsia="ru-RU" w:bidi="ar-SA"/>
    </w:rPr>
  </w:style>
  <w:style w:type="paragraph" w:customStyle="1" w:styleId="Heading33">
    <w:name w:val="Heading 33"/>
    <w:rsid w:val="00DF0BEB"/>
    <w:pPr>
      <w:widowControl w:val="0"/>
      <w:spacing w:before="240" w:after="40" w:line="240" w:lineRule="auto"/>
    </w:pPr>
    <w:rPr>
      <w:rFonts w:ascii="Times New Roman" w:eastAsia="MS Mincho" w:hAnsi="Times New Roman" w:cs="Times New Roman"/>
      <w:b/>
      <w:bCs/>
      <w:lang w:eastAsia="ru-RU"/>
    </w:rPr>
  </w:style>
  <w:style w:type="paragraph" w:customStyle="1" w:styleId="107">
    <w:name w:val="Знак Знак Знак Знак Знак Знак Знак10"/>
    <w:basedOn w:val="a2"/>
    <w:rsid w:val="00DF0BEB"/>
    <w:pPr>
      <w:spacing w:after="160" w:line="240" w:lineRule="exact"/>
    </w:pPr>
    <w:rPr>
      <w:rFonts w:ascii="Tahoma" w:hAnsi="Tahoma"/>
      <w:sz w:val="20"/>
      <w:szCs w:val="20"/>
      <w:lang w:val="en-US" w:eastAsia="en-US"/>
    </w:rPr>
  </w:style>
  <w:style w:type="character" w:customStyle="1" w:styleId="Heading3Char">
    <w:name w:val="Heading 3 Char"/>
    <w:semiHidden/>
    <w:locked/>
    <w:rsid w:val="00DF0BEB"/>
    <w:rPr>
      <w:rFonts w:ascii="Arial" w:hAnsi="Arial" w:cs="Arial"/>
      <w:b/>
      <w:bCs/>
      <w:sz w:val="26"/>
      <w:szCs w:val="26"/>
      <w:lang w:val="ru-RU" w:eastAsia="ru-RU" w:bidi="ar-SA"/>
    </w:rPr>
  </w:style>
  <w:style w:type="character" w:customStyle="1" w:styleId="BodyTextIndent3Char">
    <w:name w:val="Body Text Indent 3 Char"/>
    <w:aliases w:val="Знак9 Char,Body Text Indent 3 Char1,Знак9 Char1,Знак9 Char2"/>
    <w:uiPriority w:val="3"/>
    <w:locked/>
    <w:rsid w:val="00DF0BEB"/>
    <w:rPr>
      <w:rFonts w:cs="Times New Roman"/>
      <w:sz w:val="24"/>
      <w:lang w:val="ru-RU" w:eastAsia="ru-RU" w:bidi="ar-SA"/>
    </w:rPr>
  </w:style>
  <w:style w:type="character" w:customStyle="1" w:styleId="Heading6Char">
    <w:name w:val="Heading 6 Char"/>
    <w:semiHidden/>
    <w:locked/>
    <w:rsid w:val="00DF0BEB"/>
    <w:rPr>
      <w:rFonts w:ascii="Arial" w:hAnsi="Arial" w:cs="Arial"/>
      <w:b/>
      <w:bCs/>
      <w:caps/>
      <w:color w:val="000080"/>
      <w:sz w:val="22"/>
      <w:szCs w:val="22"/>
      <w:lang w:val="ru-RU" w:eastAsia="ru-RU" w:bidi="ar-SA"/>
    </w:rPr>
  </w:style>
  <w:style w:type="character" w:customStyle="1" w:styleId="1180">
    <w:name w:val="Знак Знак118"/>
    <w:uiPriority w:val="3"/>
    <w:locked/>
    <w:rsid w:val="00DF0BEB"/>
    <w:rPr>
      <w:rFonts w:ascii="Arial" w:hAnsi="Arial" w:cs="Arial"/>
      <w:b/>
      <w:bCs/>
      <w:kern w:val="32"/>
      <w:sz w:val="32"/>
      <w:szCs w:val="32"/>
      <w:lang w:val="ru-RU" w:eastAsia="ru-RU" w:bidi="ar-SA"/>
    </w:rPr>
  </w:style>
  <w:style w:type="character" w:customStyle="1" w:styleId="1170">
    <w:name w:val="Знак Знак117"/>
    <w:semiHidden/>
    <w:locked/>
    <w:rsid w:val="00DF0BEB"/>
    <w:rPr>
      <w:rFonts w:ascii="Arial" w:hAnsi="Arial" w:cs="Arial"/>
      <w:b/>
      <w:bCs/>
      <w:i/>
      <w:iCs/>
      <w:sz w:val="28"/>
      <w:szCs w:val="28"/>
      <w:lang w:val="ru-RU" w:eastAsia="ru-RU" w:bidi="ar-SA"/>
    </w:rPr>
  </w:style>
  <w:style w:type="character" w:customStyle="1" w:styleId="Heading4Char">
    <w:name w:val="Heading 4 Char"/>
    <w:semiHidden/>
    <w:locked/>
    <w:rsid w:val="00DF0BEB"/>
    <w:rPr>
      <w:rFonts w:cs="Times New Roman"/>
      <w:b/>
      <w:bCs/>
      <w:sz w:val="28"/>
      <w:szCs w:val="28"/>
      <w:lang w:val="ru-RU" w:eastAsia="ru-RU" w:bidi="ar-SA"/>
    </w:rPr>
  </w:style>
  <w:style w:type="character" w:customStyle="1" w:styleId="Heading5Char">
    <w:name w:val="Heading 5 Char"/>
    <w:semiHidden/>
    <w:locked/>
    <w:rsid w:val="00DF0BEB"/>
    <w:rPr>
      <w:rFonts w:cs="Times New Roman"/>
      <w:b/>
      <w:bCs/>
      <w:i/>
      <w:iCs/>
      <w:sz w:val="26"/>
      <w:szCs w:val="26"/>
      <w:lang w:val="ru-RU" w:eastAsia="ru-RU" w:bidi="ar-SA"/>
    </w:rPr>
  </w:style>
  <w:style w:type="character" w:customStyle="1" w:styleId="Heading7Char">
    <w:name w:val="Heading 7 Char"/>
    <w:semiHidden/>
    <w:locked/>
    <w:rsid w:val="00DF0BEB"/>
    <w:rPr>
      <w:rFonts w:ascii="Arial" w:hAnsi="Arial" w:cs="Arial"/>
      <w:b/>
      <w:bCs/>
      <w:caps/>
      <w:color w:val="000080"/>
      <w:lang w:val="ru-RU" w:eastAsia="ru-RU" w:bidi="ar-SA"/>
    </w:rPr>
  </w:style>
  <w:style w:type="character" w:customStyle="1" w:styleId="Heading8Char">
    <w:name w:val="Heading 8 Char"/>
    <w:semiHidden/>
    <w:locked/>
    <w:rsid w:val="00DF0BEB"/>
    <w:rPr>
      <w:rFonts w:ascii="Arial" w:hAnsi="Arial" w:cs="Arial"/>
      <w:b/>
      <w:bCs/>
      <w:caps/>
      <w:color w:val="FFFFFF"/>
      <w:sz w:val="22"/>
      <w:szCs w:val="22"/>
      <w:lang w:val="ru-RU" w:eastAsia="ru-RU" w:bidi="ar-SA"/>
    </w:rPr>
  </w:style>
  <w:style w:type="character" w:customStyle="1" w:styleId="Heading9Char">
    <w:name w:val="Heading 9 Char"/>
    <w:semiHidden/>
    <w:locked/>
    <w:rsid w:val="00DF0BEB"/>
    <w:rPr>
      <w:rFonts w:ascii="Arial" w:hAnsi="Arial" w:cs="Arial"/>
      <w:b/>
      <w:bCs/>
      <w:caps/>
      <w:color w:val="000080"/>
      <w:sz w:val="22"/>
      <w:szCs w:val="22"/>
      <w:lang w:val="ru-RU" w:eastAsia="ru-RU" w:bidi="ar-SA"/>
    </w:rPr>
  </w:style>
  <w:style w:type="character" w:customStyle="1" w:styleId="BodyTextIndentChar">
    <w:name w:val="Body Text Indent Char"/>
    <w:aliases w:val="Основной текст 1 Char,Нумерованный список !! Char,Body Text Indent Char2,Body Text 2 Char1 Char2,Знак10 Знак Знак Char"/>
    <w:uiPriority w:val="99"/>
    <w:locked/>
    <w:rsid w:val="00DF0BEB"/>
    <w:rPr>
      <w:rFonts w:cs="Times New Roman"/>
      <w:sz w:val="22"/>
      <w:lang w:val="ru-RU" w:eastAsia="ru-RU" w:bidi="ar-SA"/>
    </w:rPr>
  </w:style>
  <w:style w:type="character" w:customStyle="1" w:styleId="SignatureChar">
    <w:name w:val="Signature Char"/>
    <w:semiHidden/>
    <w:locked/>
    <w:rsid w:val="00DF0BEB"/>
    <w:rPr>
      <w:rFonts w:ascii="PragmaticaCTT" w:hAnsi="PragmaticaCTT" w:cs="PragmaticaCTT"/>
      <w:b/>
      <w:bCs/>
      <w:sz w:val="22"/>
      <w:szCs w:val="22"/>
      <w:lang w:val="ru-RU" w:eastAsia="ru-RU" w:bidi="ar-SA"/>
    </w:rPr>
  </w:style>
  <w:style w:type="character" w:customStyle="1" w:styleId="1060">
    <w:name w:val="Знак Знак106"/>
    <w:semiHidden/>
    <w:locked/>
    <w:rsid w:val="00DF0BEB"/>
    <w:rPr>
      <w:rFonts w:ascii="Tahoma" w:hAnsi="Tahoma" w:cs="Tahoma"/>
      <w:sz w:val="16"/>
      <w:szCs w:val="16"/>
      <w:lang w:val="ru-RU" w:eastAsia="ru-RU" w:bidi="ar-SA"/>
    </w:rPr>
  </w:style>
  <w:style w:type="character" w:customStyle="1" w:styleId="CommentSubjectChar">
    <w:name w:val="Comment Subject Char"/>
    <w:semiHidden/>
    <w:locked/>
    <w:rsid w:val="00DF0BEB"/>
    <w:rPr>
      <w:rFonts w:cs="Times New Roman"/>
      <w:b/>
      <w:bCs/>
      <w:lang w:val="ru-RU" w:eastAsia="en-US" w:bidi="ar-SA"/>
    </w:rPr>
  </w:style>
  <w:style w:type="character" w:customStyle="1" w:styleId="DocumentMapChar">
    <w:name w:val="Document Map Char"/>
    <w:semiHidden/>
    <w:locked/>
    <w:rsid w:val="00DF0BEB"/>
    <w:rPr>
      <w:rFonts w:ascii="Tahoma" w:hAnsi="Tahoma" w:cs="Tahoma"/>
      <w:sz w:val="22"/>
      <w:szCs w:val="22"/>
      <w:lang w:val="en-GB" w:eastAsia="ru-RU" w:bidi="ar-SA"/>
    </w:rPr>
  </w:style>
  <w:style w:type="paragraph" w:customStyle="1" w:styleId="5c">
    <w:name w:val="Знак5"/>
    <w:basedOn w:val="a2"/>
    <w:rsid w:val="00DF0BEB"/>
    <w:pPr>
      <w:spacing w:after="160" w:line="240" w:lineRule="exact"/>
    </w:pPr>
    <w:rPr>
      <w:rFonts w:ascii="Tahoma" w:hAnsi="Tahoma" w:cs="Tahoma"/>
      <w:sz w:val="20"/>
      <w:szCs w:val="20"/>
      <w:lang w:val="en-US" w:eastAsia="en-US"/>
    </w:rPr>
  </w:style>
  <w:style w:type="paragraph" w:customStyle="1" w:styleId="CharChar11">
    <w:name w:val="Char Char1"/>
    <w:basedOn w:val="a2"/>
    <w:uiPriority w:val="3"/>
    <w:rsid w:val="00DF0BEB"/>
    <w:pPr>
      <w:spacing w:after="160" w:line="240" w:lineRule="exact"/>
    </w:pPr>
    <w:rPr>
      <w:rFonts w:ascii="Tahoma" w:hAnsi="Tahoma" w:cs="Tahoma"/>
      <w:sz w:val="20"/>
      <w:szCs w:val="20"/>
      <w:lang w:val="en-US" w:eastAsia="en-US"/>
    </w:rPr>
  </w:style>
  <w:style w:type="character" w:customStyle="1" w:styleId="BodyText2Char">
    <w:name w:val="Body Text 2 Char"/>
    <w:semiHidden/>
    <w:locked/>
    <w:rsid w:val="00DF0BEB"/>
    <w:rPr>
      <w:rFonts w:cs="Times New Roman"/>
      <w:sz w:val="24"/>
      <w:lang w:val="ru-RU" w:eastAsia="ru-RU" w:bidi="ar-SA"/>
    </w:rPr>
  </w:style>
  <w:style w:type="paragraph" w:customStyle="1" w:styleId="Heading13">
    <w:name w:val="Heading 13"/>
    <w:uiPriority w:val="99"/>
    <w:rsid w:val="00DF0BEB"/>
    <w:pPr>
      <w:widowControl w:val="0"/>
      <w:autoSpaceDE w:val="0"/>
      <w:autoSpaceDN w:val="0"/>
      <w:adjustRightInd w:val="0"/>
      <w:spacing w:before="360" w:after="40" w:line="240" w:lineRule="auto"/>
    </w:pPr>
    <w:rPr>
      <w:rFonts w:ascii="Times New Roman" w:eastAsia="Times New Roman" w:hAnsi="Times New Roman" w:cs="Times New Roman"/>
      <w:b/>
      <w:bCs/>
      <w:sz w:val="24"/>
      <w:szCs w:val="24"/>
      <w:lang w:eastAsia="ru-RU"/>
    </w:rPr>
  </w:style>
  <w:style w:type="character" w:customStyle="1" w:styleId="5d">
    <w:name w:val="Знак Знак5"/>
    <w:semiHidden/>
    <w:rsid w:val="00DF0BEB"/>
    <w:rPr>
      <w:rFonts w:ascii="Cambria" w:hAnsi="Cambria" w:cs="Times New Roman"/>
      <w:b/>
      <w:bCs/>
      <w:sz w:val="26"/>
      <w:szCs w:val="26"/>
    </w:rPr>
  </w:style>
  <w:style w:type="character" w:customStyle="1" w:styleId="114">
    <w:name w:val="Знак Знак11"/>
    <w:uiPriority w:val="3"/>
    <w:rsid w:val="00DF0BEB"/>
    <w:rPr>
      <w:rFonts w:cs="Times New Roman"/>
      <w:sz w:val="24"/>
      <w:szCs w:val="24"/>
      <w:lang w:val="ru-RU" w:eastAsia="ru-RU" w:bidi="ar-SA"/>
    </w:rPr>
  </w:style>
  <w:style w:type="character" w:customStyle="1" w:styleId="202">
    <w:name w:val="Знак Знак20"/>
    <w:semiHidden/>
    <w:rsid w:val="00DF0BEB"/>
    <w:rPr>
      <w:rFonts w:ascii="Times New Roman Bold" w:hAnsi="Times New Roman Bold" w:cs="Times New Roman Bold"/>
      <w:b/>
      <w:bCs/>
      <w:i/>
      <w:iCs/>
      <w:sz w:val="22"/>
      <w:szCs w:val="22"/>
      <w:lang w:val="en-GB" w:eastAsia="ru-RU" w:bidi="ar-SA"/>
    </w:rPr>
  </w:style>
  <w:style w:type="character" w:customStyle="1" w:styleId="9b">
    <w:name w:val="Знак Знак9"/>
    <w:uiPriority w:val="3"/>
    <w:rsid w:val="00DF0BEB"/>
    <w:rPr>
      <w:rFonts w:cs="Times New Roman"/>
      <w:sz w:val="16"/>
      <w:szCs w:val="16"/>
      <w:lang w:val="ru-RU" w:eastAsia="ru-RU" w:bidi="ar-SA"/>
    </w:rPr>
  </w:style>
  <w:style w:type="character" w:customStyle="1" w:styleId="17a">
    <w:name w:val="Знак Знак17"/>
    <w:semiHidden/>
    <w:locked/>
    <w:rsid w:val="00DF0BEB"/>
    <w:rPr>
      <w:rFonts w:ascii="Arial" w:hAnsi="Arial" w:cs="Arial"/>
      <w:b/>
      <w:bCs/>
      <w:caps/>
      <w:color w:val="000080"/>
      <w:sz w:val="22"/>
      <w:szCs w:val="22"/>
      <w:lang w:val="ru-RU" w:eastAsia="ru-RU" w:bidi="ar-SA"/>
    </w:rPr>
  </w:style>
  <w:style w:type="character" w:customStyle="1" w:styleId="222">
    <w:name w:val="Знак Знак22"/>
    <w:uiPriority w:val="3"/>
    <w:locked/>
    <w:rsid w:val="00DF0BEB"/>
    <w:rPr>
      <w:rFonts w:ascii="Arial" w:hAnsi="Arial" w:cs="Arial"/>
      <w:b/>
      <w:bCs/>
      <w:kern w:val="32"/>
      <w:sz w:val="32"/>
      <w:szCs w:val="32"/>
      <w:lang w:val="ru-RU" w:eastAsia="ru-RU" w:bidi="ar-SA"/>
    </w:rPr>
  </w:style>
  <w:style w:type="character" w:customStyle="1" w:styleId="213">
    <w:name w:val="Знак Знак21"/>
    <w:semiHidden/>
    <w:locked/>
    <w:rsid w:val="00DF0BEB"/>
    <w:rPr>
      <w:rFonts w:ascii="Arial" w:hAnsi="Arial" w:cs="Arial"/>
      <w:b/>
      <w:bCs/>
      <w:i/>
      <w:iCs/>
      <w:sz w:val="28"/>
      <w:szCs w:val="28"/>
      <w:lang w:val="ru-RU" w:eastAsia="ru-RU" w:bidi="ar-SA"/>
    </w:rPr>
  </w:style>
  <w:style w:type="character" w:customStyle="1" w:styleId="191">
    <w:name w:val="Знак Знак19"/>
    <w:semiHidden/>
    <w:locked/>
    <w:rsid w:val="00DF0BEB"/>
    <w:rPr>
      <w:rFonts w:ascii="Times New Roman Bold" w:hAnsi="Times New Roman Bold" w:cs="Times New Roman Bold"/>
      <w:sz w:val="22"/>
      <w:szCs w:val="22"/>
      <w:u w:val="single"/>
      <w:lang w:val="en-GB" w:eastAsia="ru-RU" w:bidi="ar-SA"/>
    </w:rPr>
  </w:style>
  <w:style w:type="character" w:customStyle="1" w:styleId="18a">
    <w:name w:val="Знак Знак18"/>
    <w:semiHidden/>
    <w:locked/>
    <w:rsid w:val="00DF0BEB"/>
    <w:rPr>
      <w:rFonts w:ascii="Times New Roman Bold" w:hAnsi="Times New Roman Bold" w:cs="Times New Roman Bold"/>
      <w:i/>
      <w:iCs/>
      <w:sz w:val="22"/>
      <w:szCs w:val="22"/>
      <w:u w:val="single"/>
      <w:lang w:val="en-GB" w:eastAsia="ru-RU" w:bidi="ar-SA"/>
    </w:rPr>
  </w:style>
  <w:style w:type="character" w:customStyle="1" w:styleId="16a">
    <w:name w:val="Знак Знак16"/>
    <w:semiHidden/>
    <w:locked/>
    <w:rsid w:val="00DF0BEB"/>
    <w:rPr>
      <w:rFonts w:ascii="Arial" w:hAnsi="Arial" w:cs="Arial"/>
      <w:b/>
      <w:bCs/>
      <w:caps/>
      <w:color w:val="000080"/>
      <w:lang w:val="ru-RU" w:eastAsia="ru-RU" w:bidi="ar-SA"/>
    </w:rPr>
  </w:style>
  <w:style w:type="character" w:customStyle="1" w:styleId="15b">
    <w:name w:val="Знак Знак15"/>
    <w:semiHidden/>
    <w:locked/>
    <w:rsid w:val="00DF0BEB"/>
    <w:rPr>
      <w:rFonts w:ascii="Arial" w:hAnsi="Arial" w:cs="Arial"/>
      <w:b/>
      <w:bCs/>
      <w:caps/>
      <w:color w:val="FFFFFF"/>
      <w:sz w:val="22"/>
      <w:szCs w:val="22"/>
      <w:lang w:val="ru-RU" w:eastAsia="ru-RU" w:bidi="ar-SA"/>
    </w:rPr>
  </w:style>
  <w:style w:type="character" w:customStyle="1" w:styleId="14a">
    <w:name w:val="Знак Знак14"/>
    <w:uiPriority w:val="99"/>
    <w:locked/>
    <w:rsid w:val="00DF0BEB"/>
    <w:rPr>
      <w:rFonts w:ascii="Arial" w:hAnsi="Arial" w:cs="Arial"/>
      <w:b/>
      <w:bCs/>
      <w:caps/>
      <w:color w:val="000080"/>
      <w:sz w:val="22"/>
      <w:szCs w:val="22"/>
      <w:lang w:val="ru-RU" w:eastAsia="ru-RU" w:bidi="ar-SA"/>
    </w:rPr>
  </w:style>
  <w:style w:type="character" w:customStyle="1" w:styleId="108">
    <w:name w:val="Знак Знак10"/>
    <w:semiHidden/>
    <w:locked/>
    <w:rsid w:val="00DF0BEB"/>
    <w:rPr>
      <w:rFonts w:cs="Times New Roman"/>
      <w:sz w:val="24"/>
      <w:szCs w:val="24"/>
      <w:lang w:val="ru-RU" w:eastAsia="ru-RU" w:bidi="ar-SA"/>
    </w:rPr>
  </w:style>
  <w:style w:type="character" w:customStyle="1" w:styleId="13a">
    <w:name w:val="Знак Знак13"/>
    <w:semiHidden/>
    <w:locked/>
    <w:rsid w:val="00DF0BEB"/>
    <w:rPr>
      <w:rFonts w:ascii="PragmaticaCTT" w:hAnsi="PragmaticaCTT" w:cs="PragmaticaCTT"/>
      <w:b/>
      <w:bCs/>
      <w:sz w:val="22"/>
      <w:szCs w:val="22"/>
      <w:lang w:val="ru-RU" w:eastAsia="ru-RU" w:bidi="ar-SA"/>
    </w:rPr>
  </w:style>
  <w:style w:type="character" w:customStyle="1" w:styleId="12a">
    <w:name w:val="Знак Знак12"/>
    <w:semiHidden/>
    <w:locked/>
    <w:rsid w:val="00DF0BEB"/>
    <w:rPr>
      <w:rFonts w:ascii="Tahoma" w:hAnsi="Tahoma" w:cs="Tahoma"/>
      <w:sz w:val="16"/>
      <w:szCs w:val="16"/>
      <w:lang w:val="ru-RU" w:eastAsia="ru-RU" w:bidi="ar-SA"/>
    </w:rPr>
  </w:style>
  <w:style w:type="character" w:customStyle="1" w:styleId="8b">
    <w:name w:val="Знак Знак8"/>
    <w:semiHidden/>
    <w:locked/>
    <w:rsid w:val="00DF0BEB"/>
    <w:rPr>
      <w:rFonts w:cs="Times New Roman"/>
      <w:lang w:val="en-GB" w:eastAsia="ru-RU" w:bidi="ar-SA"/>
    </w:rPr>
  </w:style>
  <w:style w:type="character" w:customStyle="1" w:styleId="7b">
    <w:name w:val="Знак Знак7"/>
    <w:semiHidden/>
    <w:locked/>
    <w:rsid w:val="00DF0BEB"/>
    <w:rPr>
      <w:rFonts w:cs="Times New Roman"/>
      <w:b/>
      <w:bCs/>
      <w:lang w:val="ru-RU" w:eastAsia="en-US" w:bidi="ar-SA"/>
    </w:rPr>
  </w:style>
  <w:style w:type="character" w:customStyle="1" w:styleId="6a">
    <w:name w:val="Знак Знак6"/>
    <w:semiHidden/>
    <w:locked/>
    <w:rsid w:val="00DF0BEB"/>
    <w:rPr>
      <w:rFonts w:ascii="Tahoma" w:hAnsi="Tahoma" w:cs="Tahoma"/>
      <w:sz w:val="22"/>
      <w:szCs w:val="22"/>
      <w:lang w:val="en-GB" w:eastAsia="ru-RU" w:bidi="ar-SA"/>
    </w:rPr>
  </w:style>
  <w:style w:type="character" w:customStyle="1" w:styleId="291">
    <w:name w:val="Знак Знак29"/>
    <w:uiPriority w:val="3"/>
    <w:rsid w:val="00DF0BEB"/>
    <w:rPr>
      <w:rFonts w:cs="Times New Roman"/>
      <w:sz w:val="24"/>
      <w:szCs w:val="24"/>
      <w:lang w:val="ru-RU" w:eastAsia="ru-RU" w:bidi="ar-SA"/>
    </w:rPr>
  </w:style>
  <w:style w:type="character" w:customStyle="1" w:styleId="371">
    <w:name w:val="Знак Знак37"/>
    <w:semiHidden/>
    <w:rsid w:val="00DF0BEB"/>
    <w:rPr>
      <w:rFonts w:ascii="Times New Roman Bold" w:hAnsi="Times New Roman Bold" w:cs="Times New Roman Bold"/>
      <w:b/>
      <w:bCs/>
      <w:i/>
      <w:iCs/>
      <w:sz w:val="22"/>
      <w:szCs w:val="22"/>
      <w:lang w:val="en-GB" w:eastAsia="ru-RU" w:bidi="ar-SA"/>
    </w:rPr>
  </w:style>
  <w:style w:type="character" w:customStyle="1" w:styleId="271">
    <w:name w:val="Знак Знак27"/>
    <w:uiPriority w:val="3"/>
    <w:rsid w:val="00DF0BEB"/>
    <w:rPr>
      <w:rFonts w:cs="Times New Roman"/>
      <w:sz w:val="16"/>
      <w:szCs w:val="16"/>
      <w:lang w:val="ru-RU" w:eastAsia="ru-RU" w:bidi="ar-SA"/>
    </w:rPr>
  </w:style>
  <w:style w:type="character" w:customStyle="1" w:styleId="341">
    <w:name w:val="Знак Знак34"/>
    <w:semiHidden/>
    <w:locked/>
    <w:rsid w:val="00DF0BEB"/>
    <w:rPr>
      <w:rFonts w:ascii="Arial" w:hAnsi="Arial" w:cs="Arial"/>
      <w:b/>
      <w:bCs/>
      <w:caps/>
      <w:color w:val="000080"/>
      <w:sz w:val="22"/>
      <w:szCs w:val="22"/>
      <w:lang w:val="ru-RU" w:eastAsia="ru-RU" w:bidi="ar-SA"/>
    </w:rPr>
  </w:style>
  <w:style w:type="character" w:customStyle="1" w:styleId="391">
    <w:name w:val="Знак Знак39"/>
    <w:uiPriority w:val="3"/>
    <w:locked/>
    <w:rsid w:val="00DF0BEB"/>
    <w:rPr>
      <w:rFonts w:ascii="Arial" w:hAnsi="Arial" w:cs="Arial"/>
      <w:b/>
      <w:bCs/>
      <w:kern w:val="32"/>
      <w:sz w:val="32"/>
      <w:szCs w:val="32"/>
      <w:lang w:val="ru-RU" w:eastAsia="ru-RU" w:bidi="ar-SA"/>
    </w:rPr>
  </w:style>
  <w:style w:type="character" w:customStyle="1" w:styleId="381">
    <w:name w:val="Знак Знак38"/>
    <w:semiHidden/>
    <w:locked/>
    <w:rsid w:val="00DF0BEB"/>
    <w:rPr>
      <w:rFonts w:ascii="Arial" w:hAnsi="Arial" w:cs="Arial"/>
      <w:b/>
      <w:bCs/>
      <w:i/>
      <w:iCs/>
      <w:sz w:val="28"/>
      <w:szCs w:val="28"/>
      <w:lang w:val="ru-RU" w:eastAsia="ru-RU" w:bidi="ar-SA"/>
    </w:rPr>
  </w:style>
  <w:style w:type="character" w:customStyle="1" w:styleId="361">
    <w:name w:val="Знак Знак36"/>
    <w:semiHidden/>
    <w:locked/>
    <w:rsid w:val="00DF0BEB"/>
    <w:rPr>
      <w:rFonts w:ascii="Times New Roman Bold" w:hAnsi="Times New Roman Bold" w:cs="Times New Roman Bold"/>
      <w:sz w:val="22"/>
      <w:szCs w:val="22"/>
      <w:u w:val="single"/>
      <w:lang w:val="en-GB" w:eastAsia="ru-RU" w:bidi="ar-SA"/>
    </w:rPr>
  </w:style>
  <w:style w:type="character" w:customStyle="1" w:styleId="351">
    <w:name w:val="Знак Знак35"/>
    <w:semiHidden/>
    <w:locked/>
    <w:rsid w:val="00DF0BEB"/>
    <w:rPr>
      <w:rFonts w:ascii="Times New Roman Bold" w:hAnsi="Times New Roman Bold" w:cs="Times New Roman Bold"/>
      <w:i/>
      <w:iCs/>
      <w:sz w:val="22"/>
      <w:szCs w:val="22"/>
      <w:u w:val="single"/>
      <w:lang w:val="en-GB" w:eastAsia="ru-RU" w:bidi="ar-SA"/>
    </w:rPr>
  </w:style>
  <w:style w:type="character" w:customStyle="1" w:styleId="331">
    <w:name w:val="Знак Знак33"/>
    <w:semiHidden/>
    <w:locked/>
    <w:rsid w:val="00DF0BEB"/>
    <w:rPr>
      <w:rFonts w:ascii="Arial" w:hAnsi="Arial" w:cs="Arial"/>
      <w:b/>
      <w:bCs/>
      <w:caps/>
      <w:color w:val="000080"/>
      <w:lang w:val="ru-RU" w:eastAsia="ru-RU" w:bidi="ar-SA"/>
    </w:rPr>
  </w:style>
  <w:style w:type="character" w:customStyle="1" w:styleId="321">
    <w:name w:val="Знак Знак32"/>
    <w:semiHidden/>
    <w:locked/>
    <w:rsid w:val="00DF0BEB"/>
    <w:rPr>
      <w:rFonts w:ascii="Arial" w:hAnsi="Arial" w:cs="Arial"/>
      <w:b/>
      <w:bCs/>
      <w:caps/>
      <w:color w:val="FFFFFF"/>
      <w:sz w:val="22"/>
      <w:szCs w:val="22"/>
      <w:lang w:val="ru-RU" w:eastAsia="ru-RU" w:bidi="ar-SA"/>
    </w:rPr>
  </w:style>
  <w:style w:type="character" w:customStyle="1" w:styleId="314">
    <w:name w:val="Знак Знак31"/>
    <w:semiHidden/>
    <w:locked/>
    <w:rsid w:val="00DF0BEB"/>
    <w:rPr>
      <w:rFonts w:ascii="Arial" w:hAnsi="Arial" w:cs="Arial"/>
      <w:b/>
      <w:bCs/>
      <w:caps/>
      <w:color w:val="000080"/>
      <w:sz w:val="22"/>
      <w:szCs w:val="22"/>
      <w:lang w:val="ru-RU" w:eastAsia="ru-RU" w:bidi="ar-SA"/>
    </w:rPr>
  </w:style>
  <w:style w:type="character" w:customStyle="1" w:styleId="241">
    <w:name w:val="Знак Знак24"/>
    <w:semiHidden/>
    <w:locked/>
    <w:rsid w:val="00DF0BEB"/>
    <w:rPr>
      <w:rFonts w:cs="Times New Roman"/>
      <w:sz w:val="24"/>
      <w:szCs w:val="24"/>
      <w:lang w:val="ru-RU" w:eastAsia="ru-RU" w:bidi="ar-SA"/>
    </w:rPr>
  </w:style>
  <w:style w:type="character" w:customStyle="1" w:styleId="301">
    <w:name w:val="Знак Знак30"/>
    <w:semiHidden/>
    <w:locked/>
    <w:rsid w:val="00DF0BEB"/>
    <w:rPr>
      <w:rFonts w:ascii="PragmaticaCTT" w:hAnsi="PragmaticaCTT" w:cs="PragmaticaCTT"/>
      <w:b/>
      <w:bCs/>
      <w:sz w:val="22"/>
      <w:szCs w:val="22"/>
      <w:lang w:val="ru-RU" w:eastAsia="ru-RU" w:bidi="ar-SA"/>
    </w:rPr>
  </w:style>
  <w:style w:type="character" w:customStyle="1" w:styleId="251">
    <w:name w:val="Знак Знак25"/>
    <w:semiHidden/>
    <w:locked/>
    <w:rsid w:val="00DF0BEB"/>
    <w:rPr>
      <w:rFonts w:ascii="Tahoma" w:hAnsi="Tahoma" w:cs="Tahoma"/>
      <w:sz w:val="16"/>
      <w:szCs w:val="16"/>
      <w:lang w:val="ru-RU" w:eastAsia="ru-RU" w:bidi="ar-SA"/>
    </w:rPr>
  </w:style>
  <w:style w:type="character" w:customStyle="1" w:styleId="261">
    <w:name w:val="Знак Знак26"/>
    <w:semiHidden/>
    <w:locked/>
    <w:rsid w:val="00DF0BEB"/>
    <w:rPr>
      <w:rFonts w:cs="Times New Roman"/>
      <w:lang w:val="en-GB" w:eastAsia="ru-RU" w:bidi="ar-SA"/>
    </w:rPr>
  </w:style>
  <w:style w:type="character" w:customStyle="1" w:styleId="231">
    <w:name w:val="Знак Знак23"/>
    <w:semiHidden/>
    <w:locked/>
    <w:rsid w:val="00DF0BEB"/>
    <w:rPr>
      <w:rFonts w:cs="Times New Roman"/>
      <w:b/>
      <w:bCs/>
      <w:lang w:val="ru-RU" w:eastAsia="en-US" w:bidi="ar-SA"/>
    </w:rPr>
  </w:style>
  <w:style w:type="character" w:customStyle="1" w:styleId="281">
    <w:name w:val="Знак Знак28"/>
    <w:semiHidden/>
    <w:locked/>
    <w:rsid w:val="00DF0BEB"/>
    <w:rPr>
      <w:rFonts w:cs="Times New Roman"/>
      <w:lang w:val="ru-RU" w:eastAsia="ru-RU" w:bidi="ar-SA"/>
    </w:rPr>
  </w:style>
  <w:style w:type="character" w:customStyle="1" w:styleId="451">
    <w:name w:val="Знак Знак45"/>
    <w:uiPriority w:val="3"/>
    <w:rsid w:val="00DF0BEB"/>
    <w:rPr>
      <w:rFonts w:cs="Times New Roman"/>
      <w:sz w:val="24"/>
      <w:szCs w:val="24"/>
      <w:lang w:val="ru-RU" w:eastAsia="ru-RU" w:bidi="ar-SA"/>
    </w:rPr>
  </w:style>
  <w:style w:type="character" w:customStyle="1" w:styleId="541">
    <w:name w:val="Знак Знак54"/>
    <w:semiHidden/>
    <w:rsid w:val="00DF0BEB"/>
    <w:rPr>
      <w:rFonts w:ascii="Times New Roman Bold" w:hAnsi="Times New Roman Bold" w:cs="Times New Roman Bold"/>
      <w:b/>
      <w:bCs/>
      <w:i/>
      <w:iCs/>
      <w:sz w:val="22"/>
      <w:szCs w:val="22"/>
      <w:lang w:val="en-GB" w:eastAsia="ru-RU" w:bidi="ar-SA"/>
    </w:rPr>
  </w:style>
  <w:style w:type="character" w:customStyle="1" w:styleId="431">
    <w:name w:val="Знак Знак43"/>
    <w:uiPriority w:val="3"/>
    <w:rsid w:val="00DF0BEB"/>
    <w:rPr>
      <w:rFonts w:cs="Times New Roman"/>
      <w:sz w:val="16"/>
      <w:szCs w:val="16"/>
      <w:lang w:val="ru-RU" w:eastAsia="ru-RU" w:bidi="ar-SA"/>
    </w:rPr>
  </w:style>
  <w:style w:type="character" w:customStyle="1" w:styleId="512">
    <w:name w:val="Знак Знак51"/>
    <w:semiHidden/>
    <w:locked/>
    <w:rsid w:val="00DF0BEB"/>
    <w:rPr>
      <w:rFonts w:ascii="Arial" w:hAnsi="Arial" w:cs="Arial"/>
      <w:b/>
      <w:bCs/>
      <w:caps/>
      <w:color w:val="000080"/>
      <w:sz w:val="22"/>
      <w:szCs w:val="22"/>
      <w:lang w:val="ru-RU" w:eastAsia="ru-RU" w:bidi="ar-SA"/>
    </w:rPr>
  </w:style>
  <w:style w:type="character" w:customStyle="1" w:styleId="561">
    <w:name w:val="Знак Знак56"/>
    <w:uiPriority w:val="3"/>
    <w:locked/>
    <w:rsid w:val="00DF0BEB"/>
    <w:rPr>
      <w:rFonts w:ascii="Arial" w:hAnsi="Arial" w:cs="Arial"/>
      <w:b/>
      <w:bCs/>
      <w:kern w:val="32"/>
      <w:sz w:val="32"/>
      <w:szCs w:val="32"/>
      <w:lang w:val="ru-RU" w:eastAsia="ru-RU" w:bidi="ar-SA"/>
    </w:rPr>
  </w:style>
  <w:style w:type="character" w:customStyle="1" w:styleId="551">
    <w:name w:val="Знак Знак55"/>
    <w:semiHidden/>
    <w:locked/>
    <w:rsid w:val="00DF0BEB"/>
    <w:rPr>
      <w:rFonts w:ascii="Arial" w:hAnsi="Arial" w:cs="Arial"/>
      <w:b/>
      <w:bCs/>
      <w:i/>
      <w:iCs/>
      <w:sz w:val="28"/>
      <w:szCs w:val="28"/>
      <w:lang w:val="ru-RU" w:eastAsia="ru-RU" w:bidi="ar-SA"/>
    </w:rPr>
  </w:style>
  <w:style w:type="character" w:customStyle="1" w:styleId="531">
    <w:name w:val="Знак Знак53"/>
    <w:semiHidden/>
    <w:locked/>
    <w:rsid w:val="00DF0BEB"/>
    <w:rPr>
      <w:rFonts w:ascii="Times New Roman Bold" w:hAnsi="Times New Roman Bold" w:cs="Times New Roman Bold"/>
      <w:sz w:val="22"/>
      <w:szCs w:val="22"/>
      <w:u w:val="single"/>
      <w:lang w:val="en-GB" w:eastAsia="ru-RU" w:bidi="ar-SA"/>
    </w:rPr>
  </w:style>
  <w:style w:type="character" w:customStyle="1" w:styleId="521">
    <w:name w:val="Знак Знак52"/>
    <w:semiHidden/>
    <w:locked/>
    <w:rsid w:val="00DF0BEB"/>
    <w:rPr>
      <w:rFonts w:ascii="Times New Roman Bold" w:hAnsi="Times New Roman Bold" w:cs="Times New Roman Bold"/>
      <w:i/>
      <w:iCs/>
      <w:sz w:val="22"/>
      <w:szCs w:val="22"/>
      <w:u w:val="single"/>
      <w:lang w:val="en-GB" w:eastAsia="ru-RU" w:bidi="ar-SA"/>
    </w:rPr>
  </w:style>
  <w:style w:type="character" w:customStyle="1" w:styleId="501">
    <w:name w:val="Знак Знак50"/>
    <w:semiHidden/>
    <w:locked/>
    <w:rsid w:val="00DF0BEB"/>
    <w:rPr>
      <w:rFonts w:ascii="Arial" w:hAnsi="Arial" w:cs="Arial"/>
      <w:b/>
      <w:bCs/>
      <w:caps/>
      <w:color w:val="000080"/>
      <w:lang w:val="ru-RU" w:eastAsia="ru-RU" w:bidi="ar-SA"/>
    </w:rPr>
  </w:style>
  <w:style w:type="character" w:customStyle="1" w:styleId="491">
    <w:name w:val="Знак Знак49"/>
    <w:semiHidden/>
    <w:locked/>
    <w:rsid w:val="00DF0BEB"/>
    <w:rPr>
      <w:rFonts w:ascii="Arial" w:hAnsi="Arial" w:cs="Arial"/>
      <w:b/>
      <w:bCs/>
      <w:caps/>
      <w:color w:val="FFFFFF"/>
      <w:sz w:val="22"/>
      <w:szCs w:val="22"/>
      <w:lang w:val="ru-RU" w:eastAsia="ru-RU" w:bidi="ar-SA"/>
    </w:rPr>
  </w:style>
  <w:style w:type="character" w:customStyle="1" w:styleId="481">
    <w:name w:val="Знак Знак48"/>
    <w:semiHidden/>
    <w:locked/>
    <w:rsid w:val="00DF0BEB"/>
    <w:rPr>
      <w:rFonts w:ascii="Arial" w:hAnsi="Arial" w:cs="Arial"/>
      <w:b/>
      <w:bCs/>
      <w:caps/>
      <w:color w:val="000080"/>
      <w:sz w:val="22"/>
      <w:szCs w:val="22"/>
      <w:lang w:val="ru-RU" w:eastAsia="ru-RU" w:bidi="ar-SA"/>
    </w:rPr>
  </w:style>
  <w:style w:type="character" w:customStyle="1" w:styleId="441">
    <w:name w:val="Знак Знак44"/>
    <w:semiHidden/>
    <w:locked/>
    <w:rsid w:val="00DF0BEB"/>
    <w:rPr>
      <w:rFonts w:cs="Times New Roman"/>
      <w:sz w:val="24"/>
      <w:szCs w:val="24"/>
      <w:lang w:val="ru-RU" w:eastAsia="ru-RU" w:bidi="ar-SA"/>
    </w:rPr>
  </w:style>
  <w:style w:type="character" w:customStyle="1" w:styleId="471">
    <w:name w:val="Знак Знак47"/>
    <w:semiHidden/>
    <w:locked/>
    <w:rsid w:val="00DF0BEB"/>
    <w:rPr>
      <w:rFonts w:ascii="PragmaticaCTT" w:hAnsi="PragmaticaCTT" w:cs="PragmaticaCTT"/>
      <w:b/>
      <w:bCs/>
      <w:sz w:val="22"/>
      <w:szCs w:val="22"/>
      <w:lang w:val="ru-RU" w:eastAsia="ru-RU" w:bidi="ar-SA"/>
    </w:rPr>
  </w:style>
  <w:style w:type="character" w:customStyle="1" w:styleId="461">
    <w:name w:val="Знак Знак46"/>
    <w:semiHidden/>
    <w:locked/>
    <w:rsid w:val="00DF0BEB"/>
    <w:rPr>
      <w:rFonts w:ascii="Tahoma" w:hAnsi="Tahoma" w:cs="Tahoma"/>
      <w:sz w:val="16"/>
      <w:szCs w:val="16"/>
      <w:lang w:val="ru-RU" w:eastAsia="ru-RU" w:bidi="ar-SA"/>
    </w:rPr>
  </w:style>
  <w:style w:type="character" w:customStyle="1" w:styleId="421">
    <w:name w:val="Знак Знак42"/>
    <w:semiHidden/>
    <w:locked/>
    <w:rsid w:val="00DF0BEB"/>
    <w:rPr>
      <w:rFonts w:cs="Times New Roman"/>
      <w:lang w:val="en-GB" w:eastAsia="ru-RU" w:bidi="ar-SA"/>
    </w:rPr>
  </w:style>
  <w:style w:type="character" w:customStyle="1" w:styleId="412">
    <w:name w:val="Знак Знак41"/>
    <w:semiHidden/>
    <w:locked/>
    <w:rsid w:val="00DF0BEB"/>
    <w:rPr>
      <w:rFonts w:cs="Times New Roman"/>
      <w:b/>
      <w:bCs/>
      <w:lang w:val="ru-RU" w:eastAsia="en-US" w:bidi="ar-SA"/>
    </w:rPr>
  </w:style>
  <w:style w:type="character" w:customStyle="1" w:styleId="401">
    <w:name w:val="Знак Знак40"/>
    <w:semiHidden/>
    <w:locked/>
    <w:rsid w:val="00DF0BEB"/>
    <w:rPr>
      <w:rFonts w:ascii="Tahoma" w:hAnsi="Tahoma" w:cs="Tahoma"/>
      <w:sz w:val="22"/>
      <w:szCs w:val="22"/>
      <w:lang w:val="en-GB" w:eastAsia="ru-RU" w:bidi="ar-SA"/>
    </w:rPr>
  </w:style>
  <w:style w:type="character" w:customStyle="1" w:styleId="632">
    <w:name w:val="Знак Знак63"/>
    <w:uiPriority w:val="3"/>
    <w:rsid w:val="00DF0BEB"/>
    <w:rPr>
      <w:rFonts w:cs="Times New Roman"/>
      <w:sz w:val="24"/>
      <w:szCs w:val="24"/>
      <w:lang w:val="ru-RU" w:eastAsia="ru-RU" w:bidi="ar-SA"/>
    </w:rPr>
  </w:style>
  <w:style w:type="character" w:customStyle="1" w:styleId="711">
    <w:name w:val="Знак Знак71"/>
    <w:semiHidden/>
    <w:rsid w:val="00DF0BEB"/>
    <w:rPr>
      <w:rFonts w:ascii="Times New Roman Bold" w:hAnsi="Times New Roman Bold" w:cs="Times New Roman Bold"/>
      <w:b/>
      <w:bCs/>
      <w:i/>
      <w:iCs/>
      <w:sz w:val="22"/>
      <w:szCs w:val="22"/>
      <w:lang w:val="en-GB" w:eastAsia="ru-RU" w:bidi="ar-SA"/>
    </w:rPr>
  </w:style>
  <w:style w:type="character" w:customStyle="1" w:styleId="612">
    <w:name w:val="Знак Знак61"/>
    <w:uiPriority w:val="3"/>
    <w:rsid w:val="00DF0BEB"/>
    <w:rPr>
      <w:rFonts w:cs="Times New Roman"/>
      <w:sz w:val="16"/>
      <w:szCs w:val="16"/>
      <w:lang w:val="ru-RU" w:eastAsia="ru-RU" w:bidi="ar-SA"/>
    </w:rPr>
  </w:style>
  <w:style w:type="character" w:customStyle="1" w:styleId="681">
    <w:name w:val="Знак Знак68"/>
    <w:semiHidden/>
    <w:locked/>
    <w:rsid w:val="00DF0BEB"/>
    <w:rPr>
      <w:rFonts w:ascii="Arial" w:hAnsi="Arial" w:cs="Arial"/>
      <w:b/>
      <w:bCs/>
      <w:caps/>
      <w:color w:val="000080"/>
      <w:sz w:val="22"/>
      <w:szCs w:val="22"/>
      <w:lang w:val="ru-RU" w:eastAsia="ru-RU" w:bidi="ar-SA"/>
    </w:rPr>
  </w:style>
  <w:style w:type="character" w:customStyle="1" w:styleId="731">
    <w:name w:val="Знак Знак73"/>
    <w:uiPriority w:val="3"/>
    <w:locked/>
    <w:rsid w:val="00DF0BEB"/>
    <w:rPr>
      <w:rFonts w:ascii="Arial" w:hAnsi="Arial" w:cs="Arial"/>
      <w:b/>
      <w:bCs/>
      <w:kern w:val="32"/>
      <w:sz w:val="32"/>
      <w:szCs w:val="32"/>
      <w:lang w:val="ru-RU" w:eastAsia="ru-RU" w:bidi="ar-SA"/>
    </w:rPr>
  </w:style>
  <w:style w:type="character" w:customStyle="1" w:styleId="721">
    <w:name w:val="Знак Знак72"/>
    <w:semiHidden/>
    <w:locked/>
    <w:rsid w:val="00DF0BEB"/>
    <w:rPr>
      <w:rFonts w:ascii="Arial" w:hAnsi="Arial" w:cs="Arial"/>
      <w:b/>
      <w:bCs/>
      <w:i/>
      <w:iCs/>
      <w:sz w:val="28"/>
      <w:szCs w:val="28"/>
      <w:lang w:val="ru-RU" w:eastAsia="ru-RU" w:bidi="ar-SA"/>
    </w:rPr>
  </w:style>
  <w:style w:type="character" w:customStyle="1" w:styleId="701">
    <w:name w:val="Знак Знак70"/>
    <w:semiHidden/>
    <w:locked/>
    <w:rsid w:val="00DF0BEB"/>
    <w:rPr>
      <w:rFonts w:ascii="Times New Roman Bold" w:hAnsi="Times New Roman Bold" w:cs="Times New Roman Bold"/>
      <w:sz w:val="22"/>
      <w:szCs w:val="22"/>
      <w:u w:val="single"/>
      <w:lang w:val="en-GB" w:eastAsia="ru-RU" w:bidi="ar-SA"/>
    </w:rPr>
  </w:style>
  <w:style w:type="character" w:customStyle="1" w:styleId="690">
    <w:name w:val="Знак Знак69"/>
    <w:semiHidden/>
    <w:locked/>
    <w:rsid w:val="00DF0BEB"/>
    <w:rPr>
      <w:rFonts w:ascii="Times New Roman Bold" w:hAnsi="Times New Roman Bold" w:cs="Times New Roman Bold"/>
      <w:i/>
      <w:iCs/>
      <w:sz w:val="22"/>
      <w:szCs w:val="22"/>
      <w:u w:val="single"/>
      <w:lang w:val="en-GB" w:eastAsia="ru-RU" w:bidi="ar-SA"/>
    </w:rPr>
  </w:style>
  <w:style w:type="character" w:customStyle="1" w:styleId="671">
    <w:name w:val="Знак Знак67"/>
    <w:semiHidden/>
    <w:locked/>
    <w:rsid w:val="00DF0BEB"/>
    <w:rPr>
      <w:rFonts w:ascii="Arial" w:hAnsi="Arial" w:cs="Arial"/>
      <w:b/>
      <w:bCs/>
      <w:caps/>
      <w:color w:val="000080"/>
      <w:lang w:val="ru-RU" w:eastAsia="ru-RU" w:bidi="ar-SA"/>
    </w:rPr>
  </w:style>
  <w:style w:type="character" w:customStyle="1" w:styleId="661">
    <w:name w:val="Знак Знак66"/>
    <w:semiHidden/>
    <w:locked/>
    <w:rsid w:val="00DF0BEB"/>
    <w:rPr>
      <w:rFonts w:ascii="Arial" w:hAnsi="Arial" w:cs="Arial"/>
      <w:b/>
      <w:bCs/>
      <w:caps/>
      <w:color w:val="FFFFFF"/>
      <w:sz w:val="22"/>
      <w:szCs w:val="22"/>
      <w:lang w:val="ru-RU" w:eastAsia="ru-RU" w:bidi="ar-SA"/>
    </w:rPr>
  </w:style>
  <w:style w:type="character" w:customStyle="1" w:styleId="652">
    <w:name w:val="Знак Знак65"/>
    <w:semiHidden/>
    <w:locked/>
    <w:rsid w:val="00DF0BEB"/>
    <w:rPr>
      <w:rFonts w:ascii="Arial" w:hAnsi="Arial" w:cs="Arial"/>
      <w:b/>
      <w:bCs/>
      <w:caps/>
      <w:color w:val="000080"/>
      <w:sz w:val="22"/>
      <w:szCs w:val="22"/>
      <w:lang w:val="ru-RU" w:eastAsia="ru-RU" w:bidi="ar-SA"/>
    </w:rPr>
  </w:style>
  <w:style w:type="character" w:customStyle="1" w:styleId="581">
    <w:name w:val="Знак Знак58"/>
    <w:semiHidden/>
    <w:locked/>
    <w:rsid w:val="00DF0BEB"/>
    <w:rPr>
      <w:rFonts w:cs="Times New Roman"/>
      <w:sz w:val="24"/>
      <w:szCs w:val="24"/>
      <w:lang w:val="ru-RU" w:eastAsia="ru-RU" w:bidi="ar-SA"/>
    </w:rPr>
  </w:style>
  <w:style w:type="character" w:customStyle="1" w:styleId="642">
    <w:name w:val="Знак Знак64"/>
    <w:semiHidden/>
    <w:locked/>
    <w:rsid w:val="00DF0BEB"/>
    <w:rPr>
      <w:rFonts w:ascii="PragmaticaCTT" w:hAnsi="PragmaticaCTT" w:cs="PragmaticaCTT"/>
      <w:b/>
      <w:bCs/>
      <w:sz w:val="22"/>
      <w:szCs w:val="22"/>
      <w:lang w:val="ru-RU" w:eastAsia="ru-RU" w:bidi="ar-SA"/>
    </w:rPr>
  </w:style>
  <w:style w:type="character" w:customStyle="1" w:styleId="591">
    <w:name w:val="Знак Знак59"/>
    <w:semiHidden/>
    <w:locked/>
    <w:rsid w:val="00DF0BEB"/>
    <w:rPr>
      <w:rFonts w:ascii="Tahoma" w:hAnsi="Tahoma" w:cs="Tahoma"/>
      <w:sz w:val="16"/>
      <w:szCs w:val="16"/>
      <w:lang w:val="ru-RU" w:eastAsia="ru-RU" w:bidi="ar-SA"/>
    </w:rPr>
  </w:style>
  <w:style w:type="character" w:customStyle="1" w:styleId="601">
    <w:name w:val="Знак Знак60"/>
    <w:semiHidden/>
    <w:locked/>
    <w:rsid w:val="00DF0BEB"/>
    <w:rPr>
      <w:rFonts w:cs="Times New Roman"/>
      <w:lang w:val="en-GB" w:eastAsia="ru-RU" w:bidi="ar-SA"/>
    </w:rPr>
  </w:style>
  <w:style w:type="character" w:customStyle="1" w:styleId="571">
    <w:name w:val="Знак Знак57"/>
    <w:semiHidden/>
    <w:locked/>
    <w:rsid w:val="00DF0BEB"/>
    <w:rPr>
      <w:rFonts w:cs="Times New Roman"/>
      <w:b/>
      <w:bCs/>
      <w:lang w:val="ru-RU" w:eastAsia="en-US" w:bidi="ar-SA"/>
    </w:rPr>
  </w:style>
  <w:style w:type="character" w:customStyle="1" w:styleId="622">
    <w:name w:val="Знак Знак62"/>
    <w:semiHidden/>
    <w:locked/>
    <w:rsid w:val="00DF0BEB"/>
    <w:rPr>
      <w:rFonts w:cs="Times New Roman"/>
      <w:lang w:val="ru-RU" w:eastAsia="ru-RU" w:bidi="ar-SA"/>
    </w:rPr>
  </w:style>
  <w:style w:type="character" w:customStyle="1" w:styleId="801">
    <w:name w:val="Знак Знак80"/>
    <w:uiPriority w:val="3"/>
    <w:rsid w:val="00DF0BEB"/>
    <w:rPr>
      <w:rFonts w:cs="Times New Roman"/>
      <w:sz w:val="24"/>
      <w:szCs w:val="24"/>
      <w:lang w:val="ru-RU" w:eastAsia="ru-RU" w:bidi="ar-SA"/>
    </w:rPr>
  </w:style>
  <w:style w:type="character" w:customStyle="1" w:styleId="880">
    <w:name w:val="Знак Знак88"/>
    <w:semiHidden/>
    <w:rsid w:val="00DF0BEB"/>
    <w:rPr>
      <w:rFonts w:ascii="Times New Roman Bold" w:hAnsi="Times New Roman Bold" w:cs="Times New Roman Bold"/>
      <w:b/>
      <w:bCs/>
      <w:i/>
      <w:iCs/>
      <w:sz w:val="22"/>
      <w:szCs w:val="22"/>
      <w:lang w:val="en-GB" w:eastAsia="ru-RU" w:bidi="ar-SA"/>
    </w:rPr>
  </w:style>
  <w:style w:type="character" w:customStyle="1" w:styleId="780">
    <w:name w:val="Знак Знак78"/>
    <w:uiPriority w:val="3"/>
    <w:rsid w:val="00DF0BEB"/>
    <w:rPr>
      <w:rFonts w:cs="Times New Roman"/>
      <w:sz w:val="16"/>
      <w:szCs w:val="16"/>
      <w:lang w:val="ru-RU" w:eastAsia="ru-RU" w:bidi="ar-SA"/>
    </w:rPr>
  </w:style>
  <w:style w:type="character" w:customStyle="1" w:styleId="852">
    <w:name w:val="Знак Знак85"/>
    <w:semiHidden/>
    <w:locked/>
    <w:rsid w:val="00DF0BEB"/>
    <w:rPr>
      <w:rFonts w:ascii="Arial" w:hAnsi="Arial" w:cs="Arial"/>
      <w:b/>
      <w:bCs/>
      <w:caps/>
      <w:color w:val="000080"/>
      <w:sz w:val="22"/>
      <w:szCs w:val="22"/>
      <w:lang w:val="ru-RU" w:eastAsia="ru-RU" w:bidi="ar-SA"/>
    </w:rPr>
  </w:style>
  <w:style w:type="character" w:customStyle="1" w:styleId="901">
    <w:name w:val="Знак Знак90"/>
    <w:uiPriority w:val="3"/>
    <w:locked/>
    <w:rsid w:val="00DF0BEB"/>
    <w:rPr>
      <w:rFonts w:ascii="Arial" w:hAnsi="Arial" w:cs="Arial"/>
      <w:b/>
      <w:bCs/>
      <w:kern w:val="32"/>
      <w:sz w:val="32"/>
      <w:szCs w:val="32"/>
      <w:lang w:val="ru-RU" w:eastAsia="ru-RU" w:bidi="ar-SA"/>
    </w:rPr>
  </w:style>
  <w:style w:type="character" w:customStyle="1" w:styleId="890">
    <w:name w:val="Знак Знак89"/>
    <w:semiHidden/>
    <w:locked/>
    <w:rsid w:val="00DF0BEB"/>
    <w:rPr>
      <w:rFonts w:ascii="Arial" w:hAnsi="Arial" w:cs="Arial"/>
      <w:b/>
      <w:bCs/>
      <w:i/>
      <w:iCs/>
      <w:sz w:val="28"/>
      <w:szCs w:val="28"/>
      <w:lang w:val="ru-RU" w:eastAsia="ru-RU" w:bidi="ar-SA"/>
    </w:rPr>
  </w:style>
  <w:style w:type="character" w:customStyle="1" w:styleId="871">
    <w:name w:val="Знак Знак87"/>
    <w:semiHidden/>
    <w:locked/>
    <w:rsid w:val="00DF0BEB"/>
    <w:rPr>
      <w:rFonts w:ascii="Times New Roman Bold" w:hAnsi="Times New Roman Bold" w:cs="Times New Roman Bold"/>
      <w:sz w:val="22"/>
      <w:szCs w:val="22"/>
      <w:u w:val="single"/>
      <w:lang w:val="en-GB" w:eastAsia="ru-RU" w:bidi="ar-SA"/>
    </w:rPr>
  </w:style>
  <w:style w:type="character" w:customStyle="1" w:styleId="861">
    <w:name w:val="Знак Знак86"/>
    <w:semiHidden/>
    <w:locked/>
    <w:rsid w:val="00DF0BEB"/>
    <w:rPr>
      <w:rFonts w:ascii="Times New Roman Bold" w:hAnsi="Times New Roman Bold" w:cs="Times New Roman Bold"/>
      <w:i/>
      <w:iCs/>
      <w:sz w:val="22"/>
      <w:szCs w:val="22"/>
      <w:u w:val="single"/>
      <w:lang w:val="en-GB" w:eastAsia="ru-RU" w:bidi="ar-SA"/>
    </w:rPr>
  </w:style>
  <w:style w:type="character" w:customStyle="1" w:styleId="842">
    <w:name w:val="Знак Знак84"/>
    <w:semiHidden/>
    <w:locked/>
    <w:rsid w:val="00DF0BEB"/>
    <w:rPr>
      <w:rFonts w:ascii="Arial" w:hAnsi="Arial" w:cs="Arial"/>
      <w:b/>
      <w:bCs/>
      <w:caps/>
      <w:color w:val="000080"/>
      <w:lang w:val="ru-RU" w:eastAsia="ru-RU" w:bidi="ar-SA"/>
    </w:rPr>
  </w:style>
  <w:style w:type="character" w:customStyle="1" w:styleId="832">
    <w:name w:val="Знак Знак83"/>
    <w:semiHidden/>
    <w:locked/>
    <w:rsid w:val="00DF0BEB"/>
    <w:rPr>
      <w:rFonts w:ascii="Arial" w:hAnsi="Arial" w:cs="Arial"/>
      <w:b/>
      <w:bCs/>
      <w:caps/>
      <w:color w:val="FFFFFF"/>
      <w:sz w:val="22"/>
      <w:szCs w:val="22"/>
      <w:lang w:val="ru-RU" w:eastAsia="ru-RU" w:bidi="ar-SA"/>
    </w:rPr>
  </w:style>
  <w:style w:type="character" w:customStyle="1" w:styleId="822">
    <w:name w:val="Знак Знак82"/>
    <w:semiHidden/>
    <w:locked/>
    <w:rsid w:val="00DF0BEB"/>
    <w:rPr>
      <w:rFonts w:ascii="Arial" w:hAnsi="Arial" w:cs="Arial"/>
      <w:b/>
      <w:bCs/>
      <w:caps/>
      <w:color w:val="000080"/>
      <w:sz w:val="22"/>
      <w:szCs w:val="22"/>
      <w:lang w:val="ru-RU" w:eastAsia="ru-RU" w:bidi="ar-SA"/>
    </w:rPr>
  </w:style>
  <w:style w:type="character" w:customStyle="1" w:styleId="751">
    <w:name w:val="Знак Знак75"/>
    <w:semiHidden/>
    <w:locked/>
    <w:rsid w:val="00DF0BEB"/>
    <w:rPr>
      <w:rFonts w:cs="Times New Roman"/>
      <w:sz w:val="24"/>
      <w:szCs w:val="24"/>
      <w:lang w:val="ru-RU" w:eastAsia="ru-RU" w:bidi="ar-SA"/>
    </w:rPr>
  </w:style>
  <w:style w:type="character" w:customStyle="1" w:styleId="812">
    <w:name w:val="Знак Знак81"/>
    <w:semiHidden/>
    <w:locked/>
    <w:rsid w:val="00DF0BEB"/>
    <w:rPr>
      <w:rFonts w:ascii="PragmaticaCTT" w:hAnsi="PragmaticaCTT" w:cs="PragmaticaCTT"/>
      <w:b/>
      <w:bCs/>
      <w:sz w:val="22"/>
      <w:szCs w:val="22"/>
      <w:lang w:val="ru-RU" w:eastAsia="ru-RU" w:bidi="ar-SA"/>
    </w:rPr>
  </w:style>
  <w:style w:type="character" w:customStyle="1" w:styleId="761">
    <w:name w:val="Знак Знак76"/>
    <w:semiHidden/>
    <w:locked/>
    <w:rsid w:val="00DF0BEB"/>
    <w:rPr>
      <w:rFonts w:ascii="Tahoma" w:hAnsi="Tahoma" w:cs="Tahoma"/>
      <w:sz w:val="16"/>
      <w:szCs w:val="16"/>
      <w:lang w:val="ru-RU" w:eastAsia="ru-RU" w:bidi="ar-SA"/>
    </w:rPr>
  </w:style>
  <w:style w:type="character" w:customStyle="1" w:styleId="770">
    <w:name w:val="Знак Знак77"/>
    <w:semiHidden/>
    <w:locked/>
    <w:rsid w:val="00DF0BEB"/>
    <w:rPr>
      <w:rFonts w:cs="Times New Roman"/>
      <w:lang w:val="en-GB" w:eastAsia="ru-RU" w:bidi="ar-SA"/>
    </w:rPr>
  </w:style>
  <w:style w:type="character" w:customStyle="1" w:styleId="741">
    <w:name w:val="Знак Знак74"/>
    <w:semiHidden/>
    <w:locked/>
    <w:rsid w:val="00DF0BEB"/>
    <w:rPr>
      <w:rFonts w:cs="Times New Roman"/>
      <w:b/>
      <w:bCs/>
      <w:lang w:val="ru-RU" w:eastAsia="en-US" w:bidi="ar-SA"/>
    </w:rPr>
  </w:style>
  <w:style w:type="character" w:customStyle="1" w:styleId="790">
    <w:name w:val="Знак Знак79"/>
    <w:semiHidden/>
    <w:locked/>
    <w:rsid w:val="00DF0BEB"/>
    <w:rPr>
      <w:rFonts w:cs="Times New Roman"/>
      <w:lang w:val="ru-RU" w:eastAsia="ru-RU" w:bidi="ar-SA"/>
    </w:rPr>
  </w:style>
  <w:style w:type="paragraph" w:customStyle="1" w:styleId="115">
    <w:name w:val="Знак11"/>
    <w:basedOn w:val="a2"/>
    <w:rsid w:val="00DF0BEB"/>
    <w:pPr>
      <w:spacing w:after="160" w:line="240" w:lineRule="exact"/>
    </w:pPr>
    <w:rPr>
      <w:rFonts w:ascii="Tahoma" w:hAnsi="Tahoma"/>
      <w:sz w:val="20"/>
      <w:szCs w:val="20"/>
      <w:lang w:val="en-US" w:eastAsia="en-US"/>
    </w:rPr>
  </w:style>
  <w:style w:type="paragraph" w:customStyle="1" w:styleId="13b">
    <w:name w:val="Знак13"/>
    <w:basedOn w:val="a2"/>
    <w:uiPriority w:val="3"/>
    <w:rsid w:val="00DF0BEB"/>
    <w:pPr>
      <w:spacing w:after="160" w:line="240" w:lineRule="exact"/>
    </w:pPr>
    <w:rPr>
      <w:rFonts w:ascii="Tahoma" w:hAnsi="Tahoma"/>
      <w:sz w:val="20"/>
      <w:szCs w:val="20"/>
      <w:lang w:val="en-US" w:eastAsia="en-US"/>
    </w:rPr>
  </w:style>
  <w:style w:type="character" w:customStyle="1" w:styleId="942">
    <w:name w:val="Знак Знак94"/>
    <w:uiPriority w:val="3"/>
    <w:rsid w:val="00DF0BEB"/>
    <w:rPr>
      <w:rFonts w:cs="Times New Roman"/>
      <w:sz w:val="24"/>
      <w:szCs w:val="24"/>
      <w:lang w:val="ru-RU" w:eastAsia="ru-RU" w:bidi="ar-SA"/>
    </w:rPr>
  </w:style>
  <w:style w:type="character" w:customStyle="1" w:styleId="1020">
    <w:name w:val="Знак Знак102"/>
    <w:semiHidden/>
    <w:rsid w:val="00DF0BEB"/>
    <w:rPr>
      <w:rFonts w:ascii="Times New Roman Bold" w:hAnsi="Times New Roman Bold" w:cs="Times New Roman Bold"/>
      <w:b/>
      <w:bCs/>
      <w:i/>
      <w:iCs/>
      <w:sz w:val="22"/>
      <w:szCs w:val="22"/>
      <w:lang w:val="en-GB" w:eastAsia="ru-RU" w:bidi="ar-SA"/>
    </w:rPr>
  </w:style>
  <w:style w:type="character" w:customStyle="1" w:styleId="9c">
    <w:name w:val="Знак9 Знак Знак"/>
    <w:uiPriority w:val="3"/>
    <w:rsid w:val="00DF0BEB"/>
    <w:rPr>
      <w:rFonts w:cs="Times New Roman"/>
      <w:sz w:val="16"/>
      <w:szCs w:val="16"/>
      <w:lang w:val="ru-RU" w:eastAsia="ru-RU" w:bidi="ar-SA"/>
    </w:rPr>
  </w:style>
  <w:style w:type="character" w:customStyle="1" w:styleId="990">
    <w:name w:val="Знак Знак99"/>
    <w:semiHidden/>
    <w:locked/>
    <w:rsid w:val="00DF0BEB"/>
    <w:rPr>
      <w:rFonts w:ascii="Arial" w:hAnsi="Arial" w:cs="Arial"/>
      <w:b/>
      <w:bCs/>
      <w:caps/>
      <w:color w:val="000080"/>
      <w:sz w:val="22"/>
      <w:szCs w:val="22"/>
      <w:lang w:val="ru-RU" w:eastAsia="ru-RU" w:bidi="ar-SA"/>
    </w:rPr>
  </w:style>
  <w:style w:type="character" w:customStyle="1" w:styleId="1040">
    <w:name w:val="Знак Знак104"/>
    <w:uiPriority w:val="3"/>
    <w:locked/>
    <w:rsid w:val="00DF0BEB"/>
    <w:rPr>
      <w:rFonts w:ascii="Arial" w:hAnsi="Arial" w:cs="Arial"/>
      <w:b/>
      <w:bCs/>
      <w:kern w:val="32"/>
      <w:sz w:val="32"/>
      <w:szCs w:val="32"/>
      <w:lang w:val="ru-RU" w:eastAsia="ru-RU" w:bidi="ar-SA"/>
    </w:rPr>
  </w:style>
  <w:style w:type="character" w:customStyle="1" w:styleId="1030">
    <w:name w:val="Знак Знак103"/>
    <w:semiHidden/>
    <w:locked/>
    <w:rsid w:val="00DF0BEB"/>
    <w:rPr>
      <w:rFonts w:ascii="Arial" w:hAnsi="Arial" w:cs="Arial"/>
      <w:b/>
      <w:bCs/>
      <w:i/>
      <w:iCs/>
      <w:sz w:val="28"/>
      <w:szCs w:val="28"/>
      <w:lang w:val="ru-RU" w:eastAsia="ru-RU" w:bidi="ar-SA"/>
    </w:rPr>
  </w:style>
  <w:style w:type="character" w:customStyle="1" w:styleId="1011">
    <w:name w:val="Знак Знак101"/>
    <w:semiHidden/>
    <w:locked/>
    <w:rsid w:val="00DF0BEB"/>
    <w:rPr>
      <w:rFonts w:ascii="Times New Roman Bold" w:hAnsi="Times New Roman Bold" w:cs="Times New Roman Bold"/>
      <w:sz w:val="22"/>
      <w:szCs w:val="22"/>
      <w:u w:val="single"/>
      <w:lang w:val="en-GB" w:eastAsia="ru-RU" w:bidi="ar-SA"/>
    </w:rPr>
  </w:style>
  <w:style w:type="character" w:customStyle="1" w:styleId="1001">
    <w:name w:val="Знак Знак100"/>
    <w:semiHidden/>
    <w:locked/>
    <w:rsid w:val="00DF0BEB"/>
    <w:rPr>
      <w:rFonts w:ascii="Times New Roman Bold" w:hAnsi="Times New Roman Bold" w:cs="Times New Roman Bold"/>
      <w:i/>
      <w:iCs/>
      <w:sz w:val="22"/>
      <w:szCs w:val="22"/>
      <w:u w:val="single"/>
      <w:lang w:val="en-GB" w:eastAsia="ru-RU" w:bidi="ar-SA"/>
    </w:rPr>
  </w:style>
  <w:style w:type="character" w:customStyle="1" w:styleId="980">
    <w:name w:val="Знак Знак98"/>
    <w:semiHidden/>
    <w:locked/>
    <w:rsid w:val="00DF0BEB"/>
    <w:rPr>
      <w:rFonts w:ascii="Arial" w:hAnsi="Arial" w:cs="Arial"/>
      <w:b/>
      <w:bCs/>
      <w:caps/>
      <w:color w:val="000080"/>
      <w:lang w:val="ru-RU" w:eastAsia="ru-RU" w:bidi="ar-SA"/>
    </w:rPr>
  </w:style>
  <w:style w:type="character" w:customStyle="1" w:styleId="971">
    <w:name w:val="Знак Знак97"/>
    <w:semiHidden/>
    <w:locked/>
    <w:rsid w:val="00DF0BEB"/>
    <w:rPr>
      <w:rFonts w:ascii="Arial" w:hAnsi="Arial" w:cs="Arial"/>
      <w:b/>
      <w:bCs/>
      <w:caps/>
      <w:color w:val="FFFFFF"/>
      <w:sz w:val="22"/>
      <w:szCs w:val="22"/>
      <w:lang w:val="ru-RU" w:eastAsia="ru-RU" w:bidi="ar-SA"/>
    </w:rPr>
  </w:style>
  <w:style w:type="character" w:customStyle="1" w:styleId="962">
    <w:name w:val="Знак Знак96"/>
    <w:semiHidden/>
    <w:locked/>
    <w:rsid w:val="00DF0BEB"/>
    <w:rPr>
      <w:rFonts w:ascii="Arial" w:hAnsi="Arial" w:cs="Arial"/>
      <w:b/>
      <w:bCs/>
      <w:caps/>
      <w:color w:val="000080"/>
      <w:sz w:val="22"/>
      <w:szCs w:val="22"/>
      <w:lang w:val="ru-RU" w:eastAsia="ru-RU" w:bidi="ar-SA"/>
    </w:rPr>
  </w:style>
  <w:style w:type="character" w:customStyle="1" w:styleId="952">
    <w:name w:val="Знак Знак95"/>
    <w:semiHidden/>
    <w:locked/>
    <w:rsid w:val="00DF0BEB"/>
    <w:rPr>
      <w:rFonts w:ascii="PragmaticaCTT" w:hAnsi="PragmaticaCTT" w:cs="PragmaticaCTT"/>
      <w:b/>
      <w:bCs/>
      <w:sz w:val="22"/>
      <w:szCs w:val="22"/>
      <w:lang w:val="ru-RU" w:eastAsia="ru-RU" w:bidi="ar-SA"/>
    </w:rPr>
  </w:style>
  <w:style w:type="character" w:customStyle="1" w:styleId="922">
    <w:name w:val="Знак Знак92"/>
    <w:semiHidden/>
    <w:locked/>
    <w:rsid w:val="00DF0BEB"/>
    <w:rPr>
      <w:rFonts w:ascii="Tahoma" w:hAnsi="Tahoma" w:cs="Tahoma"/>
      <w:sz w:val="16"/>
      <w:szCs w:val="16"/>
      <w:lang w:val="ru-RU" w:eastAsia="ru-RU" w:bidi="ar-SA"/>
    </w:rPr>
  </w:style>
  <w:style w:type="character" w:customStyle="1" w:styleId="911">
    <w:name w:val="Знак Знак91"/>
    <w:semiHidden/>
    <w:locked/>
    <w:rsid w:val="00DF0BEB"/>
    <w:rPr>
      <w:rFonts w:cs="Times New Roman"/>
      <w:b/>
      <w:bCs/>
      <w:lang w:val="ru-RU" w:eastAsia="en-US" w:bidi="ar-SA"/>
    </w:rPr>
  </w:style>
  <w:style w:type="character" w:customStyle="1" w:styleId="932">
    <w:name w:val="Знак Знак93"/>
    <w:semiHidden/>
    <w:locked/>
    <w:rsid w:val="00DF0BEB"/>
    <w:rPr>
      <w:rFonts w:cs="Times New Roman"/>
      <w:lang w:val="ru-RU" w:eastAsia="ru-RU" w:bidi="ar-SA"/>
    </w:rPr>
  </w:style>
  <w:style w:type="paragraph" w:customStyle="1" w:styleId="CommentSubject2">
    <w:name w:val="Comment Subject2"/>
    <w:basedOn w:val="aff3"/>
    <w:next w:val="aff3"/>
    <w:uiPriority w:val="3"/>
    <w:rsid w:val="00DF0BEB"/>
    <w:rPr>
      <w:b/>
      <w:bCs/>
      <w:lang w:val="ru-RU"/>
    </w:rPr>
  </w:style>
  <w:style w:type="character" w:customStyle="1" w:styleId="3f7">
    <w:name w:val="Знак Знак Знак3"/>
    <w:semiHidden/>
    <w:locked/>
    <w:rsid w:val="00DF0BEB"/>
    <w:rPr>
      <w:rFonts w:cs="Times New Roman"/>
      <w:lang w:val="en-GB" w:eastAsia="ru-RU" w:bidi="ar-SA"/>
    </w:rPr>
  </w:style>
  <w:style w:type="character" w:customStyle="1" w:styleId="BodyTextFirstIndentChar">
    <w:name w:val="Body Text First Indent Char"/>
    <w:semiHidden/>
    <w:locked/>
    <w:rsid w:val="00DF0BEB"/>
    <w:rPr>
      <w:rFonts w:cs="Times New Roman"/>
      <w:b w:val="0"/>
      <w:sz w:val="24"/>
      <w:szCs w:val="24"/>
      <w:lang w:val="ru-RU" w:eastAsia="ru-RU" w:bidi="ar-SA"/>
    </w:rPr>
  </w:style>
  <w:style w:type="character" w:customStyle="1" w:styleId="HTMLPreformattedChar">
    <w:name w:val="HTML Preformatted Char"/>
    <w:semiHidden/>
    <w:locked/>
    <w:rsid w:val="00DF0BEB"/>
    <w:rPr>
      <w:rFonts w:ascii="Arial Unicode MS" w:eastAsia="Arial Unicode MS" w:hAnsi="Arial Unicode MS" w:cs="Arial Unicode MS"/>
      <w:color w:val="000000"/>
      <w:lang w:val="en-US" w:eastAsia="en-US" w:bidi="ar-SA"/>
    </w:rPr>
  </w:style>
  <w:style w:type="character" w:customStyle="1" w:styleId="TitleChar">
    <w:name w:val="Title Char"/>
    <w:locked/>
    <w:rsid w:val="00DF0BEB"/>
    <w:rPr>
      <w:rFonts w:ascii="Arial" w:eastAsia="MS Mincho" w:hAnsi="Arial" w:cs="Arial"/>
      <w:b/>
      <w:bCs/>
      <w:kern w:val="28"/>
      <w:sz w:val="32"/>
      <w:szCs w:val="32"/>
      <w:lang w:val="en-US" w:eastAsia="ja-JP" w:bidi="ar-SA"/>
    </w:rPr>
  </w:style>
  <w:style w:type="paragraph" w:customStyle="1" w:styleId="16b">
    <w:name w:val="Знак16"/>
    <w:basedOn w:val="a2"/>
    <w:uiPriority w:val="3"/>
    <w:rsid w:val="00DF0BEB"/>
    <w:pPr>
      <w:spacing w:after="160" w:line="240" w:lineRule="exact"/>
    </w:pPr>
    <w:rPr>
      <w:rFonts w:ascii="Tahoma" w:hAnsi="Tahoma"/>
      <w:sz w:val="20"/>
      <w:szCs w:val="20"/>
      <w:lang w:val="en-US" w:eastAsia="en-US"/>
    </w:rPr>
  </w:style>
  <w:style w:type="character" w:customStyle="1" w:styleId="1220">
    <w:name w:val="Знак Знак122"/>
    <w:uiPriority w:val="3"/>
    <w:rsid w:val="00DF0BEB"/>
    <w:rPr>
      <w:rFonts w:cs="Times New Roman"/>
      <w:sz w:val="24"/>
      <w:szCs w:val="24"/>
      <w:lang w:val="ru-RU" w:eastAsia="ru-RU" w:bidi="ar-SA"/>
    </w:rPr>
  </w:style>
  <w:style w:type="character" w:customStyle="1" w:styleId="1301">
    <w:name w:val="Знак Знак130"/>
    <w:semiHidden/>
    <w:rsid w:val="00DF0BEB"/>
    <w:rPr>
      <w:rFonts w:ascii="Times New Roman Bold" w:hAnsi="Times New Roman Bold" w:cs="Times New Roman Bold"/>
      <w:b/>
      <w:bCs/>
      <w:i/>
      <w:iCs/>
      <w:sz w:val="22"/>
      <w:szCs w:val="22"/>
      <w:lang w:val="en-GB" w:eastAsia="ru-RU" w:bidi="ar-SA"/>
    </w:rPr>
  </w:style>
  <w:style w:type="character" w:customStyle="1" w:styleId="923">
    <w:name w:val="Знак9 Знак Знак2"/>
    <w:uiPriority w:val="3"/>
    <w:rsid w:val="00DF0BEB"/>
    <w:rPr>
      <w:rFonts w:cs="Times New Roman"/>
      <w:sz w:val="16"/>
      <w:szCs w:val="16"/>
      <w:lang w:val="ru-RU" w:eastAsia="ru-RU" w:bidi="ar-SA"/>
    </w:rPr>
  </w:style>
  <w:style w:type="character" w:customStyle="1" w:styleId="1270">
    <w:name w:val="Знак Знак127"/>
    <w:semiHidden/>
    <w:locked/>
    <w:rsid w:val="00DF0BEB"/>
    <w:rPr>
      <w:rFonts w:ascii="Arial" w:hAnsi="Arial" w:cs="Arial"/>
      <w:b/>
      <w:bCs/>
      <w:caps/>
      <w:color w:val="000080"/>
      <w:sz w:val="22"/>
      <w:szCs w:val="22"/>
      <w:lang w:val="ru-RU" w:eastAsia="ru-RU" w:bidi="ar-SA"/>
    </w:rPr>
  </w:style>
  <w:style w:type="character" w:customStyle="1" w:styleId="1320">
    <w:name w:val="Знак Знак132"/>
    <w:uiPriority w:val="3"/>
    <w:locked/>
    <w:rsid w:val="00DF0BEB"/>
    <w:rPr>
      <w:rFonts w:ascii="Arial" w:hAnsi="Arial" w:cs="Arial"/>
      <w:b/>
      <w:bCs/>
      <w:kern w:val="32"/>
      <w:sz w:val="32"/>
      <w:szCs w:val="32"/>
      <w:lang w:val="ru-RU" w:eastAsia="ru-RU" w:bidi="ar-SA"/>
    </w:rPr>
  </w:style>
  <w:style w:type="character" w:customStyle="1" w:styleId="1311">
    <w:name w:val="Знак Знак131"/>
    <w:semiHidden/>
    <w:locked/>
    <w:rsid w:val="00DF0BEB"/>
    <w:rPr>
      <w:rFonts w:ascii="Arial" w:hAnsi="Arial" w:cs="Arial"/>
      <w:b/>
      <w:bCs/>
      <w:i/>
      <w:iCs/>
      <w:sz w:val="28"/>
      <w:szCs w:val="28"/>
      <w:lang w:val="ru-RU" w:eastAsia="ru-RU" w:bidi="ar-SA"/>
    </w:rPr>
  </w:style>
  <w:style w:type="character" w:customStyle="1" w:styleId="1290">
    <w:name w:val="Знак Знак129"/>
    <w:semiHidden/>
    <w:locked/>
    <w:rsid w:val="00DF0BEB"/>
    <w:rPr>
      <w:rFonts w:ascii="Times New Roman Bold" w:hAnsi="Times New Roman Bold" w:cs="Times New Roman Bold"/>
      <w:sz w:val="22"/>
      <w:szCs w:val="22"/>
      <w:u w:val="single"/>
      <w:lang w:val="en-GB" w:eastAsia="ru-RU" w:bidi="ar-SA"/>
    </w:rPr>
  </w:style>
  <w:style w:type="character" w:customStyle="1" w:styleId="1280">
    <w:name w:val="Знак Знак128"/>
    <w:semiHidden/>
    <w:locked/>
    <w:rsid w:val="00DF0BEB"/>
    <w:rPr>
      <w:rFonts w:ascii="Times New Roman Bold" w:hAnsi="Times New Roman Bold" w:cs="Times New Roman Bold"/>
      <w:i/>
      <w:iCs/>
      <w:sz w:val="22"/>
      <w:szCs w:val="22"/>
      <w:u w:val="single"/>
      <w:lang w:val="en-GB" w:eastAsia="ru-RU" w:bidi="ar-SA"/>
    </w:rPr>
  </w:style>
  <w:style w:type="character" w:customStyle="1" w:styleId="1260">
    <w:name w:val="Знак Знак126"/>
    <w:semiHidden/>
    <w:locked/>
    <w:rsid w:val="00DF0BEB"/>
    <w:rPr>
      <w:rFonts w:ascii="Arial" w:hAnsi="Arial" w:cs="Arial"/>
      <w:b/>
      <w:bCs/>
      <w:caps/>
      <w:color w:val="000080"/>
      <w:lang w:val="ru-RU" w:eastAsia="ru-RU" w:bidi="ar-SA"/>
    </w:rPr>
  </w:style>
  <w:style w:type="character" w:customStyle="1" w:styleId="1250">
    <w:name w:val="Знак Знак125"/>
    <w:semiHidden/>
    <w:locked/>
    <w:rsid w:val="00DF0BEB"/>
    <w:rPr>
      <w:rFonts w:ascii="Arial" w:hAnsi="Arial" w:cs="Arial"/>
      <w:b/>
      <w:bCs/>
      <w:caps/>
      <w:color w:val="FFFFFF"/>
      <w:sz w:val="22"/>
      <w:szCs w:val="22"/>
      <w:lang w:val="ru-RU" w:eastAsia="ru-RU" w:bidi="ar-SA"/>
    </w:rPr>
  </w:style>
  <w:style w:type="character" w:customStyle="1" w:styleId="1240">
    <w:name w:val="Знак Знак124"/>
    <w:semiHidden/>
    <w:locked/>
    <w:rsid w:val="00DF0BEB"/>
    <w:rPr>
      <w:rFonts w:ascii="Arial" w:hAnsi="Arial" w:cs="Arial"/>
      <w:b/>
      <w:bCs/>
      <w:caps/>
      <w:color w:val="000080"/>
      <w:sz w:val="22"/>
      <w:szCs w:val="22"/>
      <w:lang w:val="ru-RU" w:eastAsia="ru-RU" w:bidi="ar-SA"/>
    </w:rPr>
  </w:style>
  <w:style w:type="character" w:customStyle="1" w:styleId="1230">
    <w:name w:val="Знак Знак123"/>
    <w:semiHidden/>
    <w:locked/>
    <w:rsid w:val="00DF0BEB"/>
    <w:rPr>
      <w:rFonts w:ascii="PragmaticaCTT" w:hAnsi="PragmaticaCTT" w:cs="PragmaticaCTT"/>
      <w:b/>
      <w:bCs/>
      <w:sz w:val="22"/>
      <w:szCs w:val="22"/>
      <w:lang w:val="ru-RU" w:eastAsia="ru-RU" w:bidi="ar-SA"/>
    </w:rPr>
  </w:style>
  <w:style w:type="character" w:customStyle="1" w:styleId="1201">
    <w:name w:val="Знак Знак120"/>
    <w:semiHidden/>
    <w:locked/>
    <w:rsid w:val="00DF0BEB"/>
    <w:rPr>
      <w:rFonts w:ascii="Tahoma" w:hAnsi="Tahoma" w:cs="Tahoma"/>
      <w:sz w:val="16"/>
      <w:szCs w:val="16"/>
      <w:lang w:val="ru-RU" w:eastAsia="ru-RU" w:bidi="ar-SA"/>
    </w:rPr>
  </w:style>
  <w:style w:type="character" w:customStyle="1" w:styleId="1190">
    <w:name w:val="Знак Знак119"/>
    <w:semiHidden/>
    <w:locked/>
    <w:rsid w:val="00DF0BEB"/>
    <w:rPr>
      <w:rFonts w:cs="Times New Roman"/>
      <w:b/>
      <w:bCs/>
      <w:lang w:val="ru-RU" w:eastAsia="en-US" w:bidi="ar-SA"/>
    </w:rPr>
  </w:style>
  <w:style w:type="character" w:customStyle="1" w:styleId="1211">
    <w:name w:val="Знак Знак121"/>
    <w:semiHidden/>
    <w:locked/>
    <w:rsid w:val="00DF0BEB"/>
    <w:rPr>
      <w:rFonts w:cs="Times New Roman"/>
      <w:lang w:val="ru-RU" w:eastAsia="ru-RU" w:bidi="ar-SA"/>
    </w:rPr>
  </w:style>
  <w:style w:type="paragraph" w:customStyle="1" w:styleId="17b">
    <w:name w:val="Знак17"/>
    <w:basedOn w:val="a2"/>
    <w:uiPriority w:val="3"/>
    <w:rsid w:val="00DF0BEB"/>
    <w:pPr>
      <w:spacing w:after="160" w:line="240" w:lineRule="exact"/>
    </w:pPr>
    <w:rPr>
      <w:rFonts w:ascii="Tahoma" w:hAnsi="Tahoma"/>
      <w:sz w:val="20"/>
      <w:szCs w:val="20"/>
      <w:lang w:val="en-US" w:eastAsia="en-US"/>
    </w:rPr>
  </w:style>
  <w:style w:type="character" w:customStyle="1" w:styleId="1360">
    <w:name w:val="Знак Знак136"/>
    <w:uiPriority w:val="3"/>
    <w:rsid w:val="00DF0BEB"/>
    <w:rPr>
      <w:rFonts w:cs="Times New Roman"/>
      <w:sz w:val="24"/>
      <w:szCs w:val="24"/>
      <w:lang w:val="ru-RU" w:eastAsia="ru-RU" w:bidi="ar-SA"/>
    </w:rPr>
  </w:style>
  <w:style w:type="character" w:customStyle="1" w:styleId="1440">
    <w:name w:val="Знак Знак144"/>
    <w:semiHidden/>
    <w:rsid w:val="00DF0BEB"/>
    <w:rPr>
      <w:rFonts w:ascii="Times New Roman Bold" w:hAnsi="Times New Roman Bold" w:cs="Times New Roman Bold"/>
      <w:b/>
      <w:bCs/>
      <w:i/>
      <w:iCs/>
      <w:sz w:val="22"/>
      <w:szCs w:val="22"/>
      <w:lang w:val="en-GB" w:eastAsia="ru-RU" w:bidi="ar-SA"/>
    </w:rPr>
  </w:style>
  <w:style w:type="character" w:customStyle="1" w:styleId="933">
    <w:name w:val="Знак9 Знак Знак3"/>
    <w:uiPriority w:val="3"/>
    <w:rsid w:val="00DF0BEB"/>
    <w:rPr>
      <w:rFonts w:cs="Times New Roman"/>
      <w:sz w:val="16"/>
      <w:szCs w:val="16"/>
      <w:lang w:val="ru-RU" w:eastAsia="ru-RU" w:bidi="ar-SA"/>
    </w:rPr>
  </w:style>
  <w:style w:type="character" w:customStyle="1" w:styleId="1410">
    <w:name w:val="Знак Знак141"/>
    <w:semiHidden/>
    <w:locked/>
    <w:rsid w:val="00DF0BEB"/>
    <w:rPr>
      <w:rFonts w:ascii="Arial" w:hAnsi="Arial" w:cs="Arial"/>
      <w:b/>
      <w:bCs/>
      <w:caps/>
      <w:color w:val="000080"/>
      <w:sz w:val="22"/>
      <w:szCs w:val="22"/>
      <w:lang w:val="ru-RU" w:eastAsia="ru-RU" w:bidi="ar-SA"/>
    </w:rPr>
  </w:style>
  <w:style w:type="character" w:customStyle="1" w:styleId="1460">
    <w:name w:val="Знак Знак146"/>
    <w:uiPriority w:val="3"/>
    <w:locked/>
    <w:rsid w:val="00DF0BEB"/>
    <w:rPr>
      <w:rFonts w:ascii="Arial" w:hAnsi="Arial" w:cs="Arial"/>
      <w:b/>
      <w:bCs/>
      <w:kern w:val="32"/>
      <w:sz w:val="32"/>
      <w:szCs w:val="32"/>
      <w:lang w:val="ru-RU" w:eastAsia="ru-RU" w:bidi="ar-SA"/>
    </w:rPr>
  </w:style>
  <w:style w:type="character" w:customStyle="1" w:styleId="1450">
    <w:name w:val="Знак Знак145"/>
    <w:semiHidden/>
    <w:locked/>
    <w:rsid w:val="00DF0BEB"/>
    <w:rPr>
      <w:rFonts w:ascii="Arial" w:hAnsi="Arial" w:cs="Arial"/>
      <w:b/>
      <w:bCs/>
      <w:i/>
      <w:iCs/>
      <w:sz w:val="28"/>
      <w:szCs w:val="28"/>
      <w:lang w:val="ru-RU" w:eastAsia="ru-RU" w:bidi="ar-SA"/>
    </w:rPr>
  </w:style>
  <w:style w:type="character" w:customStyle="1" w:styleId="1430">
    <w:name w:val="Знак Знак143"/>
    <w:semiHidden/>
    <w:locked/>
    <w:rsid w:val="00DF0BEB"/>
    <w:rPr>
      <w:rFonts w:ascii="Times New Roman Bold" w:hAnsi="Times New Roman Bold" w:cs="Times New Roman Bold"/>
      <w:sz w:val="22"/>
      <w:szCs w:val="22"/>
      <w:u w:val="single"/>
      <w:lang w:val="en-GB" w:eastAsia="ru-RU" w:bidi="ar-SA"/>
    </w:rPr>
  </w:style>
  <w:style w:type="character" w:customStyle="1" w:styleId="1420">
    <w:name w:val="Знак Знак142"/>
    <w:semiHidden/>
    <w:locked/>
    <w:rsid w:val="00DF0BEB"/>
    <w:rPr>
      <w:rFonts w:ascii="Times New Roman Bold" w:hAnsi="Times New Roman Bold" w:cs="Times New Roman Bold"/>
      <w:i/>
      <w:iCs/>
      <w:sz w:val="22"/>
      <w:szCs w:val="22"/>
      <w:u w:val="single"/>
      <w:lang w:val="en-GB" w:eastAsia="ru-RU" w:bidi="ar-SA"/>
    </w:rPr>
  </w:style>
  <w:style w:type="character" w:customStyle="1" w:styleId="1401">
    <w:name w:val="Знак Знак140"/>
    <w:semiHidden/>
    <w:locked/>
    <w:rsid w:val="00DF0BEB"/>
    <w:rPr>
      <w:rFonts w:ascii="Arial" w:hAnsi="Arial" w:cs="Arial"/>
      <w:b/>
      <w:bCs/>
      <w:caps/>
      <w:color w:val="000080"/>
      <w:lang w:val="ru-RU" w:eastAsia="ru-RU" w:bidi="ar-SA"/>
    </w:rPr>
  </w:style>
  <w:style w:type="character" w:customStyle="1" w:styleId="1390">
    <w:name w:val="Знак Знак139"/>
    <w:semiHidden/>
    <w:locked/>
    <w:rsid w:val="00DF0BEB"/>
    <w:rPr>
      <w:rFonts w:ascii="Arial" w:hAnsi="Arial" w:cs="Arial"/>
      <w:b/>
      <w:bCs/>
      <w:caps/>
      <w:color w:val="FFFFFF"/>
      <w:sz w:val="22"/>
      <w:szCs w:val="22"/>
      <w:lang w:val="ru-RU" w:eastAsia="ru-RU" w:bidi="ar-SA"/>
    </w:rPr>
  </w:style>
  <w:style w:type="character" w:customStyle="1" w:styleId="1380">
    <w:name w:val="Знак Знак138"/>
    <w:semiHidden/>
    <w:locked/>
    <w:rsid w:val="00DF0BEB"/>
    <w:rPr>
      <w:rFonts w:ascii="Arial" w:hAnsi="Arial" w:cs="Arial"/>
      <w:b/>
      <w:bCs/>
      <w:caps/>
      <w:color w:val="000080"/>
      <w:sz w:val="22"/>
      <w:szCs w:val="22"/>
      <w:lang w:val="ru-RU" w:eastAsia="ru-RU" w:bidi="ar-SA"/>
    </w:rPr>
  </w:style>
  <w:style w:type="character" w:customStyle="1" w:styleId="1370">
    <w:name w:val="Знак Знак137"/>
    <w:semiHidden/>
    <w:locked/>
    <w:rsid w:val="00DF0BEB"/>
    <w:rPr>
      <w:rFonts w:ascii="PragmaticaCTT" w:hAnsi="PragmaticaCTT" w:cs="PragmaticaCTT"/>
      <w:b/>
      <w:bCs/>
      <w:sz w:val="22"/>
      <w:szCs w:val="22"/>
      <w:lang w:val="ru-RU" w:eastAsia="ru-RU" w:bidi="ar-SA"/>
    </w:rPr>
  </w:style>
  <w:style w:type="character" w:customStyle="1" w:styleId="1340">
    <w:name w:val="Знак Знак134"/>
    <w:semiHidden/>
    <w:locked/>
    <w:rsid w:val="00DF0BEB"/>
    <w:rPr>
      <w:rFonts w:ascii="Tahoma" w:hAnsi="Tahoma" w:cs="Tahoma"/>
      <w:sz w:val="16"/>
      <w:szCs w:val="16"/>
      <w:lang w:val="ru-RU" w:eastAsia="ru-RU" w:bidi="ar-SA"/>
    </w:rPr>
  </w:style>
  <w:style w:type="character" w:customStyle="1" w:styleId="1330">
    <w:name w:val="Знак Знак133"/>
    <w:semiHidden/>
    <w:locked/>
    <w:rsid w:val="00DF0BEB"/>
    <w:rPr>
      <w:rFonts w:cs="Times New Roman"/>
      <w:b/>
      <w:bCs/>
      <w:lang w:val="ru-RU" w:eastAsia="en-US" w:bidi="ar-SA"/>
    </w:rPr>
  </w:style>
  <w:style w:type="character" w:customStyle="1" w:styleId="1350">
    <w:name w:val="Знак Знак135"/>
    <w:semiHidden/>
    <w:locked/>
    <w:rsid w:val="00DF0BEB"/>
    <w:rPr>
      <w:rFonts w:cs="Times New Roman"/>
      <w:lang w:val="ru-RU" w:eastAsia="ru-RU" w:bidi="ar-SA"/>
    </w:rPr>
  </w:style>
  <w:style w:type="character" w:customStyle="1" w:styleId="1501">
    <w:name w:val="Знак Знак150"/>
    <w:uiPriority w:val="3"/>
    <w:rsid w:val="00DF0BEB"/>
    <w:rPr>
      <w:sz w:val="24"/>
      <w:lang w:val="ru-RU" w:eastAsia="ru-RU"/>
    </w:rPr>
  </w:style>
  <w:style w:type="character" w:customStyle="1" w:styleId="1590">
    <w:name w:val="Знак Знак159"/>
    <w:semiHidden/>
    <w:rsid w:val="00DF0BEB"/>
    <w:rPr>
      <w:rFonts w:ascii="Times New Roman Bold" w:hAnsi="Times New Roman Bold"/>
      <w:b/>
      <w:i/>
      <w:sz w:val="22"/>
      <w:lang w:val="en-GB" w:eastAsia="ru-RU"/>
    </w:rPr>
  </w:style>
  <w:style w:type="character" w:customStyle="1" w:styleId="943">
    <w:name w:val="Знак9 Знак Знак4"/>
    <w:uiPriority w:val="3"/>
    <w:rsid w:val="00DF0BEB"/>
    <w:rPr>
      <w:sz w:val="16"/>
      <w:lang w:val="ru-RU" w:eastAsia="ru-RU"/>
    </w:rPr>
  </w:style>
  <w:style w:type="character" w:customStyle="1" w:styleId="1560">
    <w:name w:val="Знак Знак156"/>
    <w:semiHidden/>
    <w:locked/>
    <w:rsid w:val="00DF0BEB"/>
    <w:rPr>
      <w:rFonts w:ascii="Arial" w:hAnsi="Arial"/>
      <w:b/>
      <w:caps/>
      <w:color w:val="000080"/>
      <w:sz w:val="22"/>
      <w:lang w:val="ru-RU" w:eastAsia="ru-RU"/>
    </w:rPr>
  </w:style>
  <w:style w:type="character" w:customStyle="1" w:styleId="1611">
    <w:name w:val="Знак Знак161"/>
    <w:uiPriority w:val="3"/>
    <w:locked/>
    <w:rsid w:val="00DF0BEB"/>
    <w:rPr>
      <w:rFonts w:ascii="Arial" w:hAnsi="Arial"/>
      <w:b/>
      <w:kern w:val="32"/>
      <w:sz w:val="32"/>
      <w:lang w:val="ru-RU" w:eastAsia="ru-RU"/>
    </w:rPr>
  </w:style>
  <w:style w:type="character" w:customStyle="1" w:styleId="1601">
    <w:name w:val="Знак Знак160"/>
    <w:semiHidden/>
    <w:locked/>
    <w:rsid w:val="00DF0BEB"/>
    <w:rPr>
      <w:rFonts w:ascii="Arial" w:hAnsi="Arial"/>
      <w:b/>
      <w:i/>
      <w:sz w:val="28"/>
      <w:lang w:val="ru-RU" w:eastAsia="ru-RU"/>
    </w:rPr>
  </w:style>
  <w:style w:type="character" w:customStyle="1" w:styleId="1580">
    <w:name w:val="Знак Знак158"/>
    <w:semiHidden/>
    <w:locked/>
    <w:rsid w:val="00DF0BEB"/>
    <w:rPr>
      <w:rFonts w:ascii="Times New Roman Bold" w:hAnsi="Times New Roman Bold"/>
      <w:sz w:val="22"/>
      <w:u w:val="single"/>
      <w:lang w:val="en-GB" w:eastAsia="ru-RU"/>
    </w:rPr>
  </w:style>
  <w:style w:type="character" w:customStyle="1" w:styleId="1570">
    <w:name w:val="Знак Знак157"/>
    <w:semiHidden/>
    <w:locked/>
    <w:rsid w:val="00DF0BEB"/>
    <w:rPr>
      <w:rFonts w:ascii="Times New Roman Bold" w:hAnsi="Times New Roman Bold"/>
      <w:i/>
      <w:sz w:val="22"/>
      <w:u w:val="single"/>
      <w:lang w:val="en-GB" w:eastAsia="ru-RU"/>
    </w:rPr>
  </w:style>
  <w:style w:type="character" w:customStyle="1" w:styleId="1550">
    <w:name w:val="Знак Знак155"/>
    <w:semiHidden/>
    <w:locked/>
    <w:rsid w:val="00DF0BEB"/>
    <w:rPr>
      <w:rFonts w:ascii="Arial" w:hAnsi="Arial"/>
      <w:b/>
      <w:caps/>
      <w:color w:val="000080"/>
      <w:lang w:val="ru-RU" w:eastAsia="ru-RU"/>
    </w:rPr>
  </w:style>
  <w:style w:type="character" w:customStyle="1" w:styleId="1540">
    <w:name w:val="Знак Знак154"/>
    <w:semiHidden/>
    <w:locked/>
    <w:rsid w:val="00DF0BEB"/>
    <w:rPr>
      <w:rFonts w:ascii="Arial" w:hAnsi="Arial"/>
      <w:b/>
      <w:caps/>
      <w:color w:val="FFFFFF"/>
      <w:sz w:val="22"/>
      <w:lang w:val="ru-RU" w:eastAsia="ru-RU"/>
    </w:rPr>
  </w:style>
  <w:style w:type="character" w:customStyle="1" w:styleId="1530">
    <w:name w:val="Знак Знак153"/>
    <w:semiHidden/>
    <w:locked/>
    <w:rsid w:val="00DF0BEB"/>
    <w:rPr>
      <w:rFonts w:ascii="Arial" w:hAnsi="Arial"/>
      <w:b/>
      <w:caps/>
      <w:color w:val="000080"/>
      <w:sz w:val="22"/>
      <w:lang w:val="ru-RU" w:eastAsia="ru-RU"/>
    </w:rPr>
  </w:style>
  <w:style w:type="character" w:customStyle="1" w:styleId="1511">
    <w:name w:val="Знак Знак151"/>
    <w:semiHidden/>
    <w:locked/>
    <w:rsid w:val="00DF0BEB"/>
    <w:rPr>
      <w:rFonts w:ascii="PragmaticaCTT" w:hAnsi="PragmaticaCTT"/>
      <w:b/>
      <w:sz w:val="22"/>
      <w:lang w:val="ru-RU" w:eastAsia="ru-RU"/>
    </w:rPr>
  </w:style>
  <w:style w:type="character" w:customStyle="1" w:styleId="1480">
    <w:name w:val="Знак Знак148"/>
    <w:semiHidden/>
    <w:locked/>
    <w:rsid w:val="00DF0BEB"/>
    <w:rPr>
      <w:rFonts w:ascii="Tahoma" w:hAnsi="Tahoma"/>
      <w:sz w:val="16"/>
      <w:lang w:val="ru-RU" w:eastAsia="ru-RU"/>
    </w:rPr>
  </w:style>
  <w:style w:type="character" w:customStyle="1" w:styleId="1470">
    <w:name w:val="Знак Знак147"/>
    <w:semiHidden/>
    <w:locked/>
    <w:rsid w:val="00DF0BEB"/>
    <w:rPr>
      <w:b/>
      <w:lang w:val="ru-RU" w:eastAsia="en-US"/>
    </w:rPr>
  </w:style>
  <w:style w:type="character" w:customStyle="1" w:styleId="1490">
    <w:name w:val="Знак Знак149"/>
    <w:semiHidden/>
    <w:locked/>
    <w:rsid w:val="00DF0BEB"/>
    <w:rPr>
      <w:lang w:val="ru-RU" w:eastAsia="ru-RU"/>
    </w:rPr>
  </w:style>
  <w:style w:type="character" w:customStyle="1" w:styleId="1640">
    <w:name w:val="Знак Знак164"/>
    <w:uiPriority w:val="3"/>
    <w:rsid w:val="00DF0BEB"/>
    <w:rPr>
      <w:sz w:val="24"/>
      <w:lang w:val="ru-RU" w:eastAsia="ru-RU"/>
    </w:rPr>
  </w:style>
  <w:style w:type="character" w:customStyle="1" w:styleId="1730">
    <w:name w:val="Знак Знак173"/>
    <w:semiHidden/>
    <w:rsid w:val="00DF0BEB"/>
    <w:rPr>
      <w:rFonts w:ascii="Times New Roman Bold" w:hAnsi="Times New Roman Bold"/>
      <w:b/>
      <w:i/>
      <w:sz w:val="22"/>
      <w:lang w:val="en-GB" w:eastAsia="ru-RU"/>
    </w:rPr>
  </w:style>
  <w:style w:type="character" w:customStyle="1" w:styleId="953">
    <w:name w:val="Знак9 Знак Знак5"/>
    <w:uiPriority w:val="3"/>
    <w:rsid w:val="00DF0BEB"/>
    <w:rPr>
      <w:sz w:val="16"/>
      <w:lang w:val="ru-RU" w:eastAsia="ru-RU"/>
    </w:rPr>
  </w:style>
  <w:style w:type="character" w:customStyle="1" w:styleId="1701">
    <w:name w:val="Знак Знак170"/>
    <w:semiHidden/>
    <w:locked/>
    <w:rsid w:val="00DF0BEB"/>
    <w:rPr>
      <w:rFonts w:ascii="Arial" w:hAnsi="Arial"/>
      <w:b/>
      <w:caps/>
      <w:color w:val="000080"/>
      <w:sz w:val="22"/>
      <w:lang w:val="ru-RU" w:eastAsia="ru-RU"/>
    </w:rPr>
  </w:style>
  <w:style w:type="character" w:customStyle="1" w:styleId="1750">
    <w:name w:val="Знак Знак175"/>
    <w:uiPriority w:val="3"/>
    <w:locked/>
    <w:rsid w:val="00DF0BEB"/>
    <w:rPr>
      <w:rFonts w:ascii="Arial" w:hAnsi="Arial"/>
      <w:b/>
      <w:kern w:val="32"/>
      <w:sz w:val="32"/>
      <w:lang w:val="ru-RU" w:eastAsia="ru-RU"/>
    </w:rPr>
  </w:style>
  <w:style w:type="character" w:customStyle="1" w:styleId="1740">
    <w:name w:val="Знак Знак174"/>
    <w:semiHidden/>
    <w:locked/>
    <w:rsid w:val="00DF0BEB"/>
    <w:rPr>
      <w:rFonts w:ascii="Arial" w:hAnsi="Arial"/>
      <w:b/>
      <w:i/>
      <w:sz w:val="28"/>
      <w:lang w:val="ru-RU" w:eastAsia="ru-RU"/>
    </w:rPr>
  </w:style>
  <w:style w:type="character" w:customStyle="1" w:styleId="1720">
    <w:name w:val="Знак Знак172"/>
    <w:semiHidden/>
    <w:locked/>
    <w:rsid w:val="00DF0BEB"/>
    <w:rPr>
      <w:rFonts w:ascii="Times New Roman Bold" w:hAnsi="Times New Roman Bold"/>
      <w:sz w:val="22"/>
      <w:u w:val="single"/>
      <w:lang w:val="en-GB" w:eastAsia="ru-RU"/>
    </w:rPr>
  </w:style>
  <w:style w:type="character" w:customStyle="1" w:styleId="1711">
    <w:name w:val="Знак Знак171"/>
    <w:semiHidden/>
    <w:locked/>
    <w:rsid w:val="00DF0BEB"/>
    <w:rPr>
      <w:rFonts w:ascii="Times New Roman Bold" w:hAnsi="Times New Roman Bold"/>
      <w:i/>
      <w:sz w:val="22"/>
      <w:u w:val="single"/>
      <w:lang w:val="en-GB" w:eastAsia="ru-RU"/>
    </w:rPr>
  </w:style>
  <w:style w:type="character" w:customStyle="1" w:styleId="1690">
    <w:name w:val="Знак Знак169"/>
    <w:semiHidden/>
    <w:locked/>
    <w:rsid w:val="00DF0BEB"/>
    <w:rPr>
      <w:rFonts w:ascii="Arial" w:hAnsi="Arial"/>
      <w:b/>
      <w:caps/>
      <w:color w:val="000080"/>
      <w:lang w:val="ru-RU" w:eastAsia="ru-RU"/>
    </w:rPr>
  </w:style>
  <w:style w:type="character" w:customStyle="1" w:styleId="1680">
    <w:name w:val="Знак Знак168"/>
    <w:semiHidden/>
    <w:locked/>
    <w:rsid w:val="00DF0BEB"/>
    <w:rPr>
      <w:rFonts w:ascii="Arial" w:hAnsi="Arial"/>
      <w:b/>
      <w:caps/>
      <w:color w:val="FFFFFF"/>
      <w:sz w:val="22"/>
      <w:lang w:val="ru-RU" w:eastAsia="ru-RU"/>
    </w:rPr>
  </w:style>
  <w:style w:type="character" w:customStyle="1" w:styleId="1670">
    <w:name w:val="Знак Знак167"/>
    <w:semiHidden/>
    <w:locked/>
    <w:rsid w:val="00DF0BEB"/>
    <w:rPr>
      <w:rFonts w:ascii="Arial" w:hAnsi="Arial"/>
      <w:b/>
      <w:caps/>
      <w:color w:val="000080"/>
      <w:sz w:val="22"/>
      <w:lang w:val="ru-RU" w:eastAsia="ru-RU"/>
    </w:rPr>
  </w:style>
  <w:style w:type="character" w:customStyle="1" w:styleId="1650">
    <w:name w:val="Знак Знак165"/>
    <w:semiHidden/>
    <w:locked/>
    <w:rsid w:val="00DF0BEB"/>
    <w:rPr>
      <w:rFonts w:ascii="PragmaticaCTT" w:hAnsi="PragmaticaCTT"/>
      <w:b/>
      <w:sz w:val="22"/>
      <w:lang w:val="ru-RU" w:eastAsia="ru-RU"/>
    </w:rPr>
  </w:style>
  <w:style w:type="character" w:customStyle="1" w:styleId="1620">
    <w:name w:val="Знак Знак162"/>
    <w:semiHidden/>
    <w:locked/>
    <w:rsid w:val="00DF0BEB"/>
    <w:rPr>
      <w:rFonts w:ascii="Tahoma" w:hAnsi="Tahoma"/>
      <w:sz w:val="16"/>
      <w:lang w:val="ru-RU" w:eastAsia="ru-RU"/>
    </w:rPr>
  </w:style>
  <w:style w:type="character" w:customStyle="1" w:styleId="1520">
    <w:name w:val="Знак Знак152"/>
    <w:semiHidden/>
    <w:locked/>
    <w:rsid w:val="00DF0BEB"/>
    <w:rPr>
      <w:b/>
      <w:lang w:val="ru-RU" w:eastAsia="en-US"/>
    </w:rPr>
  </w:style>
  <w:style w:type="character" w:customStyle="1" w:styleId="1630">
    <w:name w:val="Знак Знак163"/>
    <w:semiHidden/>
    <w:locked/>
    <w:rsid w:val="00DF0BEB"/>
    <w:rPr>
      <w:lang w:val="ru-RU" w:eastAsia="ru-RU"/>
    </w:rPr>
  </w:style>
  <w:style w:type="numbering" w:customStyle="1" w:styleId="ArticleSection1">
    <w:name w:val="Article / Section1"/>
    <w:rsid w:val="00DF0BEB"/>
    <w:pPr>
      <w:numPr>
        <w:numId w:val="5"/>
      </w:numPr>
    </w:pPr>
  </w:style>
  <w:style w:type="character" w:customStyle="1" w:styleId="1ff8">
    <w:name w:val="Текст Знак Знак Знак Знак Знак Знак Знак Знак Знак Знак Знак Знак1"/>
    <w:locked/>
    <w:rsid w:val="00DF0BEB"/>
    <w:rPr>
      <w:rFonts w:ascii="Courier New" w:hAnsi="Courier New" w:cs="Courier New"/>
      <w:lang w:val="ru-RU" w:eastAsia="ru-RU" w:bidi="ar-SA"/>
    </w:rPr>
  </w:style>
  <w:style w:type="character" w:customStyle="1" w:styleId="FooterChar1">
    <w:name w:val="Footer Char1"/>
    <w:aliases w:val="Нижний колонтитул Знак Char1"/>
    <w:locked/>
    <w:rsid w:val="00DF0BEB"/>
    <w:rPr>
      <w:lang w:val="ru-RU" w:eastAsia="ru-RU"/>
    </w:rPr>
  </w:style>
  <w:style w:type="character" w:customStyle="1" w:styleId="Heading1Char1">
    <w:name w:val="Heading 1 Char1"/>
    <w:locked/>
    <w:rsid w:val="00DF0BEB"/>
    <w:rPr>
      <w:rFonts w:ascii="Arial" w:hAnsi="Arial"/>
      <w:b/>
      <w:kern w:val="32"/>
      <w:sz w:val="32"/>
      <w:lang w:val="ru-RU" w:eastAsia="ru-RU"/>
    </w:rPr>
  </w:style>
  <w:style w:type="character" w:customStyle="1" w:styleId="Heading2Char1">
    <w:name w:val="Heading 2 Char1"/>
    <w:semiHidden/>
    <w:locked/>
    <w:rsid w:val="00DF0BEB"/>
    <w:rPr>
      <w:rFonts w:ascii="Cambria" w:hAnsi="Cambria"/>
      <w:b/>
      <w:i/>
      <w:sz w:val="28"/>
      <w:lang w:val="ru-RU" w:eastAsia="ru-RU"/>
    </w:rPr>
  </w:style>
  <w:style w:type="character" w:customStyle="1" w:styleId="HeaderChar1">
    <w:name w:val="Header Char1"/>
    <w:aliases w:val="Guideline Char1,hd Char1,Верхний колонтитул Знак1 Char1,hd Знак Char1,Верхний колонтитул Знак Char1,hd Знак1 Char1,Верхний колонтитул Знак1 Знак Char1,Верхний колонтитул Знак Знак Знак Char1,Guideline Знак Знак Знак Char1"/>
    <w:locked/>
    <w:rsid w:val="00DF0BEB"/>
    <w:rPr>
      <w:rFonts w:cs="Times New Roman"/>
      <w:lang w:val="ru-RU" w:eastAsia="ru-RU" w:bidi="ar-SA"/>
    </w:rPr>
  </w:style>
  <w:style w:type="character" w:customStyle="1" w:styleId="BodyText3Char1">
    <w:name w:val="Body Text 3 Char1"/>
    <w:aliases w:val="Основной текст 3 Знак Char1,Основной текст 3 Знак2 Знак Знак Char1,Основной текст 3 Знак2 Знак Char1"/>
    <w:semiHidden/>
    <w:locked/>
    <w:rsid w:val="00DF0BEB"/>
    <w:rPr>
      <w:rFonts w:cs="Times New Roman"/>
      <w:b/>
      <w:bCs/>
      <w:i/>
      <w:iCs/>
      <w:sz w:val="22"/>
      <w:szCs w:val="22"/>
      <w:lang w:val="ru-RU" w:eastAsia="ru-RU" w:bidi="ar-SA"/>
    </w:rPr>
  </w:style>
  <w:style w:type="character" w:customStyle="1" w:styleId="FootnoteTextChar2">
    <w:name w:val="Footnote Text Char2"/>
    <w:aliases w:val="Footnote Text Char Char1,Текст сноски Знак Char1,Знак7 Знак Char1"/>
    <w:locked/>
    <w:rsid w:val="00DF0BEB"/>
    <w:rPr>
      <w:rFonts w:cs="Times New Roman"/>
      <w:lang w:val="ru-RU" w:eastAsia="ru-RU" w:bidi="ar-SA"/>
    </w:rPr>
  </w:style>
  <w:style w:type="paragraph" w:customStyle="1" w:styleId="BodyTextIndent3">
    <w:name w:val="Body Text Indent3"/>
    <w:basedOn w:val="a2"/>
    <w:uiPriority w:val="3"/>
    <w:rsid w:val="00DF0BEB"/>
    <w:pPr>
      <w:autoSpaceDE w:val="0"/>
      <w:autoSpaceDN w:val="0"/>
      <w:ind w:firstLine="709"/>
      <w:jc w:val="both"/>
    </w:pPr>
    <w:rPr>
      <w:sz w:val="20"/>
      <w:szCs w:val="20"/>
    </w:rPr>
  </w:style>
  <w:style w:type="character" w:customStyle="1" w:styleId="BalloonTextChar1">
    <w:name w:val="Balloon Text Char1"/>
    <w:uiPriority w:val="3"/>
    <w:locked/>
    <w:rsid w:val="00DF0BEB"/>
    <w:rPr>
      <w:rFonts w:ascii="Tahoma" w:hAnsi="Tahoma"/>
      <w:sz w:val="16"/>
      <w:lang w:val="ru-RU" w:eastAsia="ru-RU"/>
    </w:rPr>
  </w:style>
  <w:style w:type="character" w:customStyle="1" w:styleId="88810">
    <w:name w:val="Знак8 Знак;Знак8 Знак Знак;Знак8 Знак Знак1 Знак Знак Знак Знак"/>
    <w:semiHidden/>
    <w:locked/>
    <w:rsid w:val="00DF0BEB"/>
    <w:rPr>
      <w:rFonts w:cs="Times New Roman"/>
      <w:lang w:val="en-GB" w:eastAsia="ru-RU" w:bidi="ar-SA"/>
    </w:rPr>
  </w:style>
  <w:style w:type="character" w:customStyle="1" w:styleId="BodyTextChar2">
    <w:name w:val="Body Text Char2"/>
    <w:uiPriority w:val="3"/>
    <w:locked/>
    <w:rsid w:val="00DF0BEB"/>
    <w:rPr>
      <w:rFonts w:cs="Times New Roman"/>
      <w:sz w:val="24"/>
      <w:szCs w:val="24"/>
      <w:lang w:val="ru-RU" w:eastAsia="ru-RU" w:bidi="ar-SA"/>
    </w:rPr>
  </w:style>
  <w:style w:type="paragraph" w:customStyle="1" w:styleId="Heading34">
    <w:name w:val="Heading 34"/>
    <w:rsid w:val="00DF0BEB"/>
    <w:pPr>
      <w:widowControl w:val="0"/>
      <w:spacing w:before="240" w:after="40" w:line="240" w:lineRule="auto"/>
    </w:pPr>
    <w:rPr>
      <w:rFonts w:ascii="Times New Roman" w:eastAsia="MS Mincho" w:hAnsi="Times New Roman" w:cs="Times New Roman"/>
      <w:b/>
      <w:bCs/>
      <w:lang w:eastAsia="ru-RU"/>
    </w:rPr>
  </w:style>
  <w:style w:type="paragraph" w:customStyle="1" w:styleId="116">
    <w:name w:val="Знак Знак Знак Знак Знак Знак Знак11"/>
    <w:basedOn w:val="a2"/>
    <w:rsid w:val="00DF0BEB"/>
    <w:pPr>
      <w:spacing w:after="160" w:line="240" w:lineRule="exact"/>
    </w:pPr>
    <w:rPr>
      <w:rFonts w:ascii="Tahoma" w:hAnsi="Tahoma"/>
      <w:sz w:val="20"/>
      <w:szCs w:val="20"/>
      <w:lang w:val="en-US" w:eastAsia="en-US"/>
    </w:rPr>
  </w:style>
  <w:style w:type="character" w:customStyle="1" w:styleId="Heading3Char1">
    <w:name w:val="Heading 3 Char1"/>
    <w:semiHidden/>
    <w:locked/>
    <w:rsid w:val="00DF0BEB"/>
    <w:rPr>
      <w:rFonts w:ascii="Arial" w:hAnsi="Arial" w:cs="Arial"/>
      <w:b/>
      <w:bCs/>
      <w:sz w:val="26"/>
      <w:szCs w:val="26"/>
      <w:lang w:val="ru-RU" w:eastAsia="ru-RU" w:bidi="ar-SA"/>
    </w:rPr>
  </w:style>
  <w:style w:type="character" w:customStyle="1" w:styleId="Heading6Char1">
    <w:name w:val="Heading 6 Char1"/>
    <w:semiHidden/>
    <w:locked/>
    <w:rsid w:val="00DF0BEB"/>
    <w:rPr>
      <w:rFonts w:ascii="Arial" w:hAnsi="Arial" w:cs="Arial"/>
      <w:b/>
      <w:bCs/>
      <w:caps/>
      <w:color w:val="000080"/>
      <w:sz w:val="22"/>
      <w:szCs w:val="22"/>
      <w:lang w:val="ru-RU" w:eastAsia="ru-RU" w:bidi="ar-SA"/>
    </w:rPr>
  </w:style>
  <w:style w:type="character" w:customStyle="1" w:styleId="Heading4Char1">
    <w:name w:val="Heading 4 Char1"/>
    <w:semiHidden/>
    <w:locked/>
    <w:rsid w:val="00DF0BEB"/>
    <w:rPr>
      <w:rFonts w:cs="Times New Roman"/>
      <w:b/>
      <w:bCs/>
      <w:sz w:val="28"/>
      <w:szCs w:val="28"/>
      <w:lang w:val="ru-RU" w:eastAsia="ru-RU" w:bidi="ar-SA"/>
    </w:rPr>
  </w:style>
  <w:style w:type="character" w:customStyle="1" w:styleId="Heading5Char1">
    <w:name w:val="Heading 5 Char1"/>
    <w:semiHidden/>
    <w:locked/>
    <w:rsid w:val="00DF0BEB"/>
    <w:rPr>
      <w:rFonts w:cs="Times New Roman"/>
      <w:b/>
      <w:bCs/>
      <w:i/>
      <w:iCs/>
      <w:sz w:val="26"/>
      <w:szCs w:val="26"/>
      <w:lang w:val="ru-RU" w:eastAsia="ru-RU" w:bidi="ar-SA"/>
    </w:rPr>
  </w:style>
  <w:style w:type="character" w:customStyle="1" w:styleId="Heading7Char1">
    <w:name w:val="Heading 7 Char1"/>
    <w:semiHidden/>
    <w:locked/>
    <w:rsid w:val="00DF0BEB"/>
    <w:rPr>
      <w:rFonts w:ascii="Arial" w:hAnsi="Arial" w:cs="Arial"/>
      <w:b/>
      <w:bCs/>
      <w:caps/>
      <w:color w:val="000080"/>
      <w:lang w:val="ru-RU" w:eastAsia="ru-RU" w:bidi="ar-SA"/>
    </w:rPr>
  </w:style>
  <w:style w:type="character" w:customStyle="1" w:styleId="Heading8Char1">
    <w:name w:val="Heading 8 Char1"/>
    <w:semiHidden/>
    <w:locked/>
    <w:rsid w:val="00DF0BEB"/>
    <w:rPr>
      <w:rFonts w:ascii="Arial" w:hAnsi="Arial" w:cs="Arial"/>
      <w:b/>
      <w:bCs/>
      <w:caps/>
      <w:color w:val="FFFFFF"/>
      <w:sz w:val="22"/>
      <w:szCs w:val="22"/>
      <w:lang w:val="ru-RU" w:eastAsia="ru-RU" w:bidi="ar-SA"/>
    </w:rPr>
  </w:style>
  <w:style w:type="character" w:customStyle="1" w:styleId="Heading9Char1">
    <w:name w:val="Heading 9 Char1"/>
    <w:semiHidden/>
    <w:locked/>
    <w:rsid w:val="00DF0BEB"/>
    <w:rPr>
      <w:rFonts w:ascii="Arial" w:hAnsi="Arial" w:cs="Arial"/>
      <w:b/>
      <w:bCs/>
      <w:caps/>
      <w:color w:val="000080"/>
      <w:sz w:val="22"/>
      <w:szCs w:val="22"/>
      <w:lang w:val="ru-RU" w:eastAsia="ru-RU" w:bidi="ar-SA"/>
    </w:rPr>
  </w:style>
  <w:style w:type="character" w:customStyle="1" w:styleId="BodyTextIndentChar1">
    <w:name w:val="Body Text Indent Char1"/>
    <w:aliases w:val="Основной текст 1 Char1,Нумерованный список !! Char1"/>
    <w:semiHidden/>
    <w:locked/>
    <w:rsid w:val="00DF0BEB"/>
    <w:rPr>
      <w:rFonts w:cs="Times New Roman"/>
      <w:sz w:val="22"/>
      <w:lang w:val="ru-RU" w:eastAsia="ru-RU" w:bidi="ar-SA"/>
    </w:rPr>
  </w:style>
  <w:style w:type="character" w:customStyle="1" w:styleId="SignatureChar1">
    <w:name w:val="Signature Char1"/>
    <w:semiHidden/>
    <w:locked/>
    <w:rsid w:val="00DF0BEB"/>
    <w:rPr>
      <w:rFonts w:ascii="PragmaticaCTT" w:hAnsi="PragmaticaCTT" w:cs="PragmaticaCTT"/>
      <w:b/>
      <w:bCs/>
      <w:sz w:val="22"/>
      <w:szCs w:val="22"/>
      <w:lang w:val="ru-RU" w:eastAsia="ru-RU" w:bidi="ar-SA"/>
    </w:rPr>
  </w:style>
  <w:style w:type="character" w:customStyle="1" w:styleId="CommentSubjectChar1">
    <w:name w:val="Comment Subject Char1"/>
    <w:semiHidden/>
    <w:locked/>
    <w:rsid w:val="00DF0BEB"/>
    <w:rPr>
      <w:rFonts w:cs="Times New Roman"/>
      <w:b/>
      <w:bCs/>
      <w:lang w:val="ru-RU" w:eastAsia="en-US" w:bidi="ar-SA"/>
    </w:rPr>
  </w:style>
  <w:style w:type="character" w:customStyle="1" w:styleId="DocumentMapChar1">
    <w:name w:val="Document Map Char1"/>
    <w:semiHidden/>
    <w:locked/>
    <w:rsid w:val="00DF0BEB"/>
    <w:rPr>
      <w:rFonts w:ascii="Tahoma" w:hAnsi="Tahoma" w:cs="Tahoma"/>
      <w:sz w:val="22"/>
      <w:szCs w:val="22"/>
      <w:lang w:val="en-GB" w:eastAsia="ru-RU" w:bidi="ar-SA"/>
    </w:rPr>
  </w:style>
  <w:style w:type="paragraph" w:customStyle="1" w:styleId="7c">
    <w:name w:val="Знак7"/>
    <w:basedOn w:val="a2"/>
    <w:rsid w:val="00DF0BEB"/>
    <w:pPr>
      <w:spacing w:after="160" w:line="240" w:lineRule="exact"/>
    </w:pPr>
    <w:rPr>
      <w:rFonts w:ascii="Tahoma" w:hAnsi="Tahoma" w:cs="Tahoma"/>
      <w:sz w:val="20"/>
      <w:szCs w:val="20"/>
      <w:lang w:val="en-US" w:eastAsia="en-US"/>
    </w:rPr>
  </w:style>
  <w:style w:type="paragraph" w:customStyle="1" w:styleId="CharChar20">
    <w:name w:val="Char Char2"/>
    <w:basedOn w:val="a2"/>
    <w:uiPriority w:val="3"/>
    <w:rsid w:val="00DF0BEB"/>
    <w:pPr>
      <w:spacing w:after="160" w:line="240" w:lineRule="exact"/>
    </w:pPr>
    <w:rPr>
      <w:rFonts w:ascii="Tahoma" w:hAnsi="Tahoma" w:cs="Tahoma"/>
      <w:sz w:val="20"/>
      <w:szCs w:val="20"/>
      <w:lang w:val="en-US" w:eastAsia="en-US"/>
    </w:rPr>
  </w:style>
  <w:style w:type="character" w:customStyle="1" w:styleId="BodyText2Char1">
    <w:name w:val="Body Text 2 Char1"/>
    <w:semiHidden/>
    <w:locked/>
    <w:rsid w:val="00DF0BEB"/>
    <w:rPr>
      <w:rFonts w:cs="Times New Roman"/>
      <w:sz w:val="24"/>
      <w:lang w:val="ru-RU" w:eastAsia="ru-RU" w:bidi="ar-SA"/>
    </w:rPr>
  </w:style>
  <w:style w:type="paragraph" w:customStyle="1" w:styleId="Heading14">
    <w:name w:val="Heading 14"/>
    <w:rsid w:val="00DF0BEB"/>
    <w:pPr>
      <w:widowControl w:val="0"/>
      <w:autoSpaceDE w:val="0"/>
      <w:autoSpaceDN w:val="0"/>
      <w:adjustRightInd w:val="0"/>
      <w:spacing w:before="360" w:after="40" w:line="240" w:lineRule="auto"/>
    </w:pPr>
    <w:rPr>
      <w:rFonts w:ascii="Times New Roman" w:eastAsia="Times New Roman" w:hAnsi="Times New Roman" w:cs="Times New Roman"/>
      <w:b/>
      <w:bCs/>
      <w:sz w:val="24"/>
      <w:szCs w:val="24"/>
      <w:lang w:eastAsia="ru-RU"/>
    </w:rPr>
  </w:style>
  <w:style w:type="paragraph" w:customStyle="1" w:styleId="12b">
    <w:name w:val="Знак12"/>
    <w:basedOn w:val="a2"/>
    <w:rsid w:val="00DF0BEB"/>
    <w:pPr>
      <w:spacing w:after="160" w:line="240" w:lineRule="exact"/>
    </w:pPr>
    <w:rPr>
      <w:rFonts w:ascii="Tahoma" w:hAnsi="Tahoma"/>
      <w:sz w:val="20"/>
      <w:szCs w:val="20"/>
      <w:lang w:val="en-US" w:eastAsia="en-US"/>
    </w:rPr>
  </w:style>
  <w:style w:type="character" w:customStyle="1" w:styleId="4e">
    <w:name w:val="Знак Знак Знак4"/>
    <w:semiHidden/>
    <w:locked/>
    <w:rsid w:val="00DF0BEB"/>
    <w:rPr>
      <w:rFonts w:cs="Times New Roman"/>
      <w:lang w:val="en-GB" w:eastAsia="ru-RU" w:bidi="ar-SA"/>
    </w:rPr>
  </w:style>
  <w:style w:type="character" w:customStyle="1" w:styleId="BodyTextFirstIndentChar1">
    <w:name w:val="Body Text First Indent Char1"/>
    <w:semiHidden/>
    <w:locked/>
    <w:rsid w:val="00DF0BEB"/>
    <w:rPr>
      <w:rFonts w:cs="Times New Roman"/>
      <w:b w:val="0"/>
      <w:sz w:val="24"/>
      <w:szCs w:val="24"/>
      <w:lang w:val="ru-RU" w:eastAsia="ru-RU" w:bidi="ar-SA"/>
    </w:rPr>
  </w:style>
  <w:style w:type="character" w:customStyle="1" w:styleId="HTMLPreformattedChar1">
    <w:name w:val="HTML Preformatted Char1"/>
    <w:semiHidden/>
    <w:locked/>
    <w:rsid w:val="00DF0BEB"/>
    <w:rPr>
      <w:rFonts w:ascii="Arial Unicode MS" w:eastAsia="Arial Unicode MS" w:hAnsi="Arial Unicode MS" w:cs="Arial Unicode MS"/>
      <w:color w:val="000000"/>
      <w:lang w:val="en-US" w:eastAsia="en-US" w:bidi="ar-SA"/>
    </w:rPr>
  </w:style>
  <w:style w:type="character" w:customStyle="1" w:styleId="TitleChar1">
    <w:name w:val="Title Char1"/>
    <w:locked/>
    <w:rsid w:val="00DF0BEB"/>
    <w:rPr>
      <w:rFonts w:ascii="Arial" w:eastAsia="MS Mincho" w:hAnsi="Arial" w:cs="Arial"/>
      <w:b/>
      <w:bCs/>
      <w:kern w:val="28"/>
      <w:sz w:val="32"/>
      <w:szCs w:val="32"/>
      <w:lang w:val="en-US" w:eastAsia="ja-JP" w:bidi="ar-SA"/>
    </w:rPr>
  </w:style>
  <w:style w:type="character" w:customStyle="1" w:styleId="1780">
    <w:name w:val="Знак Знак178"/>
    <w:uiPriority w:val="3"/>
    <w:rsid w:val="00DF0BEB"/>
    <w:rPr>
      <w:sz w:val="24"/>
      <w:lang w:val="ru-RU" w:eastAsia="ru-RU"/>
    </w:rPr>
  </w:style>
  <w:style w:type="character" w:customStyle="1" w:styleId="1870">
    <w:name w:val="Знак Знак187"/>
    <w:semiHidden/>
    <w:rsid w:val="00DF0BEB"/>
    <w:rPr>
      <w:rFonts w:ascii="Times New Roman Bold" w:hAnsi="Times New Roman Bold"/>
      <w:b/>
      <w:i/>
      <w:sz w:val="22"/>
      <w:lang w:val="en-GB" w:eastAsia="ru-RU"/>
    </w:rPr>
  </w:style>
  <w:style w:type="character" w:customStyle="1" w:styleId="963">
    <w:name w:val="Знак9 Знак Знак6"/>
    <w:uiPriority w:val="3"/>
    <w:rsid w:val="00DF0BEB"/>
    <w:rPr>
      <w:sz w:val="16"/>
      <w:lang w:val="ru-RU" w:eastAsia="ru-RU"/>
    </w:rPr>
  </w:style>
  <w:style w:type="character" w:customStyle="1" w:styleId="1840">
    <w:name w:val="Знак Знак184"/>
    <w:semiHidden/>
    <w:locked/>
    <w:rsid w:val="00DF0BEB"/>
    <w:rPr>
      <w:rFonts w:ascii="Arial" w:hAnsi="Arial"/>
      <w:b/>
      <w:caps/>
      <w:color w:val="000080"/>
      <w:sz w:val="22"/>
      <w:lang w:val="ru-RU" w:eastAsia="ru-RU"/>
    </w:rPr>
  </w:style>
  <w:style w:type="character" w:customStyle="1" w:styleId="1890">
    <w:name w:val="Знак Знак189"/>
    <w:uiPriority w:val="3"/>
    <w:locked/>
    <w:rsid w:val="00DF0BEB"/>
    <w:rPr>
      <w:rFonts w:ascii="Arial" w:hAnsi="Arial"/>
      <w:b/>
      <w:kern w:val="32"/>
      <w:sz w:val="32"/>
      <w:lang w:val="ru-RU" w:eastAsia="ru-RU"/>
    </w:rPr>
  </w:style>
  <w:style w:type="character" w:customStyle="1" w:styleId="1880">
    <w:name w:val="Знак Знак188"/>
    <w:semiHidden/>
    <w:locked/>
    <w:rsid w:val="00DF0BEB"/>
    <w:rPr>
      <w:rFonts w:ascii="Arial" w:hAnsi="Arial"/>
      <w:b/>
      <w:i/>
      <w:sz w:val="28"/>
      <w:lang w:val="ru-RU" w:eastAsia="ru-RU"/>
    </w:rPr>
  </w:style>
  <w:style w:type="character" w:customStyle="1" w:styleId="1860">
    <w:name w:val="Знак Знак186"/>
    <w:semiHidden/>
    <w:locked/>
    <w:rsid w:val="00DF0BEB"/>
    <w:rPr>
      <w:rFonts w:ascii="Times New Roman Bold" w:hAnsi="Times New Roman Bold"/>
      <w:sz w:val="22"/>
      <w:u w:val="single"/>
      <w:lang w:val="en-GB" w:eastAsia="ru-RU"/>
    </w:rPr>
  </w:style>
  <w:style w:type="character" w:customStyle="1" w:styleId="1850">
    <w:name w:val="Знак Знак185"/>
    <w:semiHidden/>
    <w:locked/>
    <w:rsid w:val="00DF0BEB"/>
    <w:rPr>
      <w:rFonts w:ascii="Times New Roman Bold" w:hAnsi="Times New Roman Bold"/>
      <w:i/>
      <w:sz w:val="22"/>
      <w:u w:val="single"/>
      <w:lang w:val="en-GB" w:eastAsia="ru-RU"/>
    </w:rPr>
  </w:style>
  <w:style w:type="character" w:customStyle="1" w:styleId="1830">
    <w:name w:val="Знак Знак183"/>
    <w:semiHidden/>
    <w:locked/>
    <w:rsid w:val="00DF0BEB"/>
    <w:rPr>
      <w:rFonts w:ascii="Arial" w:hAnsi="Arial"/>
      <w:b/>
      <w:caps/>
      <w:color w:val="000080"/>
      <w:lang w:val="ru-RU" w:eastAsia="ru-RU"/>
    </w:rPr>
  </w:style>
  <w:style w:type="character" w:customStyle="1" w:styleId="1820">
    <w:name w:val="Знак Знак182"/>
    <w:semiHidden/>
    <w:locked/>
    <w:rsid w:val="00DF0BEB"/>
    <w:rPr>
      <w:rFonts w:ascii="Arial" w:hAnsi="Arial"/>
      <w:b/>
      <w:caps/>
      <w:color w:val="FFFFFF"/>
      <w:sz w:val="22"/>
      <w:lang w:val="ru-RU" w:eastAsia="ru-RU"/>
    </w:rPr>
  </w:style>
  <w:style w:type="character" w:customStyle="1" w:styleId="1810">
    <w:name w:val="Знак Знак181"/>
    <w:semiHidden/>
    <w:locked/>
    <w:rsid w:val="00DF0BEB"/>
    <w:rPr>
      <w:rFonts w:ascii="Arial" w:hAnsi="Arial"/>
      <w:b/>
      <w:caps/>
      <w:color w:val="000080"/>
      <w:sz w:val="22"/>
      <w:lang w:val="ru-RU" w:eastAsia="ru-RU"/>
    </w:rPr>
  </w:style>
  <w:style w:type="character" w:customStyle="1" w:styleId="1790">
    <w:name w:val="Знак Знак179"/>
    <w:semiHidden/>
    <w:locked/>
    <w:rsid w:val="00DF0BEB"/>
    <w:rPr>
      <w:rFonts w:ascii="PragmaticaCTT" w:hAnsi="PragmaticaCTT"/>
      <w:b/>
      <w:sz w:val="22"/>
      <w:lang w:val="ru-RU" w:eastAsia="ru-RU"/>
    </w:rPr>
  </w:style>
  <w:style w:type="character" w:customStyle="1" w:styleId="1760">
    <w:name w:val="Знак Знак176"/>
    <w:semiHidden/>
    <w:locked/>
    <w:rsid w:val="00DF0BEB"/>
    <w:rPr>
      <w:rFonts w:ascii="Tahoma" w:hAnsi="Tahoma"/>
      <w:sz w:val="16"/>
      <w:lang w:val="ru-RU" w:eastAsia="ru-RU"/>
    </w:rPr>
  </w:style>
  <w:style w:type="character" w:customStyle="1" w:styleId="1660">
    <w:name w:val="Знак Знак166"/>
    <w:semiHidden/>
    <w:locked/>
    <w:rsid w:val="00DF0BEB"/>
    <w:rPr>
      <w:b/>
      <w:lang w:val="ru-RU" w:eastAsia="en-US"/>
    </w:rPr>
  </w:style>
  <w:style w:type="character" w:customStyle="1" w:styleId="1770">
    <w:name w:val="Знак Знак177"/>
    <w:semiHidden/>
    <w:locked/>
    <w:rsid w:val="00DF0BEB"/>
    <w:rPr>
      <w:lang w:val="ru-RU" w:eastAsia="ru-RU"/>
    </w:rPr>
  </w:style>
  <w:style w:type="paragraph" w:customStyle="1" w:styleId="1ff9">
    <w:name w:val="Знак Знак Знак Знак Знак Знак1"/>
    <w:basedOn w:val="a2"/>
    <w:rsid w:val="00DF0BEB"/>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1512">
    <w:name w:val="Знак151"/>
    <w:basedOn w:val="a2"/>
    <w:rsid w:val="00DF0BEB"/>
    <w:pPr>
      <w:spacing w:after="160" w:line="240" w:lineRule="exact"/>
    </w:pPr>
    <w:rPr>
      <w:rFonts w:ascii="Tahoma" w:hAnsi="Tahoma"/>
      <w:sz w:val="20"/>
      <w:szCs w:val="20"/>
      <w:lang w:val="en-US" w:eastAsia="en-US"/>
    </w:rPr>
  </w:style>
  <w:style w:type="character" w:customStyle="1" w:styleId="1181">
    <w:name w:val="Знак Знак1181"/>
    <w:locked/>
    <w:rsid w:val="00DF0BEB"/>
    <w:rPr>
      <w:rFonts w:ascii="Arial" w:hAnsi="Arial" w:cs="Arial"/>
      <w:b/>
      <w:bCs/>
      <w:kern w:val="32"/>
      <w:sz w:val="32"/>
      <w:szCs w:val="32"/>
      <w:lang w:val="ru-RU" w:eastAsia="ru-RU" w:bidi="ar-SA"/>
    </w:rPr>
  </w:style>
  <w:style w:type="character" w:customStyle="1" w:styleId="1171">
    <w:name w:val="Знак Знак1171"/>
    <w:semiHidden/>
    <w:locked/>
    <w:rsid w:val="00DF0BEB"/>
    <w:rPr>
      <w:rFonts w:ascii="Arial" w:hAnsi="Arial" w:cs="Arial"/>
      <w:b/>
      <w:bCs/>
      <w:i/>
      <w:iCs/>
      <w:sz w:val="28"/>
      <w:szCs w:val="28"/>
      <w:lang w:val="ru-RU" w:eastAsia="ru-RU" w:bidi="ar-SA"/>
    </w:rPr>
  </w:style>
  <w:style w:type="character" w:customStyle="1" w:styleId="1061">
    <w:name w:val="Знак Знак1061"/>
    <w:semiHidden/>
    <w:locked/>
    <w:rsid w:val="00DF0BEB"/>
    <w:rPr>
      <w:rFonts w:ascii="Tahoma" w:hAnsi="Tahoma" w:cs="Tahoma"/>
      <w:sz w:val="16"/>
      <w:szCs w:val="16"/>
      <w:lang w:val="ru-RU" w:eastAsia="ru-RU" w:bidi="ar-SA"/>
    </w:rPr>
  </w:style>
  <w:style w:type="character" w:customStyle="1" w:styleId="5100">
    <w:name w:val="Знак Знак510"/>
    <w:semiHidden/>
    <w:rsid w:val="00DF0BEB"/>
    <w:rPr>
      <w:rFonts w:ascii="Cambria" w:hAnsi="Cambria" w:cs="Times New Roman"/>
      <w:b/>
      <w:bCs/>
      <w:sz w:val="26"/>
      <w:szCs w:val="26"/>
    </w:rPr>
  </w:style>
  <w:style w:type="character" w:customStyle="1" w:styleId="1110">
    <w:name w:val="Знак Знак111"/>
    <w:rsid w:val="00DF0BEB"/>
    <w:rPr>
      <w:rFonts w:cs="Times New Roman"/>
      <w:sz w:val="24"/>
      <w:szCs w:val="24"/>
      <w:lang w:val="ru-RU" w:eastAsia="ru-RU" w:bidi="ar-SA"/>
    </w:rPr>
  </w:style>
  <w:style w:type="character" w:customStyle="1" w:styleId="2010">
    <w:name w:val="Знак Знак201"/>
    <w:semiHidden/>
    <w:rsid w:val="00DF0BEB"/>
    <w:rPr>
      <w:rFonts w:ascii="Times New Roman Bold" w:hAnsi="Times New Roman Bold" w:cs="Times New Roman Bold"/>
      <w:b/>
      <w:bCs/>
      <w:i/>
      <w:iCs/>
      <w:sz w:val="22"/>
      <w:szCs w:val="22"/>
      <w:lang w:val="en-GB" w:eastAsia="ru-RU" w:bidi="ar-SA"/>
    </w:rPr>
  </w:style>
  <w:style w:type="character" w:customStyle="1" w:styleId="9100">
    <w:name w:val="Знак Знак910"/>
    <w:rsid w:val="00DF0BEB"/>
    <w:rPr>
      <w:rFonts w:cs="Times New Roman"/>
      <w:sz w:val="16"/>
      <w:szCs w:val="16"/>
      <w:lang w:val="ru-RU" w:eastAsia="ru-RU" w:bidi="ar-SA"/>
    </w:rPr>
  </w:style>
  <w:style w:type="character" w:customStyle="1" w:styleId="17100">
    <w:name w:val="Знак Знак1710"/>
    <w:semiHidden/>
    <w:locked/>
    <w:rsid w:val="00DF0BEB"/>
    <w:rPr>
      <w:rFonts w:ascii="Arial" w:hAnsi="Arial" w:cs="Arial"/>
      <w:b/>
      <w:bCs/>
      <w:caps/>
      <w:color w:val="000080"/>
      <w:sz w:val="22"/>
      <w:szCs w:val="22"/>
      <w:lang w:val="ru-RU" w:eastAsia="ru-RU" w:bidi="ar-SA"/>
    </w:rPr>
  </w:style>
  <w:style w:type="character" w:customStyle="1" w:styleId="2210">
    <w:name w:val="Знак Знак221"/>
    <w:uiPriority w:val="3"/>
    <w:locked/>
    <w:rsid w:val="00DF0BEB"/>
    <w:rPr>
      <w:rFonts w:ascii="Arial" w:hAnsi="Arial" w:cs="Arial"/>
      <w:b/>
      <w:bCs/>
      <w:kern w:val="32"/>
      <w:sz w:val="32"/>
      <w:szCs w:val="32"/>
      <w:lang w:val="ru-RU" w:eastAsia="ru-RU" w:bidi="ar-SA"/>
    </w:rPr>
  </w:style>
  <w:style w:type="character" w:customStyle="1" w:styleId="2110">
    <w:name w:val="Знак Знак211"/>
    <w:semiHidden/>
    <w:locked/>
    <w:rsid w:val="00DF0BEB"/>
    <w:rPr>
      <w:rFonts w:ascii="Arial" w:hAnsi="Arial" w:cs="Arial"/>
      <w:b/>
      <w:bCs/>
      <w:i/>
      <w:iCs/>
      <w:sz w:val="28"/>
      <w:szCs w:val="28"/>
      <w:lang w:val="ru-RU" w:eastAsia="ru-RU" w:bidi="ar-SA"/>
    </w:rPr>
  </w:style>
  <w:style w:type="character" w:customStyle="1" w:styleId="1910">
    <w:name w:val="Знак Знак191"/>
    <w:semiHidden/>
    <w:locked/>
    <w:rsid w:val="00DF0BEB"/>
    <w:rPr>
      <w:rFonts w:ascii="Times New Roman Bold" w:hAnsi="Times New Roman Bold" w:cs="Times New Roman Bold"/>
      <w:sz w:val="22"/>
      <w:szCs w:val="22"/>
      <w:u w:val="single"/>
      <w:lang w:val="en-GB" w:eastAsia="ru-RU" w:bidi="ar-SA"/>
    </w:rPr>
  </w:style>
  <w:style w:type="character" w:customStyle="1" w:styleId="18100">
    <w:name w:val="Знак Знак1810"/>
    <w:semiHidden/>
    <w:locked/>
    <w:rsid w:val="00DF0BEB"/>
    <w:rPr>
      <w:rFonts w:ascii="Times New Roman Bold" w:hAnsi="Times New Roman Bold" w:cs="Times New Roman Bold"/>
      <w:i/>
      <w:iCs/>
      <w:sz w:val="22"/>
      <w:szCs w:val="22"/>
      <w:u w:val="single"/>
      <w:lang w:val="en-GB" w:eastAsia="ru-RU" w:bidi="ar-SA"/>
    </w:rPr>
  </w:style>
  <w:style w:type="character" w:customStyle="1" w:styleId="16100">
    <w:name w:val="Знак Знак1610"/>
    <w:semiHidden/>
    <w:locked/>
    <w:rsid w:val="00DF0BEB"/>
    <w:rPr>
      <w:rFonts w:ascii="Arial" w:hAnsi="Arial" w:cs="Arial"/>
      <w:b/>
      <w:bCs/>
      <w:caps/>
      <w:color w:val="000080"/>
      <w:lang w:val="ru-RU" w:eastAsia="ru-RU" w:bidi="ar-SA"/>
    </w:rPr>
  </w:style>
  <w:style w:type="character" w:customStyle="1" w:styleId="15100">
    <w:name w:val="Знак Знак1510"/>
    <w:semiHidden/>
    <w:locked/>
    <w:rsid w:val="00DF0BEB"/>
    <w:rPr>
      <w:rFonts w:ascii="Arial" w:hAnsi="Arial" w:cs="Arial"/>
      <w:b/>
      <w:bCs/>
      <w:caps/>
      <w:color w:val="FFFFFF"/>
      <w:sz w:val="22"/>
      <w:szCs w:val="22"/>
      <w:lang w:val="ru-RU" w:eastAsia="ru-RU" w:bidi="ar-SA"/>
    </w:rPr>
  </w:style>
  <w:style w:type="character" w:customStyle="1" w:styleId="14100">
    <w:name w:val="Знак Знак1410"/>
    <w:semiHidden/>
    <w:locked/>
    <w:rsid w:val="00DF0BEB"/>
    <w:rPr>
      <w:rFonts w:ascii="Arial" w:hAnsi="Arial" w:cs="Arial"/>
      <w:b/>
      <w:bCs/>
      <w:caps/>
      <w:color w:val="000080"/>
      <w:sz w:val="22"/>
      <w:szCs w:val="22"/>
      <w:lang w:val="ru-RU" w:eastAsia="ru-RU" w:bidi="ar-SA"/>
    </w:rPr>
  </w:style>
  <w:style w:type="character" w:customStyle="1" w:styleId="1050">
    <w:name w:val="Знак Знак105"/>
    <w:semiHidden/>
    <w:locked/>
    <w:rsid w:val="00DF0BEB"/>
    <w:rPr>
      <w:rFonts w:cs="Times New Roman"/>
      <w:sz w:val="24"/>
      <w:szCs w:val="24"/>
      <w:lang w:val="ru-RU" w:eastAsia="ru-RU" w:bidi="ar-SA"/>
    </w:rPr>
  </w:style>
  <w:style w:type="character" w:customStyle="1" w:styleId="13100">
    <w:name w:val="Знак Знак1310"/>
    <w:semiHidden/>
    <w:locked/>
    <w:rsid w:val="00DF0BEB"/>
    <w:rPr>
      <w:rFonts w:ascii="PragmaticaCTT" w:hAnsi="PragmaticaCTT" w:cs="PragmaticaCTT"/>
      <w:b/>
      <w:bCs/>
      <w:sz w:val="22"/>
      <w:szCs w:val="22"/>
      <w:lang w:val="ru-RU" w:eastAsia="ru-RU" w:bidi="ar-SA"/>
    </w:rPr>
  </w:style>
  <w:style w:type="character" w:customStyle="1" w:styleId="12100">
    <w:name w:val="Знак Знак1210"/>
    <w:semiHidden/>
    <w:locked/>
    <w:rsid w:val="00DF0BEB"/>
    <w:rPr>
      <w:rFonts w:ascii="Tahoma" w:hAnsi="Tahoma" w:cs="Tahoma"/>
      <w:sz w:val="16"/>
      <w:szCs w:val="16"/>
      <w:lang w:val="ru-RU" w:eastAsia="ru-RU" w:bidi="ar-SA"/>
    </w:rPr>
  </w:style>
  <w:style w:type="character" w:customStyle="1" w:styleId="8100">
    <w:name w:val="Знак Знак810"/>
    <w:semiHidden/>
    <w:locked/>
    <w:rsid w:val="00DF0BEB"/>
    <w:rPr>
      <w:rFonts w:cs="Times New Roman"/>
      <w:lang w:val="en-GB" w:eastAsia="ru-RU" w:bidi="ar-SA"/>
    </w:rPr>
  </w:style>
  <w:style w:type="character" w:customStyle="1" w:styleId="7100">
    <w:name w:val="Знак Знак710"/>
    <w:semiHidden/>
    <w:locked/>
    <w:rsid w:val="00DF0BEB"/>
    <w:rPr>
      <w:rFonts w:cs="Times New Roman"/>
      <w:b/>
      <w:bCs/>
      <w:lang w:val="ru-RU" w:eastAsia="en-US" w:bidi="ar-SA"/>
    </w:rPr>
  </w:style>
  <w:style w:type="character" w:customStyle="1" w:styleId="6100">
    <w:name w:val="Знак Знак610"/>
    <w:semiHidden/>
    <w:locked/>
    <w:rsid w:val="00DF0BEB"/>
    <w:rPr>
      <w:rFonts w:ascii="Tahoma" w:hAnsi="Tahoma" w:cs="Tahoma"/>
      <w:sz w:val="22"/>
      <w:szCs w:val="22"/>
      <w:lang w:val="en-GB" w:eastAsia="ru-RU" w:bidi="ar-SA"/>
    </w:rPr>
  </w:style>
  <w:style w:type="character" w:customStyle="1" w:styleId="2910">
    <w:name w:val="Знак Знак291"/>
    <w:rsid w:val="00DF0BEB"/>
    <w:rPr>
      <w:rFonts w:cs="Times New Roman"/>
      <w:sz w:val="24"/>
      <w:szCs w:val="24"/>
      <w:lang w:val="ru-RU" w:eastAsia="ru-RU" w:bidi="ar-SA"/>
    </w:rPr>
  </w:style>
  <w:style w:type="character" w:customStyle="1" w:styleId="3710">
    <w:name w:val="Знак Знак371"/>
    <w:semiHidden/>
    <w:rsid w:val="00DF0BEB"/>
    <w:rPr>
      <w:rFonts w:ascii="Times New Roman Bold" w:hAnsi="Times New Roman Bold" w:cs="Times New Roman Bold"/>
      <w:b/>
      <w:bCs/>
      <w:i/>
      <w:iCs/>
      <w:sz w:val="22"/>
      <w:szCs w:val="22"/>
      <w:lang w:val="en-GB" w:eastAsia="ru-RU" w:bidi="ar-SA"/>
    </w:rPr>
  </w:style>
  <w:style w:type="character" w:customStyle="1" w:styleId="2710">
    <w:name w:val="Знак Знак271"/>
    <w:rsid w:val="00DF0BEB"/>
    <w:rPr>
      <w:rFonts w:cs="Times New Roman"/>
      <w:sz w:val="16"/>
      <w:szCs w:val="16"/>
      <w:lang w:val="ru-RU" w:eastAsia="ru-RU" w:bidi="ar-SA"/>
    </w:rPr>
  </w:style>
  <w:style w:type="character" w:customStyle="1" w:styleId="3410">
    <w:name w:val="Знак Знак341"/>
    <w:semiHidden/>
    <w:locked/>
    <w:rsid w:val="00DF0BEB"/>
    <w:rPr>
      <w:rFonts w:ascii="Arial" w:hAnsi="Arial" w:cs="Arial"/>
      <w:b/>
      <w:bCs/>
      <w:caps/>
      <w:color w:val="000080"/>
      <w:sz w:val="22"/>
      <w:szCs w:val="22"/>
      <w:lang w:val="ru-RU" w:eastAsia="ru-RU" w:bidi="ar-SA"/>
    </w:rPr>
  </w:style>
  <w:style w:type="character" w:customStyle="1" w:styleId="3910">
    <w:name w:val="Знак Знак391"/>
    <w:locked/>
    <w:rsid w:val="00DF0BEB"/>
    <w:rPr>
      <w:rFonts w:ascii="Arial" w:hAnsi="Arial" w:cs="Arial"/>
      <w:b/>
      <w:bCs/>
      <w:kern w:val="32"/>
      <w:sz w:val="32"/>
      <w:szCs w:val="32"/>
      <w:lang w:val="ru-RU" w:eastAsia="ru-RU" w:bidi="ar-SA"/>
    </w:rPr>
  </w:style>
  <w:style w:type="character" w:customStyle="1" w:styleId="3810">
    <w:name w:val="Знак Знак381"/>
    <w:semiHidden/>
    <w:locked/>
    <w:rsid w:val="00DF0BEB"/>
    <w:rPr>
      <w:rFonts w:ascii="Arial" w:hAnsi="Arial" w:cs="Arial"/>
      <w:b/>
      <w:bCs/>
      <w:i/>
      <w:iCs/>
      <w:sz w:val="28"/>
      <w:szCs w:val="28"/>
      <w:lang w:val="ru-RU" w:eastAsia="ru-RU" w:bidi="ar-SA"/>
    </w:rPr>
  </w:style>
  <w:style w:type="character" w:customStyle="1" w:styleId="3610">
    <w:name w:val="Знак Знак361"/>
    <w:semiHidden/>
    <w:locked/>
    <w:rsid w:val="00DF0BEB"/>
    <w:rPr>
      <w:rFonts w:ascii="Times New Roman Bold" w:hAnsi="Times New Roman Bold" w:cs="Times New Roman Bold"/>
      <w:sz w:val="22"/>
      <w:szCs w:val="22"/>
      <w:u w:val="single"/>
      <w:lang w:val="en-GB" w:eastAsia="ru-RU" w:bidi="ar-SA"/>
    </w:rPr>
  </w:style>
  <w:style w:type="character" w:customStyle="1" w:styleId="3510">
    <w:name w:val="Знак Знак351"/>
    <w:semiHidden/>
    <w:locked/>
    <w:rsid w:val="00DF0BEB"/>
    <w:rPr>
      <w:rFonts w:ascii="Times New Roman Bold" w:hAnsi="Times New Roman Bold" w:cs="Times New Roman Bold"/>
      <w:i/>
      <w:iCs/>
      <w:sz w:val="22"/>
      <w:szCs w:val="22"/>
      <w:u w:val="single"/>
      <w:lang w:val="en-GB" w:eastAsia="ru-RU" w:bidi="ar-SA"/>
    </w:rPr>
  </w:style>
  <w:style w:type="character" w:customStyle="1" w:styleId="3310">
    <w:name w:val="Знак Знак331"/>
    <w:semiHidden/>
    <w:locked/>
    <w:rsid w:val="00DF0BEB"/>
    <w:rPr>
      <w:rFonts w:ascii="Arial" w:hAnsi="Arial" w:cs="Arial"/>
      <w:b/>
      <w:bCs/>
      <w:caps/>
      <w:color w:val="000080"/>
      <w:lang w:val="ru-RU" w:eastAsia="ru-RU" w:bidi="ar-SA"/>
    </w:rPr>
  </w:style>
  <w:style w:type="character" w:customStyle="1" w:styleId="3211">
    <w:name w:val="Знак Знак321"/>
    <w:semiHidden/>
    <w:locked/>
    <w:rsid w:val="00DF0BEB"/>
    <w:rPr>
      <w:rFonts w:ascii="Arial" w:hAnsi="Arial" w:cs="Arial"/>
      <w:b/>
      <w:bCs/>
      <w:caps/>
      <w:color w:val="FFFFFF"/>
      <w:sz w:val="22"/>
      <w:szCs w:val="22"/>
      <w:lang w:val="ru-RU" w:eastAsia="ru-RU" w:bidi="ar-SA"/>
    </w:rPr>
  </w:style>
  <w:style w:type="character" w:customStyle="1" w:styleId="3110">
    <w:name w:val="Знак Знак311"/>
    <w:semiHidden/>
    <w:locked/>
    <w:rsid w:val="00DF0BEB"/>
    <w:rPr>
      <w:rFonts w:ascii="Arial" w:hAnsi="Arial" w:cs="Arial"/>
      <w:b/>
      <w:bCs/>
      <w:caps/>
      <w:color w:val="000080"/>
      <w:sz w:val="22"/>
      <w:szCs w:val="22"/>
      <w:lang w:val="ru-RU" w:eastAsia="ru-RU" w:bidi="ar-SA"/>
    </w:rPr>
  </w:style>
  <w:style w:type="character" w:customStyle="1" w:styleId="2410">
    <w:name w:val="Знак Знак241"/>
    <w:semiHidden/>
    <w:locked/>
    <w:rsid w:val="00DF0BEB"/>
    <w:rPr>
      <w:rFonts w:cs="Times New Roman"/>
      <w:sz w:val="24"/>
      <w:szCs w:val="24"/>
      <w:lang w:val="ru-RU" w:eastAsia="ru-RU" w:bidi="ar-SA"/>
    </w:rPr>
  </w:style>
  <w:style w:type="character" w:customStyle="1" w:styleId="3010">
    <w:name w:val="Знак Знак301"/>
    <w:semiHidden/>
    <w:locked/>
    <w:rsid w:val="00DF0BEB"/>
    <w:rPr>
      <w:rFonts w:ascii="PragmaticaCTT" w:hAnsi="PragmaticaCTT" w:cs="PragmaticaCTT"/>
      <w:b/>
      <w:bCs/>
      <w:sz w:val="22"/>
      <w:szCs w:val="22"/>
      <w:lang w:val="ru-RU" w:eastAsia="ru-RU" w:bidi="ar-SA"/>
    </w:rPr>
  </w:style>
  <w:style w:type="character" w:customStyle="1" w:styleId="2510">
    <w:name w:val="Знак Знак251"/>
    <w:semiHidden/>
    <w:locked/>
    <w:rsid w:val="00DF0BEB"/>
    <w:rPr>
      <w:rFonts w:ascii="Tahoma" w:hAnsi="Tahoma" w:cs="Tahoma"/>
      <w:sz w:val="16"/>
      <w:szCs w:val="16"/>
      <w:lang w:val="ru-RU" w:eastAsia="ru-RU" w:bidi="ar-SA"/>
    </w:rPr>
  </w:style>
  <w:style w:type="character" w:customStyle="1" w:styleId="2610">
    <w:name w:val="Знак Знак261"/>
    <w:semiHidden/>
    <w:locked/>
    <w:rsid w:val="00DF0BEB"/>
    <w:rPr>
      <w:rFonts w:cs="Times New Roman"/>
      <w:lang w:val="en-GB" w:eastAsia="ru-RU" w:bidi="ar-SA"/>
    </w:rPr>
  </w:style>
  <w:style w:type="character" w:customStyle="1" w:styleId="2310">
    <w:name w:val="Знак Знак231"/>
    <w:semiHidden/>
    <w:locked/>
    <w:rsid w:val="00DF0BEB"/>
    <w:rPr>
      <w:rFonts w:cs="Times New Roman"/>
      <w:b/>
      <w:bCs/>
      <w:lang w:val="ru-RU" w:eastAsia="en-US" w:bidi="ar-SA"/>
    </w:rPr>
  </w:style>
  <w:style w:type="character" w:customStyle="1" w:styleId="2810">
    <w:name w:val="Знак Знак281"/>
    <w:semiHidden/>
    <w:locked/>
    <w:rsid w:val="00DF0BEB"/>
    <w:rPr>
      <w:rFonts w:cs="Times New Roman"/>
      <w:lang w:val="ru-RU" w:eastAsia="ru-RU" w:bidi="ar-SA"/>
    </w:rPr>
  </w:style>
  <w:style w:type="character" w:customStyle="1" w:styleId="4510">
    <w:name w:val="Знак Знак451"/>
    <w:rsid w:val="00DF0BEB"/>
    <w:rPr>
      <w:rFonts w:cs="Times New Roman"/>
      <w:sz w:val="24"/>
      <w:szCs w:val="24"/>
      <w:lang w:val="ru-RU" w:eastAsia="ru-RU" w:bidi="ar-SA"/>
    </w:rPr>
  </w:style>
  <w:style w:type="character" w:customStyle="1" w:styleId="5410">
    <w:name w:val="Знак Знак541"/>
    <w:semiHidden/>
    <w:rsid w:val="00DF0BEB"/>
    <w:rPr>
      <w:rFonts w:ascii="Times New Roman Bold" w:hAnsi="Times New Roman Bold" w:cs="Times New Roman Bold"/>
      <w:b/>
      <w:bCs/>
      <w:i/>
      <w:iCs/>
      <w:sz w:val="22"/>
      <w:szCs w:val="22"/>
      <w:lang w:val="en-GB" w:eastAsia="ru-RU" w:bidi="ar-SA"/>
    </w:rPr>
  </w:style>
  <w:style w:type="character" w:customStyle="1" w:styleId="4310">
    <w:name w:val="Знак Знак431"/>
    <w:rsid w:val="00DF0BEB"/>
    <w:rPr>
      <w:rFonts w:cs="Times New Roman"/>
      <w:sz w:val="16"/>
      <w:szCs w:val="16"/>
      <w:lang w:val="ru-RU" w:eastAsia="ru-RU" w:bidi="ar-SA"/>
    </w:rPr>
  </w:style>
  <w:style w:type="character" w:customStyle="1" w:styleId="5110">
    <w:name w:val="Знак Знак511"/>
    <w:semiHidden/>
    <w:locked/>
    <w:rsid w:val="00DF0BEB"/>
    <w:rPr>
      <w:rFonts w:ascii="Arial" w:hAnsi="Arial" w:cs="Arial"/>
      <w:b/>
      <w:bCs/>
      <w:caps/>
      <w:color w:val="000080"/>
      <w:sz w:val="22"/>
      <w:szCs w:val="22"/>
      <w:lang w:val="ru-RU" w:eastAsia="ru-RU" w:bidi="ar-SA"/>
    </w:rPr>
  </w:style>
  <w:style w:type="character" w:customStyle="1" w:styleId="5610">
    <w:name w:val="Знак Знак561"/>
    <w:locked/>
    <w:rsid w:val="00DF0BEB"/>
    <w:rPr>
      <w:rFonts w:ascii="Arial" w:hAnsi="Arial" w:cs="Arial"/>
      <w:b/>
      <w:bCs/>
      <w:kern w:val="32"/>
      <w:sz w:val="32"/>
      <w:szCs w:val="32"/>
      <w:lang w:val="ru-RU" w:eastAsia="ru-RU" w:bidi="ar-SA"/>
    </w:rPr>
  </w:style>
  <w:style w:type="character" w:customStyle="1" w:styleId="5510">
    <w:name w:val="Знак Знак551"/>
    <w:semiHidden/>
    <w:locked/>
    <w:rsid w:val="00DF0BEB"/>
    <w:rPr>
      <w:rFonts w:ascii="Arial" w:hAnsi="Arial" w:cs="Arial"/>
      <w:b/>
      <w:bCs/>
      <w:i/>
      <w:iCs/>
      <w:sz w:val="28"/>
      <w:szCs w:val="28"/>
      <w:lang w:val="ru-RU" w:eastAsia="ru-RU" w:bidi="ar-SA"/>
    </w:rPr>
  </w:style>
  <w:style w:type="character" w:customStyle="1" w:styleId="5310">
    <w:name w:val="Знак Знак531"/>
    <w:semiHidden/>
    <w:locked/>
    <w:rsid w:val="00DF0BEB"/>
    <w:rPr>
      <w:rFonts w:ascii="Times New Roman Bold" w:hAnsi="Times New Roman Bold" w:cs="Times New Roman Bold"/>
      <w:sz w:val="22"/>
      <w:szCs w:val="22"/>
      <w:u w:val="single"/>
      <w:lang w:val="en-GB" w:eastAsia="ru-RU" w:bidi="ar-SA"/>
    </w:rPr>
  </w:style>
  <w:style w:type="character" w:customStyle="1" w:styleId="5210">
    <w:name w:val="Знак Знак521"/>
    <w:semiHidden/>
    <w:locked/>
    <w:rsid w:val="00DF0BEB"/>
    <w:rPr>
      <w:rFonts w:ascii="Times New Roman Bold" w:hAnsi="Times New Roman Bold" w:cs="Times New Roman Bold"/>
      <w:i/>
      <w:iCs/>
      <w:sz w:val="22"/>
      <w:szCs w:val="22"/>
      <w:u w:val="single"/>
      <w:lang w:val="en-GB" w:eastAsia="ru-RU" w:bidi="ar-SA"/>
    </w:rPr>
  </w:style>
  <w:style w:type="character" w:customStyle="1" w:styleId="5010">
    <w:name w:val="Знак Знак501"/>
    <w:semiHidden/>
    <w:locked/>
    <w:rsid w:val="00DF0BEB"/>
    <w:rPr>
      <w:rFonts w:ascii="Arial" w:hAnsi="Arial" w:cs="Arial"/>
      <w:b/>
      <w:bCs/>
      <w:caps/>
      <w:color w:val="000080"/>
      <w:lang w:val="ru-RU" w:eastAsia="ru-RU" w:bidi="ar-SA"/>
    </w:rPr>
  </w:style>
  <w:style w:type="character" w:customStyle="1" w:styleId="4910">
    <w:name w:val="Знак Знак491"/>
    <w:semiHidden/>
    <w:locked/>
    <w:rsid w:val="00DF0BEB"/>
    <w:rPr>
      <w:rFonts w:ascii="Arial" w:hAnsi="Arial" w:cs="Arial"/>
      <w:b/>
      <w:bCs/>
      <w:caps/>
      <w:color w:val="FFFFFF"/>
      <w:sz w:val="22"/>
      <w:szCs w:val="22"/>
      <w:lang w:val="ru-RU" w:eastAsia="ru-RU" w:bidi="ar-SA"/>
    </w:rPr>
  </w:style>
  <w:style w:type="character" w:customStyle="1" w:styleId="4810">
    <w:name w:val="Знак Знак481"/>
    <w:semiHidden/>
    <w:locked/>
    <w:rsid w:val="00DF0BEB"/>
    <w:rPr>
      <w:rFonts w:ascii="Arial" w:hAnsi="Arial" w:cs="Arial"/>
      <w:b/>
      <w:bCs/>
      <w:caps/>
      <w:color w:val="000080"/>
      <w:sz w:val="22"/>
      <w:szCs w:val="22"/>
      <w:lang w:val="ru-RU" w:eastAsia="ru-RU" w:bidi="ar-SA"/>
    </w:rPr>
  </w:style>
  <w:style w:type="character" w:customStyle="1" w:styleId="4410">
    <w:name w:val="Знак Знак441"/>
    <w:semiHidden/>
    <w:locked/>
    <w:rsid w:val="00DF0BEB"/>
    <w:rPr>
      <w:rFonts w:cs="Times New Roman"/>
      <w:sz w:val="24"/>
      <w:szCs w:val="24"/>
      <w:lang w:val="ru-RU" w:eastAsia="ru-RU" w:bidi="ar-SA"/>
    </w:rPr>
  </w:style>
  <w:style w:type="character" w:customStyle="1" w:styleId="4710">
    <w:name w:val="Знак Знак471"/>
    <w:semiHidden/>
    <w:locked/>
    <w:rsid w:val="00DF0BEB"/>
    <w:rPr>
      <w:rFonts w:ascii="PragmaticaCTT" w:hAnsi="PragmaticaCTT" w:cs="PragmaticaCTT"/>
      <w:b/>
      <w:bCs/>
      <w:sz w:val="22"/>
      <w:szCs w:val="22"/>
      <w:lang w:val="ru-RU" w:eastAsia="ru-RU" w:bidi="ar-SA"/>
    </w:rPr>
  </w:style>
  <w:style w:type="character" w:customStyle="1" w:styleId="4610">
    <w:name w:val="Знак Знак461"/>
    <w:semiHidden/>
    <w:locked/>
    <w:rsid w:val="00DF0BEB"/>
    <w:rPr>
      <w:rFonts w:ascii="Tahoma" w:hAnsi="Tahoma" w:cs="Tahoma"/>
      <w:sz w:val="16"/>
      <w:szCs w:val="16"/>
      <w:lang w:val="ru-RU" w:eastAsia="ru-RU" w:bidi="ar-SA"/>
    </w:rPr>
  </w:style>
  <w:style w:type="character" w:customStyle="1" w:styleId="4210">
    <w:name w:val="Знак Знак421"/>
    <w:semiHidden/>
    <w:locked/>
    <w:rsid w:val="00DF0BEB"/>
    <w:rPr>
      <w:rFonts w:cs="Times New Roman"/>
      <w:lang w:val="en-GB" w:eastAsia="ru-RU" w:bidi="ar-SA"/>
    </w:rPr>
  </w:style>
  <w:style w:type="character" w:customStyle="1" w:styleId="4110">
    <w:name w:val="Знак Знак411"/>
    <w:semiHidden/>
    <w:locked/>
    <w:rsid w:val="00DF0BEB"/>
    <w:rPr>
      <w:rFonts w:cs="Times New Roman"/>
      <w:b/>
      <w:bCs/>
      <w:lang w:val="ru-RU" w:eastAsia="en-US" w:bidi="ar-SA"/>
    </w:rPr>
  </w:style>
  <w:style w:type="character" w:customStyle="1" w:styleId="4010">
    <w:name w:val="Знак Знак401"/>
    <w:semiHidden/>
    <w:locked/>
    <w:rsid w:val="00DF0BEB"/>
    <w:rPr>
      <w:rFonts w:ascii="Tahoma" w:hAnsi="Tahoma" w:cs="Tahoma"/>
      <w:sz w:val="22"/>
      <w:szCs w:val="22"/>
      <w:lang w:val="en-GB" w:eastAsia="ru-RU" w:bidi="ar-SA"/>
    </w:rPr>
  </w:style>
  <w:style w:type="character" w:customStyle="1" w:styleId="6310">
    <w:name w:val="Знак Знак631"/>
    <w:rsid w:val="00DF0BEB"/>
    <w:rPr>
      <w:rFonts w:cs="Times New Roman"/>
      <w:sz w:val="24"/>
      <w:szCs w:val="24"/>
      <w:lang w:val="ru-RU" w:eastAsia="ru-RU" w:bidi="ar-SA"/>
    </w:rPr>
  </w:style>
  <w:style w:type="character" w:customStyle="1" w:styleId="7110">
    <w:name w:val="Знак Знак711"/>
    <w:semiHidden/>
    <w:rsid w:val="00DF0BEB"/>
    <w:rPr>
      <w:rFonts w:ascii="Times New Roman Bold" w:hAnsi="Times New Roman Bold" w:cs="Times New Roman Bold"/>
      <w:b/>
      <w:bCs/>
      <w:i/>
      <w:iCs/>
      <w:sz w:val="22"/>
      <w:szCs w:val="22"/>
      <w:lang w:val="en-GB" w:eastAsia="ru-RU" w:bidi="ar-SA"/>
    </w:rPr>
  </w:style>
  <w:style w:type="character" w:customStyle="1" w:styleId="6110">
    <w:name w:val="Знак Знак611"/>
    <w:rsid w:val="00DF0BEB"/>
    <w:rPr>
      <w:rFonts w:cs="Times New Roman"/>
      <w:sz w:val="16"/>
      <w:szCs w:val="16"/>
      <w:lang w:val="ru-RU" w:eastAsia="ru-RU" w:bidi="ar-SA"/>
    </w:rPr>
  </w:style>
  <w:style w:type="character" w:customStyle="1" w:styleId="6810">
    <w:name w:val="Знак Знак681"/>
    <w:semiHidden/>
    <w:locked/>
    <w:rsid w:val="00DF0BEB"/>
    <w:rPr>
      <w:rFonts w:ascii="Arial" w:hAnsi="Arial" w:cs="Arial"/>
      <w:b/>
      <w:bCs/>
      <w:caps/>
      <w:color w:val="000080"/>
      <w:sz w:val="22"/>
      <w:szCs w:val="22"/>
      <w:lang w:val="ru-RU" w:eastAsia="ru-RU" w:bidi="ar-SA"/>
    </w:rPr>
  </w:style>
  <w:style w:type="character" w:customStyle="1" w:styleId="7310">
    <w:name w:val="Знак Знак731"/>
    <w:locked/>
    <w:rsid w:val="00DF0BEB"/>
    <w:rPr>
      <w:rFonts w:ascii="Arial" w:hAnsi="Arial" w:cs="Arial"/>
      <w:b/>
      <w:bCs/>
      <w:kern w:val="32"/>
      <w:sz w:val="32"/>
      <w:szCs w:val="32"/>
      <w:lang w:val="ru-RU" w:eastAsia="ru-RU" w:bidi="ar-SA"/>
    </w:rPr>
  </w:style>
  <w:style w:type="character" w:customStyle="1" w:styleId="7210">
    <w:name w:val="Знак Знак721"/>
    <w:semiHidden/>
    <w:locked/>
    <w:rsid w:val="00DF0BEB"/>
    <w:rPr>
      <w:rFonts w:ascii="Arial" w:hAnsi="Arial" w:cs="Arial"/>
      <w:b/>
      <w:bCs/>
      <w:i/>
      <w:iCs/>
      <w:sz w:val="28"/>
      <w:szCs w:val="28"/>
      <w:lang w:val="ru-RU" w:eastAsia="ru-RU" w:bidi="ar-SA"/>
    </w:rPr>
  </w:style>
  <w:style w:type="character" w:customStyle="1" w:styleId="7010">
    <w:name w:val="Знак Знак701"/>
    <w:semiHidden/>
    <w:locked/>
    <w:rsid w:val="00DF0BEB"/>
    <w:rPr>
      <w:rFonts w:ascii="Times New Roman Bold" w:hAnsi="Times New Roman Bold" w:cs="Times New Roman Bold"/>
      <w:sz w:val="22"/>
      <w:szCs w:val="22"/>
      <w:u w:val="single"/>
      <w:lang w:val="en-GB" w:eastAsia="ru-RU" w:bidi="ar-SA"/>
    </w:rPr>
  </w:style>
  <w:style w:type="character" w:customStyle="1" w:styleId="691">
    <w:name w:val="Знак Знак691"/>
    <w:semiHidden/>
    <w:locked/>
    <w:rsid w:val="00DF0BEB"/>
    <w:rPr>
      <w:rFonts w:ascii="Times New Roman Bold" w:hAnsi="Times New Roman Bold" w:cs="Times New Roman Bold"/>
      <w:i/>
      <w:iCs/>
      <w:sz w:val="22"/>
      <w:szCs w:val="22"/>
      <w:u w:val="single"/>
      <w:lang w:val="en-GB" w:eastAsia="ru-RU" w:bidi="ar-SA"/>
    </w:rPr>
  </w:style>
  <w:style w:type="character" w:customStyle="1" w:styleId="6710">
    <w:name w:val="Знак Знак671"/>
    <w:semiHidden/>
    <w:locked/>
    <w:rsid w:val="00DF0BEB"/>
    <w:rPr>
      <w:rFonts w:ascii="Arial" w:hAnsi="Arial" w:cs="Arial"/>
      <w:b/>
      <w:bCs/>
      <w:caps/>
      <w:color w:val="000080"/>
      <w:lang w:val="ru-RU" w:eastAsia="ru-RU" w:bidi="ar-SA"/>
    </w:rPr>
  </w:style>
  <w:style w:type="character" w:customStyle="1" w:styleId="6610">
    <w:name w:val="Знак Знак661"/>
    <w:semiHidden/>
    <w:locked/>
    <w:rsid w:val="00DF0BEB"/>
    <w:rPr>
      <w:rFonts w:ascii="Arial" w:hAnsi="Arial" w:cs="Arial"/>
      <w:b/>
      <w:bCs/>
      <w:caps/>
      <w:color w:val="FFFFFF"/>
      <w:sz w:val="22"/>
      <w:szCs w:val="22"/>
      <w:lang w:val="ru-RU" w:eastAsia="ru-RU" w:bidi="ar-SA"/>
    </w:rPr>
  </w:style>
  <w:style w:type="character" w:customStyle="1" w:styleId="6510">
    <w:name w:val="Знак Знак651"/>
    <w:semiHidden/>
    <w:locked/>
    <w:rsid w:val="00DF0BEB"/>
    <w:rPr>
      <w:rFonts w:ascii="Arial" w:hAnsi="Arial" w:cs="Arial"/>
      <w:b/>
      <w:bCs/>
      <w:caps/>
      <w:color w:val="000080"/>
      <w:sz w:val="22"/>
      <w:szCs w:val="22"/>
      <w:lang w:val="ru-RU" w:eastAsia="ru-RU" w:bidi="ar-SA"/>
    </w:rPr>
  </w:style>
  <w:style w:type="character" w:customStyle="1" w:styleId="5810">
    <w:name w:val="Знак Знак581"/>
    <w:semiHidden/>
    <w:locked/>
    <w:rsid w:val="00DF0BEB"/>
    <w:rPr>
      <w:rFonts w:cs="Times New Roman"/>
      <w:sz w:val="24"/>
      <w:szCs w:val="24"/>
      <w:lang w:val="ru-RU" w:eastAsia="ru-RU" w:bidi="ar-SA"/>
    </w:rPr>
  </w:style>
  <w:style w:type="character" w:customStyle="1" w:styleId="6410">
    <w:name w:val="Знак Знак641"/>
    <w:semiHidden/>
    <w:locked/>
    <w:rsid w:val="00DF0BEB"/>
    <w:rPr>
      <w:rFonts w:ascii="PragmaticaCTT" w:hAnsi="PragmaticaCTT" w:cs="PragmaticaCTT"/>
      <w:b/>
      <w:bCs/>
      <w:sz w:val="22"/>
      <w:szCs w:val="22"/>
      <w:lang w:val="ru-RU" w:eastAsia="ru-RU" w:bidi="ar-SA"/>
    </w:rPr>
  </w:style>
  <w:style w:type="character" w:customStyle="1" w:styleId="5910">
    <w:name w:val="Знак Знак591"/>
    <w:semiHidden/>
    <w:locked/>
    <w:rsid w:val="00DF0BEB"/>
    <w:rPr>
      <w:rFonts w:ascii="Tahoma" w:hAnsi="Tahoma" w:cs="Tahoma"/>
      <w:sz w:val="16"/>
      <w:szCs w:val="16"/>
      <w:lang w:val="ru-RU" w:eastAsia="ru-RU" w:bidi="ar-SA"/>
    </w:rPr>
  </w:style>
  <w:style w:type="character" w:customStyle="1" w:styleId="6010">
    <w:name w:val="Знак Знак601"/>
    <w:semiHidden/>
    <w:locked/>
    <w:rsid w:val="00DF0BEB"/>
    <w:rPr>
      <w:rFonts w:cs="Times New Roman"/>
      <w:lang w:val="en-GB" w:eastAsia="ru-RU" w:bidi="ar-SA"/>
    </w:rPr>
  </w:style>
  <w:style w:type="character" w:customStyle="1" w:styleId="5710">
    <w:name w:val="Знак Знак571"/>
    <w:semiHidden/>
    <w:locked/>
    <w:rsid w:val="00DF0BEB"/>
    <w:rPr>
      <w:rFonts w:cs="Times New Roman"/>
      <w:b/>
      <w:bCs/>
      <w:lang w:val="ru-RU" w:eastAsia="en-US" w:bidi="ar-SA"/>
    </w:rPr>
  </w:style>
  <w:style w:type="character" w:customStyle="1" w:styleId="6210">
    <w:name w:val="Знак Знак621"/>
    <w:semiHidden/>
    <w:locked/>
    <w:rsid w:val="00DF0BEB"/>
    <w:rPr>
      <w:rFonts w:cs="Times New Roman"/>
      <w:lang w:val="ru-RU" w:eastAsia="ru-RU" w:bidi="ar-SA"/>
    </w:rPr>
  </w:style>
  <w:style w:type="character" w:customStyle="1" w:styleId="8010">
    <w:name w:val="Знак Знак801"/>
    <w:rsid w:val="00DF0BEB"/>
    <w:rPr>
      <w:rFonts w:cs="Times New Roman"/>
      <w:sz w:val="24"/>
      <w:szCs w:val="24"/>
      <w:lang w:val="ru-RU" w:eastAsia="ru-RU" w:bidi="ar-SA"/>
    </w:rPr>
  </w:style>
  <w:style w:type="character" w:customStyle="1" w:styleId="881">
    <w:name w:val="Знак Знак881"/>
    <w:semiHidden/>
    <w:rsid w:val="00DF0BEB"/>
    <w:rPr>
      <w:rFonts w:ascii="Times New Roman Bold" w:hAnsi="Times New Roman Bold" w:cs="Times New Roman Bold"/>
      <w:b/>
      <w:bCs/>
      <w:i/>
      <w:iCs/>
      <w:sz w:val="22"/>
      <w:szCs w:val="22"/>
      <w:lang w:val="en-GB" w:eastAsia="ru-RU" w:bidi="ar-SA"/>
    </w:rPr>
  </w:style>
  <w:style w:type="character" w:customStyle="1" w:styleId="781">
    <w:name w:val="Знак Знак781"/>
    <w:rsid w:val="00DF0BEB"/>
    <w:rPr>
      <w:rFonts w:cs="Times New Roman"/>
      <w:sz w:val="16"/>
      <w:szCs w:val="16"/>
      <w:lang w:val="ru-RU" w:eastAsia="ru-RU" w:bidi="ar-SA"/>
    </w:rPr>
  </w:style>
  <w:style w:type="character" w:customStyle="1" w:styleId="8510">
    <w:name w:val="Знак Знак851"/>
    <w:semiHidden/>
    <w:locked/>
    <w:rsid w:val="00DF0BEB"/>
    <w:rPr>
      <w:rFonts w:ascii="Arial" w:hAnsi="Arial" w:cs="Arial"/>
      <w:b/>
      <w:bCs/>
      <w:caps/>
      <w:color w:val="000080"/>
      <w:sz w:val="22"/>
      <w:szCs w:val="22"/>
      <w:lang w:val="ru-RU" w:eastAsia="ru-RU" w:bidi="ar-SA"/>
    </w:rPr>
  </w:style>
  <w:style w:type="character" w:customStyle="1" w:styleId="9010">
    <w:name w:val="Знак Знак901"/>
    <w:locked/>
    <w:rsid w:val="00DF0BEB"/>
    <w:rPr>
      <w:rFonts w:ascii="Arial" w:hAnsi="Arial" w:cs="Arial"/>
      <w:b/>
      <w:bCs/>
      <w:kern w:val="32"/>
      <w:sz w:val="32"/>
      <w:szCs w:val="32"/>
      <w:lang w:val="ru-RU" w:eastAsia="ru-RU" w:bidi="ar-SA"/>
    </w:rPr>
  </w:style>
  <w:style w:type="character" w:customStyle="1" w:styleId="891">
    <w:name w:val="Знак Знак891"/>
    <w:semiHidden/>
    <w:locked/>
    <w:rsid w:val="00DF0BEB"/>
    <w:rPr>
      <w:rFonts w:ascii="Arial" w:hAnsi="Arial" w:cs="Arial"/>
      <w:b/>
      <w:bCs/>
      <w:i/>
      <w:iCs/>
      <w:sz w:val="28"/>
      <w:szCs w:val="28"/>
      <w:lang w:val="ru-RU" w:eastAsia="ru-RU" w:bidi="ar-SA"/>
    </w:rPr>
  </w:style>
  <w:style w:type="character" w:customStyle="1" w:styleId="8710">
    <w:name w:val="Знак Знак871"/>
    <w:semiHidden/>
    <w:locked/>
    <w:rsid w:val="00DF0BEB"/>
    <w:rPr>
      <w:rFonts w:ascii="Times New Roman Bold" w:hAnsi="Times New Roman Bold" w:cs="Times New Roman Bold"/>
      <w:sz w:val="22"/>
      <w:szCs w:val="22"/>
      <w:u w:val="single"/>
      <w:lang w:val="en-GB" w:eastAsia="ru-RU" w:bidi="ar-SA"/>
    </w:rPr>
  </w:style>
  <w:style w:type="character" w:customStyle="1" w:styleId="8610">
    <w:name w:val="Знак Знак861"/>
    <w:semiHidden/>
    <w:locked/>
    <w:rsid w:val="00DF0BEB"/>
    <w:rPr>
      <w:rFonts w:ascii="Times New Roman Bold" w:hAnsi="Times New Roman Bold" w:cs="Times New Roman Bold"/>
      <w:i/>
      <w:iCs/>
      <w:sz w:val="22"/>
      <w:szCs w:val="22"/>
      <w:u w:val="single"/>
      <w:lang w:val="en-GB" w:eastAsia="ru-RU" w:bidi="ar-SA"/>
    </w:rPr>
  </w:style>
  <w:style w:type="character" w:customStyle="1" w:styleId="8410">
    <w:name w:val="Знак Знак841"/>
    <w:semiHidden/>
    <w:locked/>
    <w:rsid w:val="00DF0BEB"/>
    <w:rPr>
      <w:rFonts w:ascii="Arial" w:hAnsi="Arial" w:cs="Arial"/>
      <w:b/>
      <w:bCs/>
      <w:caps/>
      <w:color w:val="000080"/>
      <w:lang w:val="ru-RU" w:eastAsia="ru-RU" w:bidi="ar-SA"/>
    </w:rPr>
  </w:style>
  <w:style w:type="character" w:customStyle="1" w:styleId="8310">
    <w:name w:val="Знак Знак831"/>
    <w:semiHidden/>
    <w:locked/>
    <w:rsid w:val="00DF0BEB"/>
    <w:rPr>
      <w:rFonts w:ascii="Arial" w:hAnsi="Arial" w:cs="Arial"/>
      <w:b/>
      <w:bCs/>
      <w:caps/>
      <w:color w:val="FFFFFF"/>
      <w:sz w:val="22"/>
      <w:szCs w:val="22"/>
      <w:lang w:val="ru-RU" w:eastAsia="ru-RU" w:bidi="ar-SA"/>
    </w:rPr>
  </w:style>
  <w:style w:type="character" w:customStyle="1" w:styleId="8210">
    <w:name w:val="Знак Знак821"/>
    <w:semiHidden/>
    <w:locked/>
    <w:rsid w:val="00DF0BEB"/>
    <w:rPr>
      <w:rFonts w:ascii="Arial" w:hAnsi="Arial" w:cs="Arial"/>
      <w:b/>
      <w:bCs/>
      <w:caps/>
      <w:color w:val="000080"/>
      <w:sz w:val="22"/>
      <w:szCs w:val="22"/>
      <w:lang w:val="ru-RU" w:eastAsia="ru-RU" w:bidi="ar-SA"/>
    </w:rPr>
  </w:style>
  <w:style w:type="character" w:customStyle="1" w:styleId="7510">
    <w:name w:val="Знак Знак751"/>
    <w:semiHidden/>
    <w:locked/>
    <w:rsid w:val="00DF0BEB"/>
    <w:rPr>
      <w:rFonts w:cs="Times New Roman"/>
      <w:sz w:val="24"/>
      <w:szCs w:val="24"/>
      <w:lang w:val="ru-RU" w:eastAsia="ru-RU" w:bidi="ar-SA"/>
    </w:rPr>
  </w:style>
  <w:style w:type="character" w:customStyle="1" w:styleId="8110">
    <w:name w:val="Знак Знак811"/>
    <w:semiHidden/>
    <w:locked/>
    <w:rsid w:val="00DF0BEB"/>
    <w:rPr>
      <w:rFonts w:ascii="PragmaticaCTT" w:hAnsi="PragmaticaCTT" w:cs="PragmaticaCTT"/>
      <w:b/>
      <w:bCs/>
      <w:sz w:val="22"/>
      <w:szCs w:val="22"/>
      <w:lang w:val="ru-RU" w:eastAsia="ru-RU" w:bidi="ar-SA"/>
    </w:rPr>
  </w:style>
  <w:style w:type="character" w:customStyle="1" w:styleId="7610">
    <w:name w:val="Знак Знак761"/>
    <w:semiHidden/>
    <w:locked/>
    <w:rsid w:val="00DF0BEB"/>
    <w:rPr>
      <w:rFonts w:ascii="Tahoma" w:hAnsi="Tahoma" w:cs="Tahoma"/>
      <w:sz w:val="16"/>
      <w:szCs w:val="16"/>
      <w:lang w:val="ru-RU" w:eastAsia="ru-RU" w:bidi="ar-SA"/>
    </w:rPr>
  </w:style>
  <w:style w:type="character" w:customStyle="1" w:styleId="771">
    <w:name w:val="Знак Знак771"/>
    <w:semiHidden/>
    <w:locked/>
    <w:rsid w:val="00DF0BEB"/>
    <w:rPr>
      <w:rFonts w:cs="Times New Roman"/>
      <w:lang w:val="en-GB" w:eastAsia="ru-RU" w:bidi="ar-SA"/>
    </w:rPr>
  </w:style>
  <w:style w:type="character" w:customStyle="1" w:styleId="7410">
    <w:name w:val="Знак Знак741"/>
    <w:semiHidden/>
    <w:locked/>
    <w:rsid w:val="00DF0BEB"/>
    <w:rPr>
      <w:rFonts w:cs="Times New Roman"/>
      <w:b/>
      <w:bCs/>
      <w:lang w:val="ru-RU" w:eastAsia="en-US" w:bidi="ar-SA"/>
    </w:rPr>
  </w:style>
  <w:style w:type="character" w:customStyle="1" w:styleId="791">
    <w:name w:val="Знак Знак791"/>
    <w:semiHidden/>
    <w:locked/>
    <w:rsid w:val="00DF0BEB"/>
    <w:rPr>
      <w:rFonts w:cs="Times New Roman"/>
      <w:lang w:val="ru-RU" w:eastAsia="ru-RU" w:bidi="ar-SA"/>
    </w:rPr>
  </w:style>
  <w:style w:type="paragraph" w:customStyle="1" w:styleId="1312">
    <w:name w:val="Знак131"/>
    <w:basedOn w:val="a2"/>
    <w:rsid w:val="00DF0BEB"/>
    <w:pPr>
      <w:spacing w:after="160" w:line="240" w:lineRule="exact"/>
    </w:pPr>
    <w:rPr>
      <w:rFonts w:ascii="Tahoma" w:hAnsi="Tahoma"/>
      <w:sz w:val="20"/>
      <w:szCs w:val="20"/>
      <w:lang w:val="en-US" w:eastAsia="en-US"/>
    </w:rPr>
  </w:style>
  <w:style w:type="character" w:customStyle="1" w:styleId="9410">
    <w:name w:val="Знак Знак941"/>
    <w:rsid w:val="00DF0BEB"/>
    <w:rPr>
      <w:rFonts w:cs="Times New Roman"/>
      <w:sz w:val="24"/>
      <w:szCs w:val="24"/>
      <w:lang w:val="ru-RU" w:eastAsia="ru-RU" w:bidi="ar-SA"/>
    </w:rPr>
  </w:style>
  <w:style w:type="character" w:customStyle="1" w:styleId="1021">
    <w:name w:val="Знак Знак1021"/>
    <w:semiHidden/>
    <w:rsid w:val="00DF0BEB"/>
    <w:rPr>
      <w:rFonts w:ascii="Times New Roman Bold" w:hAnsi="Times New Roman Bold" w:cs="Times New Roman Bold"/>
      <w:b/>
      <w:bCs/>
      <w:i/>
      <w:iCs/>
      <w:sz w:val="22"/>
      <w:szCs w:val="22"/>
      <w:lang w:val="en-GB" w:eastAsia="ru-RU" w:bidi="ar-SA"/>
    </w:rPr>
  </w:style>
  <w:style w:type="character" w:customStyle="1" w:styleId="912">
    <w:name w:val="Знак9 Знак Знак1"/>
    <w:aliases w:val=" Знак9 Знак"/>
    <w:uiPriority w:val="3"/>
    <w:rsid w:val="00DF0BEB"/>
    <w:rPr>
      <w:rFonts w:cs="Times New Roman"/>
      <w:sz w:val="16"/>
      <w:szCs w:val="16"/>
      <w:lang w:val="ru-RU" w:eastAsia="ru-RU" w:bidi="ar-SA"/>
    </w:rPr>
  </w:style>
  <w:style w:type="character" w:customStyle="1" w:styleId="991">
    <w:name w:val="Знак Знак991"/>
    <w:semiHidden/>
    <w:locked/>
    <w:rsid w:val="00DF0BEB"/>
    <w:rPr>
      <w:rFonts w:ascii="Arial" w:hAnsi="Arial" w:cs="Arial"/>
      <w:b/>
      <w:bCs/>
      <w:caps/>
      <w:color w:val="000080"/>
      <w:sz w:val="22"/>
      <w:szCs w:val="22"/>
      <w:lang w:val="ru-RU" w:eastAsia="ru-RU" w:bidi="ar-SA"/>
    </w:rPr>
  </w:style>
  <w:style w:type="character" w:customStyle="1" w:styleId="1041">
    <w:name w:val="Знак Знак1041"/>
    <w:locked/>
    <w:rsid w:val="00DF0BEB"/>
    <w:rPr>
      <w:rFonts w:ascii="Arial" w:hAnsi="Arial" w:cs="Arial"/>
      <w:b/>
      <w:bCs/>
      <w:kern w:val="32"/>
      <w:sz w:val="32"/>
      <w:szCs w:val="32"/>
      <w:lang w:val="ru-RU" w:eastAsia="ru-RU" w:bidi="ar-SA"/>
    </w:rPr>
  </w:style>
  <w:style w:type="character" w:customStyle="1" w:styleId="1031">
    <w:name w:val="Знак Знак1031"/>
    <w:semiHidden/>
    <w:locked/>
    <w:rsid w:val="00DF0BEB"/>
    <w:rPr>
      <w:rFonts w:ascii="Arial" w:hAnsi="Arial" w:cs="Arial"/>
      <w:b/>
      <w:bCs/>
      <w:i/>
      <w:iCs/>
      <w:sz w:val="28"/>
      <w:szCs w:val="28"/>
      <w:lang w:val="ru-RU" w:eastAsia="ru-RU" w:bidi="ar-SA"/>
    </w:rPr>
  </w:style>
  <w:style w:type="character" w:customStyle="1" w:styleId="10110">
    <w:name w:val="Знак Знак1011"/>
    <w:semiHidden/>
    <w:locked/>
    <w:rsid w:val="00DF0BEB"/>
    <w:rPr>
      <w:rFonts w:ascii="Times New Roman Bold" w:hAnsi="Times New Roman Bold" w:cs="Times New Roman Bold"/>
      <w:sz w:val="22"/>
      <w:szCs w:val="22"/>
      <w:u w:val="single"/>
      <w:lang w:val="en-GB" w:eastAsia="ru-RU" w:bidi="ar-SA"/>
    </w:rPr>
  </w:style>
  <w:style w:type="character" w:customStyle="1" w:styleId="10010">
    <w:name w:val="Знак Знак1001"/>
    <w:semiHidden/>
    <w:locked/>
    <w:rsid w:val="00DF0BEB"/>
    <w:rPr>
      <w:rFonts w:ascii="Times New Roman Bold" w:hAnsi="Times New Roman Bold" w:cs="Times New Roman Bold"/>
      <w:i/>
      <w:iCs/>
      <w:sz w:val="22"/>
      <w:szCs w:val="22"/>
      <w:u w:val="single"/>
      <w:lang w:val="en-GB" w:eastAsia="ru-RU" w:bidi="ar-SA"/>
    </w:rPr>
  </w:style>
  <w:style w:type="character" w:customStyle="1" w:styleId="981">
    <w:name w:val="Знак Знак981"/>
    <w:semiHidden/>
    <w:locked/>
    <w:rsid w:val="00DF0BEB"/>
    <w:rPr>
      <w:rFonts w:ascii="Arial" w:hAnsi="Arial" w:cs="Arial"/>
      <w:b/>
      <w:bCs/>
      <w:caps/>
      <w:color w:val="000080"/>
      <w:lang w:val="ru-RU" w:eastAsia="ru-RU" w:bidi="ar-SA"/>
    </w:rPr>
  </w:style>
  <w:style w:type="character" w:customStyle="1" w:styleId="9710">
    <w:name w:val="Знак Знак971"/>
    <w:semiHidden/>
    <w:locked/>
    <w:rsid w:val="00DF0BEB"/>
    <w:rPr>
      <w:rFonts w:ascii="Arial" w:hAnsi="Arial" w:cs="Arial"/>
      <w:b/>
      <w:bCs/>
      <w:caps/>
      <w:color w:val="FFFFFF"/>
      <w:sz w:val="22"/>
      <w:szCs w:val="22"/>
      <w:lang w:val="ru-RU" w:eastAsia="ru-RU" w:bidi="ar-SA"/>
    </w:rPr>
  </w:style>
  <w:style w:type="character" w:customStyle="1" w:styleId="9610">
    <w:name w:val="Знак Знак961"/>
    <w:semiHidden/>
    <w:locked/>
    <w:rsid w:val="00DF0BEB"/>
    <w:rPr>
      <w:rFonts w:ascii="Arial" w:hAnsi="Arial" w:cs="Arial"/>
      <w:b/>
      <w:bCs/>
      <w:caps/>
      <w:color w:val="000080"/>
      <w:sz w:val="22"/>
      <w:szCs w:val="22"/>
      <w:lang w:val="ru-RU" w:eastAsia="ru-RU" w:bidi="ar-SA"/>
    </w:rPr>
  </w:style>
  <w:style w:type="character" w:customStyle="1" w:styleId="9510">
    <w:name w:val="Знак Знак951"/>
    <w:semiHidden/>
    <w:locked/>
    <w:rsid w:val="00DF0BEB"/>
    <w:rPr>
      <w:rFonts w:ascii="PragmaticaCTT" w:hAnsi="PragmaticaCTT" w:cs="PragmaticaCTT"/>
      <w:b/>
      <w:bCs/>
      <w:sz w:val="22"/>
      <w:szCs w:val="22"/>
      <w:lang w:val="ru-RU" w:eastAsia="ru-RU" w:bidi="ar-SA"/>
    </w:rPr>
  </w:style>
  <w:style w:type="character" w:customStyle="1" w:styleId="9210">
    <w:name w:val="Знак Знак921"/>
    <w:semiHidden/>
    <w:locked/>
    <w:rsid w:val="00DF0BEB"/>
    <w:rPr>
      <w:rFonts w:ascii="Tahoma" w:hAnsi="Tahoma" w:cs="Tahoma"/>
      <w:sz w:val="16"/>
      <w:szCs w:val="16"/>
      <w:lang w:val="ru-RU" w:eastAsia="ru-RU" w:bidi="ar-SA"/>
    </w:rPr>
  </w:style>
  <w:style w:type="character" w:customStyle="1" w:styleId="9110">
    <w:name w:val="Знак Знак911"/>
    <w:semiHidden/>
    <w:locked/>
    <w:rsid w:val="00DF0BEB"/>
    <w:rPr>
      <w:rFonts w:cs="Times New Roman"/>
      <w:b/>
      <w:bCs/>
      <w:lang w:val="ru-RU" w:eastAsia="en-US" w:bidi="ar-SA"/>
    </w:rPr>
  </w:style>
  <w:style w:type="character" w:customStyle="1" w:styleId="9310">
    <w:name w:val="Знак Знак931"/>
    <w:semiHidden/>
    <w:locked/>
    <w:rsid w:val="00DF0BEB"/>
    <w:rPr>
      <w:rFonts w:cs="Times New Roman"/>
      <w:lang w:val="ru-RU" w:eastAsia="ru-RU" w:bidi="ar-SA"/>
    </w:rPr>
  </w:style>
  <w:style w:type="paragraph" w:customStyle="1" w:styleId="CommentSubject21">
    <w:name w:val="Comment Subject21"/>
    <w:basedOn w:val="aff3"/>
    <w:next w:val="aff3"/>
    <w:uiPriority w:val="3"/>
    <w:rsid w:val="00DF0BEB"/>
    <w:rPr>
      <w:b/>
      <w:bCs/>
      <w:lang w:val="ru-RU"/>
    </w:rPr>
  </w:style>
  <w:style w:type="paragraph" w:customStyle="1" w:styleId="1612">
    <w:name w:val="Знак161"/>
    <w:basedOn w:val="a2"/>
    <w:rsid w:val="00DF0BEB"/>
    <w:pPr>
      <w:spacing w:after="160" w:line="240" w:lineRule="exact"/>
    </w:pPr>
    <w:rPr>
      <w:rFonts w:ascii="Tahoma" w:hAnsi="Tahoma"/>
      <w:sz w:val="20"/>
      <w:szCs w:val="20"/>
      <w:lang w:val="en-US" w:eastAsia="en-US"/>
    </w:rPr>
  </w:style>
  <w:style w:type="character" w:customStyle="1" w:styleId="12210">
    <w:name w:val="Знак Знак1221"/>
    <w:rsid w:val="00DF0BEB"/>
    <w:rPr>
      <w:rFonts w:cs="Times New Roman"/>
      <w:sz w:val="24"/>
      <w:szCs w:val="24"/>
      <w:lang w:val="ru-RU" w:eastAsia="ru-RU" w:bidi="ar-SA"/>
    </w:rPr>
  </w:style>
  <w:style w:type="character" w:customStyle="1" w:styleId="13010">
    <w:name w:val="Знак Знак1301"/>
    <w:semiHidden/>
    <w:rsid w:val="00DF0BEB"/>
    <w:rPr>
      <w:rFonts w:ascii="Times New Roman Bold" w:hAnsi="Times New Roman Bold" w:cs="Times New Roman Bold"/>
      <w:b/>
      <w:bCs/>
      <w:i/>
      <w:iCs/>
      <w:sz w:val="22"/>
      <w:szCs w:val="22"/>
      <w:lang w:val="en-GB" w:eastAsia="ru-RU" w:bidi="ar-SA"/>
    </w:rPr>
  </w:style>
  <w:style w:type="character" w:customStyle="1" w:styleId="9211">
    <w:name w:val="Знак9 Знак Знак21"/>
    <w:rsid w:val="00DF0BEB"/>
    <w:rPr>
      <w:rFonts w:cs="Times New Roman"/>
      <w:sz w:val="16"/>
      <w:szCs w:val="16"/>
      <w:lang w:val="ru-RU" w:eastAsia="ru-RU" w:bidi="ar-SA"/>
    </w:rPr>
  </w:style>
  <w:style w:type="character" w:customStyle="1" w:styleId="1271">
    <w:name w:val="Знак Знак1271"/>
    <w:semiHidden/>
    <w:locked/>
    <w:rsid w:val="00DF0BEB"/>
    <w:rPr>
      <w:rFonts w:ascii="Arial" w:hAnsi="Arial" w:cs="Arial"/>
      <w:b/>
      <w:bCs/>
      <w:caps/>
      <w:color w:val="000080"/>
      <w:sz w:val="22"/>
      <w:szCs w:val="22"/>
      <w:lang w:val="ru-RU" w:eastAsia="ru-RU" w:bidi="ar-SA"/>
    </w:rPr>
  </w:style>
  <w:style w:type="character" w:customStyle="1" w:styleId="1321">
    <w:name w:val="Знак Знак1321"/>
    <w:locked/>
    <w:rsid w:val="00DF0BEB"/>
    <w:rPr>
      <w:rFonts w:ascii="Arial" w:hAnsi="Arial" w:cs="Arial"/>
      <w:b/>
      <w:bCs/>
      <w:kern w:val="32"/>
      <w:sz w:val="32"/>
      <w:szCs w:val="32"/>
      <w:lang w:val="ru-RU" w:eastAsia="ru-RU" w:bidi="ar-SA"/>
    </w:rPr>
  </w:style>
  <w:style w:type="character" w:customStyle="1" w:styleId="13110">
    <w:name w:val="Знак Знак1311"/>
    <w:semiHidden/>
    <w:locked/>
    <w:rsid w:val="00DF0BEB"/>
    <w:rPr>
      <w:rFonts w:ascii="Arial" w:hAnsi="Arial" w:cs="Arial"/>
      <w:b/>
      <w:bCs/>
      <w:i/>
      <w:iCs/>
      <w:sz w:val="28"/>
      <w:szCs w:val="28"/>
      <w:lang w:val="ru-RU" w:eastAsia="ru-RU" w:bidi="ar-SA"/>
    </w:rPr>
  </w:style>
  <w:style w:type="character" w:customStyle="1" w:styleId="1291">
    <w:name w:val="Знак Знак1291"/>
    <w:semiHidden/>
    <w:locked/>
    <w:rsid w:val="00DF0BEB"/>
    <w:rPr>
      <w:rFonts w:ascii="Times New Roman Bold" w:hAnsi="Times New Roman Bold" w:cs="Times New Roman Bold"/>
      <w:sz w:val="22"/>
      <w:szCs w:val="22"/>
      <w:u w:val="single"/>
      <w:lang w:val="en-GB" w:eastAsia="ru-RU" w:bidi="ar-SA"/>
    </w:rPr>
  </w:style>
  <w:style w:type="character" w:customStyle="1" w:styleId="1281">
    <w:name w:val="Знак Знак1281"/>
    <w:semiHidden/>
    <w:locked/>
    <w:rsid w:val="00DF0BEB"/>
    <w:rPr>
      <w:rFonts w:ascii="Times New Roman Bold" w:hAnsi="Times New Roman Bold" w:cs="Times New Roman Bold"/>
      <w:i/>
      <w:iCs/>
      <w:sz w:val="22"/>
      <w:szCs w:val="22"/>
      <w:u w:val="single"/>
      <w:lang w:val="en-GB" w:eastAsia="ru-RU" w:bidi="ar-SA"/>
    </w:rPr>
  </w:style>
  <w:style w:type="character" w:customStyle="1" w:styleId="1261">
    <w:name w:val="Знак Знак1261"/>
    <w:semiHidden/>
    <w:locked/>
    <w:rsid w:val="00DF0BEB"/>
    <w:rPr>
      <w:rFonts w:ascii="Arial" w:hAnsi="Arial" w:cs="Arial"/>
      <w:b/>
      <w:bCs/>
      <w:caps/>
      <w:color w:val="000080"/>
      <w:lang w:val="ru-RU" w:eastAsia="ru-RU" w:bidi="ar-SA"/>
    </w:rPr>
  </w:style>
  <w:style w:type="character" w:customStyle="1" w:styleId="1251">
    <w:name w:val="Знак Знак1251"/>
    <w:semiHidden/>
    <w:locked/>
    <w:rsid w:val="00DF0BEB"/>
    <w:rPr>
      <w:rFonts w:ascii="Arial" w:hAnsi="Arial" w:cs="Arial"/>
      <w:b/>
      <w:bCs/>
      <w:caps/>
      <w:color w:val="FFFFFF"/>
      <w:sz w:val="22"/>
      <w:szCs w:val="22"/>
      <w:lang w:val="ru-RU" w:eastAsia="ru-RU" w:bidi="ar-SA"/>
    </w:rPr>
  </w:style>
  <w:style w:type="character" w:customStyle="1" w:styleId="1241">
    <w:name w:val="Знак Знак1241"/>
    <w:semiHidden/>
    <w:locked/>
    <w:rsid w:val="00DF0BEB"/>
    <w:rPr>
      <w:rFonts w:ascii="Arial" w:hAnsi="Arial" w:cs="Arial"/>
      <w:b/>
      <w:bCs/>
      <w:caps/>
      <w:color w:val="000080"/>
      <w:sz w:val="22"/>
      <w:szCs w:val="22"/>
      <w:lang w:val="ru-RU" w:eastAsia="ru-RU" w:bidi="ar-SA"/>
    </w:rPr>
  </w:style>
  <w:style w:type="character" w:customStyle="1" w:styleId="1231">
    <w:name w:val="Знак Знак1231"/>
    <w:semiHidden/>
    <w:locked/>
    <w:rsid w:val="00DF0BEB"/>
    <w:rPr>
      <w:rFonts w:ascii="PragmaticaCTT" w:hAnsi="PragmaticaCTT" w:cs="PragmaticaCTT"/>
      <w:b/>
      <w:bCs/>
      <w:sz w:val="22"/>
      <w:szCs w:val="22"/>
      <w:lang w:val="ru-RU" w:eastAsia="ru-RU" w:bidi="ar-SA"/>
    </w:rPr>
  </w:style>
  <w:style w:type="character" w:customStyle="1" w:styleId="12010">
    <w:name w:val="Знак Знак1201"/>
    <w:semiHidden/>
    <w:locked/>
    <w:rsid w:val="00DF0BEB"/>
    <w:rPr>
      <w:rFonts w:ascii="Tahoma" w:hAnsi="Tahoma" w:cs="Tahoma"/>
      <w:sz w:val="16"/>
      <w:szCs w:val="16"/>
      <w:lang w:val="ru-RU" w:eastAsia="ru-RU" w:bidi="ar-SA"/>
    </w:rPr>
  </w:style>
  <w:style w:type="character" w:customStyle="1" w:styleId="1191">
    <w:name w:val="Знак Знак1191"/>
    <w:semiHidden/>
    <w:locked/>
    <w:rsid w:val="00DF0BEB"/>
    <w:rPr>
      <w:rFonts w:cs="Times New Roman"/>
      <w:b/>
      <w:bCs/>
      <w:lang w:val="ru-RU" w:eastAsia="en-US" w:bidi="ar-SA"/>
    </w:rPr>
  </w:style>
  <w:style w:type="character" w:customStyle="1" w:styleId="12110">
    <w:name w:val="Знак Знак1211"/>
    <w:semiHidden/>
    <w:locked/>
    <w:rsid w:val="00DF0BEB"/>
    <w:rPr>
      <w:rFonts w:cs="Times New Roman"/>
      <w:lang w:val="ru-RU" w:eastAsia="ru-RU" w:bidi="ar-SA"/>
    </w:rPr>
  </w:style>
  <w:style w:type="paragraph" w:customStyle="1" w:styleId="1712">
    <w:name w:val="Знак171"/>
    <w:basedOn w:val="a2"/>
    <w:rsid w:val="00DF0BEB"/>
    <w:pPr>
      <w:spacing w:after="160" w:line="240" w:lineRule="exact"/>
    </w:pPr>
    <w:rPr>
      <w:rFonts w:ascii="Tahoma" w:hAnsi="Tahoma"/>
      <w:sz w:val="20"/>
      <w:szCs w:val="20"/>
      <w:lang w:val="en-US" w:eastAsia="en-US"/>
    </w:rPr>
  </w:style>
  <w:style w:type="character" w:customStyle="1" w:styleId="1361">
    <w:name w:val="Знак Знак1361"/>
    <w:rsid w:val="00DF0BEB"/>
    <w:rPr>
      <w:rFonts w:cs="Times New Roman"/>
      <w:sz w:val="24"/>
      <w:szCs w:val="24"/>
      <w:lang w:val="ru-RU" w:eastAsia="ru-RU" w:bidi="ar-SA"/>
    </w:rPr>
  </w:style>
  <w:style w:type="character" w:customStyle="1" w:styleId="1441">
    <w:name w:val="Знак Знак1441"/>
    <w:semiHidden/>
    <w:rsid w:val="00DF0BEB"/>
    <w:rPr>
      <w:rFonts w:ascii="Times New Roman Bold" w:hAnsi="Times New Roman Bold" w:cs="Times New Roman Bold"/>
      <w:b/>
      <w:bCs/>
      <w:i/>
      <w:iCs/>
      <w:sz w:val="22"/>
      <w:szCs w:val="22"/>
      <w:lang w:val="en-GB" w:eastAsia="ru-RU" w:bidi="ar-SA"/>
    </w:rPr>
  </w:style>
  <w:style w:type="character" w:customStyle="1" w:styleId="9311">
    <w:name w:val="Знак9 Знак Знак31"/>
    <w:rsid w:val="00DF0BEB"/>
    <w:rPr>
      <w:rFonts w:cs="Times New Roman"/>
      <w:sz w:val="16"/>
      <w:szCs w:val="16"/>
      <w:lang w:val="ru-RU" w:eastAsia="ru-RU" w:bidi="ar-SA"/>
    </w:rPr>
  </w:style>
  <w:style w:type="character" w:customStyle="1" w:styleId="1411">
    <w:name w:val="Знак Знак1411"/>
    <w:semiHidden/>
    <w:locked/>
    <w:rsid w:val="00DF0BEB"/>
    <w:rPr>
      <w:rFonts w:ascii="Arial" w:hAnsi="Arial" w:cs="Arial"/>
      <w:b/>
      <w:bCs/>
      <w:caps/>
      <w:color w:val="000080"/>
      <w:sz w:val="22"/>
      <w:szCs w:val="22"/>
      <w:lang w:val="ru-RU" w:eastAsia="ru-RU" w:bidi="ar-SA"/>
    </w:rPr>
  </w:style>
  <w:style w:type="character" w:customStyle="1" w:styleId="1461">
    <w:name w:val="Знак Знак1461"/>
    <w:locked/>
    <w:rsid w:val="00DF0BEB"/>
    <w:rPr>
      <w:rFonts w:ascii="Arial" w:hAnsi="Arial" w:cs="Arial"/>
      <w:b/>
      <w:bCs/>
      <w:kern w:val="32"/>
      <w:sz w:val="32"/>
      <w:szCs w:val="32"/>
      <w:lang w:val="ru-RU" w:eastAsia="ru-RU" w:bidi="ar-SA"/>
    </w:rPr>
  </w:style>
  <w:style w:type="character" w:customStyle="1" w:styleId="1451">
    <w:name w:val="Знак Знак1451"/>
    <w:semiHidden/>
    <w:locked/>
    <w:rsid w:val="00DF0BEB"/>
    <w:rPr>
      <w:rFonts w:ascii="Arial" w:hAnsi="Arial" w:cs="Arial"/>
      <w:b/>
      <w:bCs/>
      <w:i/>
      <w:iCs/>
      <w:sz w:val="28"/>
      <w:szCs w:val="28"/>
      <w:lang w:val="ru-RU" w:eastAsia="ru-RU" w:bidi="ar-SA"/>
    </w:rPr>
  </w:style>
  <w:style w:type="character" w:customStyle="1" w:styleId="1431">
    <w:name w:val="Знак Знак1431"/>
    <w:semiHidden/>
    <w:locked/>
    <w:rsid w:val="00DF0BEB"/>
    <w:rPr>
      <w:rFonts w:ascii="Times New Roman Bold" w:hAnsi="Times New Roman Bold" w:cs="Times New Roman Bold"/>
      <w:sz w:val="22"/>
      <w:szCs w:val="22"/>
      <w:u w:val="single"/>
      <w:lang w:val="en-GB" w:eastAsia="ru-RU" w:bidi="ar-SA"/>
    </w:rPr>
  </w:style>
  <w:style w:type="character" w:customStyle="1" w:styleId="1421">
    <w:name w:val="Знак Знак1421"/>
    <w:semiHidden/>
    <w:locked/>
    <w:rsid w:val="00DF0BEB"/>
    <w:rPr>
      <w:rFonts w:ascii="Times New Roman Bold" w:hAnsi="Times New Roman Bold" w:cs="Times New Roman Bold"/>
      <w:i/>
      <w:iCs/>
      <w:sz w:val="22"/>
      <w:szCs w:val="22"/>
      <w:u w:val="single"/>
      <w:lang w:val="en-GB" w:eastAsia="ru-RU" w:bidi="ar-SA"/>
    </w:rPr>
  </w:style>
  <w:style w:type="character" w:customStyle="1" w:styleId="14010">
    <w:name w:val="Знак Знак1401"/>
    <w:semiHidden/>
    <w:locked/>
    <w:rsid w:val="00DF0BEB"/>
    <w:rPr>
      <w:rFonts w:ascii="Arial" w:hAnsi="Arial" w:cs="Arial"/>
      <w:b/>
      <w:bCs/>
      <w:caps/>
      <w:color w:val="000080"/>
      <w:lang w:val="ru-RU" w:eastAsia="ru-RU" w:bidi="ar-SA"/>
    </w:rPr>
  </w:style>
  <w:style w:type="character" w:customStyle="1" w:styleId="1391">
    <w:name w:val="Знак Знак1391"/>
    <w:semiHidden/>
    <w:locked/>
    <w:rsid w:val="00DF0BEB"/>
    <w:rPr>
      <w:rFonts w:ascii="Arial" w:hAnsi="Arial" w:cs="Arial"/>
      <w:b/>
      <w:bCs/>
      <w:caps/>
      <w:color w:val="FFFFFF"/>
      <w:sz w:val="22"/>
      <w:szCs w:val="22"/>
      <w:lang w:val="ru-RU" w:eastAsia="ru-RU" w:bidi="ar-SA"/>
    </w:rPr>
  </w:style>
  <w:style w:type="character" w:customStyle="1" w:styleId="1381">
    <w:name w:val="Знак Знак1381"/>
    <w:semiHidden/>
    <w:locked/>
    <w:rsid w:val="00DF0BEB"/>
    <w:rPr>
      <w:rFonts w:ascii="Arial" w:hAnsi="Arial" w:cs="Arial"/>
      <w:b/>
      <w:bCs/>
      <w:caps/>
      <w:color w:val="000080"/>
      <w:sz w:val="22"/>
      <w:szCs w:val="22"/>
      <w:lang w:val="ru-RU" w:eastAsia="ru-RU" w:bidi="ar-SA"/>
    </w:rPr>
  </w:style>
  <w:style w:type="character" w:customStyle="1" w:styleId="1371">
    <w:name w:val="Знак Знак1371"/>
    <w:semiHidden/>
    <w:locked/>
    <w:rsid w:val="00DF0BEB"/>
    <w:rPr>
      <w:rFonts w:ascii="PragmaticaCTT" w:hAnsi="PragmaticaCTT" w:cs="PragmaticaCTT"/>
      <w:b/>
      <w:bCs/>
      <w:sz w:val="22"/>
      <w:szCs w:val="22"/>
      <w:lang w:val="ru-RU" w:eastAsia="ru-RU" w:bidi="ar-SA"/>
    </w:rPr>
  </w:style>
  <w:style w:type="character" w:customStyle="1" w:styleId="1341">
    <w:name w:val="Знак Знак1341"/>
    <w:semiHidden/>
    <w:locked/>
    <w:rsid w:val="00DF0BEB"/>
    <w:rPr>
      <w:rFonts w:ascii="Tahoma" w:hAnsi="Tahoma" w:cs="Tahoma"/>
      <w:sz w:val="16"/>
      <w:szCs w:val="16"/>
      <w:lang w:val="ru-RU" w:eastAsia="ru-RU" w:bidi="ar-SA"/>
    </w:rPr>
  </w:style>
  <w:style w:type="character" w:customStyle="1" w:styleId="1331">
    <w:name w:val="Знак Знак1331"/>
    <w:semiHidden/>
    <w:locked/>
    <w:rsid w:val="00DF0BEB"/>
    <w:rPr>
      <w:rFonts w:cs="Times New Roman"/>
      <w:b/>
      <w:bCs/>
      <w:lang w:val="ru-RU" w:eastAsia="en-US" w:bidi="ar-SA"/>
    </w:rPr>
  </w:style>
  <w:style w:type="character" w:customStyle="1" w:styleId="1351">
    <w:name w:val="Знак Знак1351"/>
    <w:semiHidden/>
    <w:locked/>
    <w:rsid w:val="00DF0BEB"/>
    <w:rPr>
      <w:rFonts w:cs="Times New Roman"/>
      <w:lang w:val="ru-RU" w:eastAsia="ru-RU" w:bidi="ar-SA"/>
    </w:rPr>
  </w:style>
  <w:style w:type="character" w:customStyle="1" w:styleId="15010">
    <w:name w:val="Знак Знак1501"/>
    <w:rsid w:val="00DF0BEB"/>
    <w:rPr>
      <w:sz w:val="24"/>
      <w:lang w:val="ru-RU" w:eastAsia="ru-RU"/>
    </w:rPr>
  </w:style>
  <w:style w:type="character" w:customStyle="1" w:styleId="1591">
    <w:name w:val="Знак Знак1591"/>
    <w:semiHidden/>
    <w:rsid w:val="00DF0BEB"/>
    <w:rPr>
      <w:rFonts w:ascii="Times New Roman Bold" w:hAnsi="Times New Roman Bold"/>
      <w:b/>
      <w:i/>
      <w:sz w:val="22"/>
      <w:lang w:val="en-GB" w:eastAsia="ru-RU"/>
    </w:rPr>
  </w:style>
  <w:style w:type="character" w:customStyle="1" w:styleId="9411">
    <w:name w:val="Знак9 Знак Знак41"/>
    <w:rsid w:val="00DF0BEB"/>
    <w:rPr>
      <w:sz w:val="16"/>
      <w:lang w:val="ru-RU" w:eastAsia="ru-RU"/>
    </w:rPr>
  </w:style>
  <w:style w:type="character" w:customStyle="1" w:styleId="1561">
    <w:name w:val="Знак Знак1561"/>
    <w:semiHidden/>
    <w:locked/>
    <w:rsid w:val="00DF0BEB"/>
    <w:rPr>
      <w:rFonts w:ascii="Arial" w:hAnsi="Arial"/>
      <w:b/>
      <w:caps/>
      <w:color w:val="000080"/>
      <w:sz w:val="22"/>
      <w:lang w:val="ru-RU" w:eastAsia="ru-RU"/>
    </w:rPr>
  </w:style>
  <w:style w:type="character" w:customStyle="1" w:styleId="16110">
    <w:name w:val="Знак Знак1611"/>
    <w:locked/>
    <w:rsid w:val="00DF0BEB"/>
    <w:rPr>
      <w:rFonts w:ascii="Arial" w:hAnsi="Arial"/>
      <w:b/>
      <w:kern w:val="32"/>
      <w:sz w:val="32"/>
      <w:lang w:val="ru-RU" w:eastAsia="ru-RU"/>
    </w:rPr>
  </w:style>
  <w:style w:type="character" w:customStyle="1" w:styleId="16010">
    <w:name w:val="Знак Знак1601"/>
    <w:semiHidden/>
    <w:locked/>
    <w:rsid w:val="00DF0BEB"/>
    <w:rPr>
      <w:rFonts w:ascii="Arial" w:hAnsi="Arial"/>
      <w:b/>
      <w:i/>
      <w:sz w:val="28"/>
      <w:lang w:val="ru-RU" w:eastAsia="ru-RU"/>
    </w:rPr>
  </w:style>
  <w:style w:type="character" w:customStyle="1" w:styleId="1581">
    <w:name w:val="Знак Знак1581"/>
    <w:semiHidden/>
    <w:locked/>
    <w:rsid w:val="00DF0BEB"/>
    <w:rPr>
      <w:rFonts w:ascii="Times New Roman Bold" w:hAnsi="Times New Roman Bold"/>
      <w:sz w:val="22"/>
      <w:u w:val="single"/>
      <w:lang w:val="en-GB" w:eastAsia="ru-RU"/>
    </w:rPr>
  </w:style>
  <w:style w:type="character" w:customStyle="1" w:styleId="1571">
    <w:name w:val="Знак Знак1571"/>
    <w:semiHidden/>
    <w:locked/>
    <w:rsid w:val="00DF0BEB"/>
    <w:rPr>
      <w:rFonts w:ascii="Times New Roman Bold" w:hAnsi="Times New Roman Bold"/>
      <w:i/>
      <w:sz w:val="22"/>
      <w:u w:val="single"/>
      <w:lang w:val="en-GB" w:eastAsia="ru-RU"/>
    </w:rPr>
  </w:style>
  <w:style w:type="character" w:customStyle="1" w:styleId="1551">
    <w:name w:val="Знак Знак1551"/>
    <w:semiHidden/>
    <w:locked/>
    <w:rsid w:val="00DF0BEB"/>
    <w:rPr>
      <w:rFonts w:ascii="Arial" w:hAnsi="Arial"/>
      <w:b/>
      <w:caps/>
      <w:color w:val="000080"/>
      <w:lang w:val="ru-RU" w:eastAsia="ru-RU"/>
    </w:rPr>
  </w:style>
  <w:style w:type="character" w:customStyle="1" w:styleId="1541">
    <w:name w:val="Знак Знак1541"/>
    <w:semiHidden/>
    <w:locked/>
    <w:rsid w:val="00DF0BEB"/>
    <w:rPr>
      <w:rFonts w:ascii="Arial" w:hAnsi="Arial"/>
      <w:b/>
      <w:caps/>
      <w:color w:val="FFFFFF"/>
      <w:sz w:val="22"/>
      <w:lang w:val="ru-RU" w:eastAsia="ru-RU"/>
    </w:rPr>
  </w:style>
  <w:style w:type="character" w:customStyle="1" w:styleId="1531">
    <w:name w:val="Знак Знак1531"/>
    <w:semiHidden/>
    <w:locked/>
    <w:rsid w:val="00DF0BEB"/>
    <w:rPr>
      <w:rFonts w:ascii="Arial" w:hAnsi="Arial"/>
      <w:b/>
      <w:caps/>
      <w:color w:val="000080"/>
      <w:sz w:val="22"/>
      <w:lang w:val="ru-RU" w:eastAsia="ru-RU"/>
    </w:rPr>
  </w:style>
  <w:style w:type="character" w:customStyle="1" w:styleId="15110">
    <w:name w:val="Знак Знак1511"/>
    <w:semiHidden/>
    <w:locked/>
    <w:rsid w:val="00DF0BEB"/>
    <w:rPr>
      <w:rFonts w:ascii="PragmaticaCTT" w:hAnsi="PragmaticaCTT"/>
      <w:b/>
      <w:sz w:val="22"/>
      <w:lang w:val="ru-RU" w:eastAsia="ru-RU"/>
    </w:rPr>
  </w:style>
  <w:style w:type="character" w:customStyle="1" w:styleId="1481">
    <w:name w:val="Знак Знак1481"/>
    <w:semiHidden/>
    <w:locked/>
    <w:rsid w:val="00DF0BEB"/>
    <w:rPr>
      <w:rFonts w:ascii="Tahoma" w:hAnsi="Tahoma"/>
      <w:sz w:val="16"/>
      <w:lang w:val="ru-RU" w:eastAsia="ru-RU"/>
    </w:rPr>
  </w:style>
  <w:style w:type="character" w:customStyle="1" w:styleId="1471">
    <w:name w:val="Знак Знак1471"/>
    <w:semiHidden/>
    <w:locked/>
    <w:rsid w:val="00DF0BEB"/>
    <w:rPr>
      <w:b/>
      <w:lang w:val="ru-RU" w:eastAsia="en-US"/>
    </w:rPr>
  </w:style>
  <w:style w:type="character" w:customStyle="1" w:styleId="1491">
    <w:name w:val="Знак Знак1491"/>
    <w:semiHidden/>
    <w:locked/>
    <w:rsid w:val="00DF0BEB"/>
    <w:rPr>
      <w:lang w:val="ru-RU" w:eastAsia="ru-RU"/>
    </w:rPr>
  </w:style>
  <w:style w:type="character" w:customStyle="1" w:styleId="1641">
    <w:name w:val="Знак Знак1641"/>
    <w:rsid w:val="00DF0BEB"/>
    <w:rPr>
      <w:sz w:val="24"/>
      <w:lang w:val="ru-RU" w:eastAsia="ru-RU"/>
    </w:rPr>
  </w:style>
  <w:style w:type="character" w:customStyle="1" w:styleId="1731">
    <w:name w:val="Знак Знак1731"/>
    <w:semiHidden/>
    <w:rsid w:val="00DF0BEB"/>
    <w:rPr>
      <w:rFonts w:ascii="Times New Roman Bold" w:hAnsi="Times New Roman Bold"/>
      <w:b/>
      <w:i/>
      <w:sz w:val="22"/>
      <w:lang w:val="en-GB" w:eastAsia="ru-RU"/>
    </w:rPr>
  </w:style>
  <w:style w:type="character" w:customStyle="1" w:styleId="9511">
    <w:name w:val="Знак9 Знак Знак51"/>
    <w:rsid w:val="00DF0BEB"/>
    <w:rPr>
      <w:sz w:val="16"/>
      <w:lang w:val="ru-RU" w:eastAsia="ru-RU"/>
    </w:rPr>
  </w:style>
  <w:style w:type="character" w:customStyle="1" w:styleId="17010">
    <w:name w:val="Знак Знак1701"/>
    <w:semiHidden/>
    <w:locked/>
    <w:rsid w:val="00DF0BEB"/>
    <w:rPr>
      <w:rFonts w:ascii="Arial" w:hAnsi="Arial"/>
      <w:b/>
      <w:caps/>
      <w:color w:val="000080"/>
      <w:sz w:val="22"/>
      <w:lang w:val="ru-RU" w:eastAsia="ru-RU"/>
    </w:rPr>
  </w:style>
  <w:style w:type="character" w:customStyle="1" w:styleId="1751">
    <w:name w:val="Знак Знак1751"/>
    <w:locked/>
    <w:rsid w:val="00DF0BEB"/>
    <w:rPr>
      <w:rFonts w:ascii="Arial" w:hAnsi="Arial"/>
      <w:b/>
      <w:kern w:val="32"/>
      <w:sz w:val="32"/>
      <w:lang w:val="ru-RU" w:eastAsia="ru-RU"/>
    </w:rPr>
  </w:style>
  <w:style w:type="character" w:customStyle="1" w:styleId="1741">
    <w:name w:val="Знак Знак1741"/>
    <w:semiHidden/>
    <w:locked/>
    <w:rsid w:val="00DF0BEB"/>
    <w:rPr>
      <w:rFonts w:ascii="Arial" w:hAnsi="Arial"/>
      <w:b/>
      <w:i/>
      <w:sz w:val="28"/>
      <w:lang w:val="ru-RU" w:eastAsia="ru-RU"/>
    </w:rPr>
  </w:style>
  <w:style w:type="character" w:customStyle="1" w:styleId="1721">
    <w:name w:val="Знак Знак1721"/>
    <w:semiHidden/>
    <w:locked/>
    <w:rsid w:val="00DF0BEB"/>
    <w:rPr>
      <w:rFonts w:ascii="Times New Roman Bold" w:hAnsi="Times New Roman Bold"/>
      <w:sz w:val="22"/>
      <w:u w:val="single"/>
      <w:lang w:val="en-GB" w:eastAsia="ru-RU"/>
    </w:rPr>
  </w:style>
  <w:style w:type="character" w:customStyle="1" w:styleId="17110">
    <w:name w:val="Знак Знак1711"/>
    <w:semiHidden/>
    <w:locked/>
    <w:rsid w:val="00DF0BEB"/>
    <w:rPr>
      <w:rFonts w:ascii="Times New Roman Bold" w:hAnsi="Times New Roman Bold"/>
      <w:i/>
      <w:sz w:val="22"/>
      <w:u w:val="single"/>
      <w:lang w:val="en-GB" w:eastAsia="ru-RU"/>
    </w:rPr>
  </w:style>
  <w:style w:type="character" w:customStyle="1" w:styleId="1691">
    <w:name w:val="Знак Знак1691"/>
    <w:semiHidden/>
    <w:locked/>
    <w:rsid w:val="00DF0BEB"/>
    <w:rPr>
      <w:rFonts w:ascii="Arial" w:hAnsi="Arial"/>
      <w:b/>
      <w:caps/>
      <w:color w:val="000080"/>
      <w:lang w:val="ru-RU" w:eastAsia="ru-RU"/>
    </w:rPr>
  </w:style>
  <w:style w:type="character" w:customStyle="1" w:styleId="1681">
    <w:name w:val="Знак Знак1681"/>
    <w:semiHidden/>
    <w:locked/>
    <w:rsid w:val="00DF0BEB"/>
    <w:rPr>
      <w:rFonts w:ascii="Arial" w:hAnsi="Arial"/>
      <w:b/>
      <w:caps/>
      <w:color w:val="FFFFFF"/>
      <w:sz w:val="22"/>
      <w:lang w:val="ru-RU" w:eastAsia="ru-RU"/>
    </w:rPr>
  </w:style>
  <w:style w:type="character" w:customStyle="1" w:styleId="1671">
    <w:name w:val="Знак Знак1671"/>
    <w:semiHidden/>
    <w:locked/>
    <w:rsid w:val="00DF0BEB"/>
    <w:rPr>
      <w:rFonts w:ascii="Arial" w:hAnsi="Arial"/>
      <w:b/>
      <w:caps/>
      <w:color w:val="000080"/>
      <w:sz w:val="22"/>
      <w:lang w:val="ru-RU" w:eastAsia="ru-RU"/>
    </w:rPr>
  </w:style>
  <w:style w:type="character" w:customStyle="1" w:styleId="1651">
    <w:name w:val="Знак Знак1651"/>
    <w:semiHidden/>
    <w:locked/>
    <w:rsid w:val="00DF0BEB"/>
    <w:rPr>
      <w:rFonts w:ascii="PragmaticaCTT" w:hAnsi="PragmaticaCTT"/>
      <w:b/>
      <w:sz w:val="22"/>
      <w:lang w:val="ru-RU" w:eastAsia="ru-RU"/>
    </w:rPr>
  </w:style>
  <w:style w:type="character" w:customStyle="1" w:styleId="1621">
    <w:name w:val="Знак Знак1621"/>
    <w:semiHidden/>
    <w:locked/>
    <w:rsid w:val="00DF0BEB"/>
    <w:rPr>
      <w:rFonts w:ascii="Tahoma" w:hAnsi="Tahoma"/>
      <w:sz w:val="16"/>
      <w:lang w:val="ru-RU" w:eastAsia="ru-RU"/>
    </w:rPr>
  </w:style>
  <w:style w:type="character" w:customStyle="1" w:styleId="1521">
    <w:name w:val="Знак Знак1521"/>
    <w:semiHidden/>
    <w:locked/>
    <w:rsid w:val="00DF0BEB"/>
    <w:rPr>
      <w:b/>
      <w:lang w:val="ru-RU" w:eastAsia="en-US"/>
    </w:rPr>
  </w:style>
  <w:style w:type="character" w:customStyle="1" w:styleId="1631">
    <w:name w:val="Знак Знак1631"/>
    <w:semiHidden/>
    <w:locked/>
    <w:rsid w:val="00DF0BEB"/>
    <w:rPr>
      <w:lang w:val="ru-RU" w:eastAsia="ru-RU"/>
    </w:rPr>
  </w:style>
  <w:style w:type="numbering" w:customStyle="1" w:styleId="ArticleSection2">
    <w:name w:val="Article / Section2"/>
    <w:rsid w:val="00DF0BEB"/>
    <w:pPr>
      <w:numPr>
        <w:numId w:val="32"/>
      </w:numPr>
    </w:pPr>
  </w:style>
  <w:style w:type="character" w:customStyle="1" w:styleId="192">
    <w:name w:val="Знак Знак192"/>
    <w:uiPriority w:val="3"/>
    <w:rsid w:val="00DF0BEB"/>
    <w:rPr>
      <w:sz w:val="16"/>
      <w:szCs w:val="24"/>
      <w:lang w:val="ru-RU" w:eastAsia="ru-RU" w:bidi="ar-SA"/>
    </w:rPr>
  </w:style>
  <w:style w:type="character" w:customStyle="1" w:styleId="FootnoteTextChar14">
    <w:name w:val="Footnote Text Char Знак14"/>
    <w:aliases w:val="Текст сноски Знак Знак5,Знак7 Знак Знак Знак5"/>
    <w:rsid w:val="00DF0BEB"/>
    <w:rPr>
      <w:lang w:val="ru-RU" w:eastAsia="ru-RU" w:bidi="ar-SA"/>
    </w:rPr>
  </w:style>
  <w:style w:type="character" w:customStyle="1" w:styleId="12c">
    <w:name w:val="Нижний колонтитул Знак Знак Знак12"/>
    <w:rsid w:val="00DF0BEB"/>
    <w:rPr>
      <w:lang w:val="ru-RU" w:eastAsia="ru-RU" w:bidi="ar-SA"/>
    </w:rPr>
  </w:style>
  <w:style w:type="character" w:customStyle="1" w:styleId="2011">
    <w:name w:val="Знак Знак201"/>
    <w:semiHidden/>
    <w:rsid w:val="00DF0BEB"/>
    <w:rPr>
      <w:rFonts w:ascii="Times New Roman Bold" w:hAnsi="Times New Roman Bold" w:cs="Times New Roman Bold"/>
      <w:b/>
      <w:bCs/>
      <w:i/>
      <w:iCs/>
      <w:sz w:val="22"/>
      <w:szCs w:val="22"/>
      <w:lang w:val="en-GB" w:eastAsia="ru-RU" w:bidi="ar-SA"/>
    </w:rPr>
  </w:style>
  <w:style w:type="character" w:customStyle="1" w:styleId="198">
    <w:name w:val="Знак Знак198"/>
    <w:semiHidden/>
    <w:locked/>
    <w:rsid w:val="00DF0BEB"/>
    <w:rPr>
      <w:rFonts w:ascii="Arial" w:hAnsi="Arial" w:cs="Arial"/>
      <w:b/>
      <w:bCs/>
      <w:caps/>
      <w:color w:val="000080"/>
      <w:sz w:val="22"/>
      <w:szCs w:val="22"/>
      <w:lang w:val="ru-RU" w:eastAsia="ru-RU" w:bidi="ar-SA"/>
    </w:rPr>
  </w:style>
  <w:style w:type="character" w:customStyle="1" w:styleId="203">
    <w:name w:val="Знак Знак203"/>
    <w:uiPriority w:val="3"/>
    <w:locked/>
    <w:rsid w:val="00DF0BEB"/>
    <w:rPr>
      <w:rFonts w:ascii="Arial" w:hAnsi="Arial" w:cs="Arial"/>
      <w:b/>
      <w:bCs/>
      <w:kern w:val="32"/>
      <w:sz w:val="32"/>
      <w:szCs w:val="32"/>
      <w:lang w:val="ru-RU" w:eastAsia="ru-RU" w:bidi="ar-SA"/>
    </w:rPr>
  </w:style>
  <w:style w:type="character" w:customStyle="1" w:styleId="2020">
    <w:name w:val="Знак Знак202"/>
    <w:semiHidden/>
    <w:locked/>
    <w:rsid w:val="00DF0BEB"/>
    <w:rPr>
      <w:rFonts w:ascii="Arial" w:hAnsi="Arial" w:cs="Arial"/>
      <w:b/>
      <w:bCs/>
      <w:i/>
      <w:iCs/>
      <w:sz w:val="28"/>
      <w:szCs w:val="28"/>
      <w:lang w:val="ru-RU" w:eastAsia="ru-RU" w:bidi="ar-SA"/>
    </w:rPr>
  </w:style>
  <w:style w:type="character" w:customStyle="1" w:styleId="2000">
    <w:name w:val="Знак Знак200"/>
    <w:semiHidden/>
    <w:locked/>
    <w:rsid w:val="00DF0BEB"/>
    <w:rPr>
      <w:rFonts w:ascii="Times New Roman Bold" w:hAnsi="Times New Roman Bold" w:cs="Times New Roman Bold"/>
      <w:sz w:val="22"/>
      <w:szCs w:val="22"/>
      <w:u w:val="single"/>
      <w:lang w:val="en-GB" w:eastAsia="ru-RU" w:bidi="ar-SA"/>
    </w:rPr>
  </w:style>
  <w:style w:type="character" w:customStyle="1" w:styleId="199">
    <w:name w:val="Знак Знак199"/>
    <w:semiHidden/>
    <w:locked/>
    <w:rsid w:val="00DF0BEB"/>
    <w:rPr>
      <w:rFonts w:ascii="Times New Roman Bold" w:hAnsi="Times New Roman Bold" w:cs="Times New Roman Bold"/>
      <w:i/>
      <w:iCs/>
      <w:sz w:val="22"/>
      <w:szCs w:val="22"/>
      <w:u w:val="single"/>
      <w:lang w:val="en-GB" w:eastAsia="ru-RU" w:bidi="ar-SA"/>
    </w:rPr>
  </w:style>
  <w:style w:type="character" w:customStyle="1" w:styleId="197">
    <w:name w:val="Знак Знак197"/>
    <w:semiHidden/>
    <w:locked/>
    <w:rsid w:val="00DF0BEB"/>
    <w:rPr>
      <w:rFonts w:ascii="Arial" w:hAnsi="Arial" w:cs="Arial"/>
      <w:b/>
      <w:bCs/>
      <w:caps/>
      <w:color w:val="000080"/>
      <w:lang w:val="ru-RU" w:eastAsia="ru-RU" w:bidi="ar-SA"/>
    </w:rPr>
  </w:style>
  <w:style w:type="character" w:customStyle="1" w:styleId="196">
    <w:name w:val="Знак Знак196"/>
    <w:semiHidden/>
    <w:locked/>
    <w:rsid w:val="00DF0BEB"/>
    <w:rPr>
      <w:rFonts w:ascii="Arial" w:hAnsi="Arial" w:cs="Arial"/>
      <w:b/>
      <w:bCs/>
      <w:caps/>
      <w:color w:val="FFFFFF"/>
      <w:sz w:val="22"/>
      <w:szCs w:val="22"/>
      <w:lang w:val="ru-RU" w:eastAsia="ru-RU" w:bidi="ar-SA"/>
    </w:rPr>
  </w:style>
  <w:style w:type="character" w:customStyle="1" w:styleId="195">
    <w:name w:val="Знак Знак195"/>
    <w:semiHidden/>
    <w:locked/>
    <w:rsid w:val="00DF0BEB"/>
    <w:rPr>
      <w:rFonts w:ascii="Arial" w:hAnsi="Arial" w:cs="Arial"/>
      <w:b/>
      <w:bCs/>
      <w:caps/>
      <w:color w:val="000080"/>
      <w:sz w:val="22"/>
      <w:szCs w:val="22"/>
      <w:lang w:val="ru-RU" w:eastAsia="ru-RU" w:bidi="ar-SA"/>
    </w:rPr>
  </w:style>
  <w:style w:type="character" w:customStyle="1" w:styleId="32110">
    <w:name w:val="Основной текст 3 Знак2 Знак Знак Знак11"/>
    <w:semiHidden/>
    <w:locked/>
    <w:rsid w:val="00DF0BEB"/>
    <w:rPr>
      <w:sz w:val="16"/>
      <w:szCs w:val="16"/>
      <w:lang w:val="ru-RU" w:eastAsia="ru-RU" w:bidi="ar-SA"/>
    </w:rPr>
  </w:style>
  <w:style w:type="character" w:customStyle="1" w:styleId="662">
    <w:name w:val="Знак6 Знак6"/>
    <w:aliases w:val="Основной текст с отступом 2 Знак1 Знак7,Основной текст с отступом 2 Знак Знак Знак1,Знак6 Знак Знак Знак,Знак6 Знак Знак1"/>
    <w:semiHidden/>
    <w:locked/>
    <w:rsid w:val="00DF0BEB"/>
    <w:rPr>
      <w:sz w:val="24"/>
      <w:szCs w:val="24"/>
      <w:lang w:val="ru-RU" w:eastAsia="ru-RU" w:bidi="ar-SA"/>
    </w:rPr>
  </w:style>
  <w:style w:type="character" w:customStyle="1" w:styleId="193">
    <w:name w:val="Знак Знак193"/>
    <w:semiHidden/>
    <w:locked/>
    <w:rsid w:val="00DF0BEB"/>
    <w:rPr>
      <w:rFonts w:ascii="PragmaticaCTT" w:hAnsi="PragmaticaCTT" w:cs="PragmaticaCTT"/>
      <w:b/>
      <w:bCs/>
      <w:sz w:val="22"/>
      <w:szCs w:val="22"/>
      <w:lang w:val="ru-RU" w:eastAsia="ru-RU" w:bidi="ar-SA"/>
    </w:rPr>
  </w:style>
  <w:style w:type="character" w:customStyle="1" w:styleId="1900">
    <w:name w:val="Знак Знак190"/>
    <w:semiHidden/>
    <w:locked/>
    <w:rsid w:val="00DF0BEB"/>
    <w:rPr>
      <w:rFonts w:ascii="Tahoma" w:hAnsi="Tahoma" w:cs="Tahoma"/>
      <w:sz w:val="16"/>
      <w:szCs w:val="16"/>
      <w:lang w:val="ru-RU" w:eastAsia="ru-RU" w:bidi="ar-SA"/>
    </w:rPr>
  </w:style>
  <w:style w:type="character" w:customStyle="1" w:styleId="862">
    <w:name w:val="Знак8 Знак6"/>
    <w:aliases w:val="Знак8 Знак Знак12,Знак8 Знак Знак13,Знак8 Знак7,Знак8 Знак Знак1 Знак Знак Знак Знак1"/>
    <w:semiHidden/>
    <w:locked/>
    <w:rsid w:val="00DF0BEB"/>
    <w:rPr>
      <w:lang w:val="en-GB" w:eastAsia="ru-RU" w:bidi="ar-SA"/>
    </w:rPr>
  </w:style>
  <w:style w:type="character" w:customStyle="1" w:styleId="1800">
    <w:name w:val="Знак Знак180"/>
    <w:semiHidden/>
    <w:locked/>
    <w:rsid w:val="00DF0BEB"/>
    <w:rPr>
      <w:b/>
      <w:bCs/>
      <w:lang w:val="ru-RU" w:eastAsia="en-US" w:bidi="ar-SA"/>
    </w:rPr>
  </w:style>
  <w:style w:type="character" w:customStyle="1" w:styleId="1911">
    <w:name w:val="Знак Знак191"/>
    <w:semiHidden/>
    <w:locked/>
    <w:rsid w:val="00DF0BEB"/>
    <w:rPr>
      <w:lang w:val="ru-RU" w:eastAsia="ru-RU" w:bidi="ar-SA"/>
    </w:rPr>
  </w:style>
  <w:style w:type="character" w:customStyle="1" w:styleId="2ff0">
    <w:name w:val="Текст Знак Знак Знак Знак Знак Знак Знак Знак Знак Знак Знак Знак2"/>
    <w:locked/>
    <w:rsid w:val="00DF0BEB"/>
    <w:rPr>
      <w:rFonts w:ascii="Courier New" w:hAnsi="Courier New" w:cs="Courier New"/>
      <w:lang w:val="ru-RU" w:eastAsia="ru-RU" w:bidi="ar-SA"/>
    </w:rPr>
  </w:style>
  <w:style w:type="character" w:customStyle="1" w:styleId="194">
    <w:name w:val="Знак Знак194"/>
    <w:semiHidden/>
    <w:locked/>
    <w:rsid w:val="00DF0BEB"/>
    <w:rPr>
      <w:rFonts w:ascii="Arial" w:hAnsi="Arial" w:cs="Arial"/>
      <w:b/>
      <w:bCs/>
      <w:caps/>
      <w:color w:val="000080"/>
      <w:sz w:val="22"/>
      <w:szCs w:val="22"/>
      <w:lang w:val="ru-RU" w:eastAsia="ru-RU" w:bidi="ar-SA"/>
    </w:rPr>
  </w:style>
  <w:style w:type="paragraph" w:customStyle="1" w:styleId="1ffa">
    <w:name w:val="Абзац списка1"/>
    <w:basedOn w:val="a2"/>
    <w:rsid w:val="00DF0BEB"/>
    <w:pPr>
      <w:spacing w:after="200" w:line="276" w:lineRule="auto"/>
      <w:ind w:left="720"/>
      <w:contextualSpacing/>
    </w:pPr>
    <w:rPr>
      <w:rFonts w:ascii="Calibri" w:hAnsi="Calibri"/>
      <w:sz w:val="22"/>
      <w:szCs w:val="22"/>
      <w:lang w:eastAsia="en-US"/>
    </w:rPr>
  </w:style>
  <w:style w:type="character" w:customStyle="1" w:styleId="207">
    <w:name w:val="Знак Знак207"/>
    <w:uiPriority w:val="3"/>
    <w:rsid w:val="00DF0BEB"/>
    <w:rPr>
      <w:sz w:val="16"/>
      <w:szCs w:val="24"/>
      <w:lang w:val="ru-RU" w:eastAsia="ru-RU" w:bidi="ar-SA"/>
    </w:rPr>
  </w:style>
  <w:style w:type="character" w:customStyle="1" w:styleId="FootnoteTextChar15">
    <w:name w:val="Footnote Text Char Знак15"/>
    <w:aliases w:val="Текст сноски Знак Знак6,Знак7 Знак Знак Знак6"/>
    <w:rsid w:val="00DF0BEB"/>
    <w:rPr>
      <w:lang w:val="ru-RU" w:eastAsia="ru-RU" w:bidi="ar-SA"/>
    </w:rPr>
  </w:style>
  <w:style w:type="character" w:customStyle="1" w:styleId="13c">
    <w:name w:val="Нижний колонтитул Знак Знак Знак13"/>
    <w:rsid w:val="00DF0BEB"/>
    <w:rPr>
      <w:lang w:val="ru-RU" w:eastAsia="ru-RU" w:bidi="ar-SA"/>
    </w:rPr>
  </w:style>
  <w:style w:type="character" w:customStyle="1" w:styleId="216">
    <w:name w:val="Знак Знак216"/>
    <w:semiHidden/>
    <w:rsid w:val="00DF0BEB"/>
    <w:rPr>
      <w:rFonts w:ascii="Times New Roman Bold" w:hAnsi="Times New Roman Bold" w:cs="Times New Roman Bold"/>
      <w:b/>
      <w:bCs/>
      <w:i/>
      <w:iCs/>
      <w:sz w:val="22"/>
      <w:szCs w:val="22"/>
      <w:lang w:val="en-GB" w:eastAsia="ru-RU" w:bidi="ar-SA"/>
    </w:rPr>
  </w:style>
  <w:style w:type="character" w:customStyle="1" w:styleId="913">
    <w:name w:val="Знак9 Знак1"/>
    <w:aliases w:val="Знак9 Знак Знак7"/>
    <w:uiPriority w:val="3"/>
    <w:rsid w:val="00DF0BEB"/>
    <w:rPr>
      <w:sz w:val="16"/>
      <w:szCs w:val="16"/>
      <w:lang w:val="ru-RU" w:eastAsia="ru-RU" w:bidi="ar-SA"/>
    </w:rPr>
  </w:style>
  <w:style w:type="character" w:customStyle="1" w:styleId="2130">
    <w:name w:val="Знак Знак213"/>
    <w:semiHidden/>
    <w:locked/>
    <w:rsid w:val="00DF0BEB"/>
    <w:rPr>
      <w:rFonts w:ascii="Arial" w:hAnsi="Arial" w:cs="Arial"/>
      <w:b/>
      <w:bCs/>
      <w:caps/>
      <w:color w:val="000080"/>
      <w:sz w:val="22"/>
      <w:szCs w:val="22"/>
      <w:lang w:val="ru-RU" w:eastAsia="ru-RU" w:bidi="ar-SA"/>
    </w:rPr>
  </w:style>
  <w:style w:type="character" w:customStyle="1" w:styleId="218">
    <w:name w:val="Знак Знак218"/>
    <w:uiPriority w:val="3"/>
    <w:locked/>
    <w:rsid w:val="00DF0BEB"/>
    <w:rPr>
      <w:rFonts w:ascii="Arial" w:hAnsi="Arial" w:cs="Arial"/>
      <w:b/>
      <w:bCs/>
      <w:kern w:val="32"/>
      <w:sz w:val="32"/>
      <w:szCs w:val="32"/>
      <w:lang w:val="ru-RU" w:eastAsia="ru-RU" w:bidi="ar-SA"/>
    </w:rPr>
  </w:style>
  <w:style w:type="character" w:customStyle="1" w:styleId="217">
    <w:name w:val="Знак Знак217"/>
    <w:semiHidden/>
    <w:locked/>
    <w:rsid w:val="00DF0BEB"/>
    <w:rPr>
      <w:rFonts w:ascii="Arial" w:hAnsi="Arial" w:cs="Arial"/>
      <w:b/>
      <w:bCs/>
      <w:i/>
      <w:iCs/>
      <w:sz w:val="28"/>
      <w:szCs w:val="28"/>
      <w:lang w:val="ru-RU" w:eastAsia="ru-RU" w:bidi="ar-SA"/>
    </w:rPr>
  </w:style>
  <w:style w:type="character" w:customStyle="1" w:styleId="215">
    <w:name w:val="Знак Знак215"/>
    <w:semiHidden/>
    <w:locked/>
    <w:rsid w:val="00DF0BEB"/>
    <w:rPr>
      <w:rFonts w:ascii="Times New Roman Bold" w:hAnsi="Times New Roman Bold" w:cs="Times New Roman Bold"/>
      <w:sz w:val="22"/>
      <w:szCs w:val="22"/>
      <w:u w:val="single"/>
      <w:lang w:val="en-GB" w:eastAsia="ru-RU" w:bidi="ar-SA"/>
    </w:rPr>
  </w:style>
  <w:style w:type="character" w:customStyle="1" w:styleId="214">
    <w:name w:val="Знак Знак214"/>
    <w:semiHidden/>
    <w:locked/>
    <w:rsid w:val="00DF0BEB"/>
    <w:rPr>
      <w:rFonts w:ascii="Times New Roman Bold" w:hAnsi="Times New Roman Bold" w:cs="Times New Roman Bold"/>
      <w:i/>
      <w:iCs/>
      <w:sz w:val="22"/>
      <w:szCs w:val="22"/>
      <w:u w:val="single"/>
      <w:lang w:val="en-GB" w:eastAsia="ru-RU" w:bidi="ar-SA"/>
    </w:rPr>
  </w:style>
  <w:style w:type="character" w:customStyle="1" w:styleId="2120">
    <w:name w:val="Знак Знак212"/>
    <w:semiHidden/>
    <w:locked/>
    <w:rsid w:val="00DF0BEB"/>
    <w:rPr>
      <w:rFonts w:ascii="Arial" w:hAnsi="Arial" w:cs="Arial"/>
      <w:b/>
      <w:bCs/>
      <w:caps/>
      <w:color w:val="000080"/>
      <w:lang w:val="ru-RU" w:eastAsia="ru-RU" w:bidi="ar-SA"/>
    </w:rPr>
  </w:style>
  <w:style w:type="character" w:customStyle="1" w:styleId="2111">
    <w:name w:val="Знак Знак211"/>
    <w:semiHidden/>
    <w:locked/>
    <w:rsid w:val="00DF0BEB"/>
    <w:rPr>
      <w:rFonts w:ascii="Arial" w:hAnsi="Arial" w:cs="Arial"/>
      <w:b/>
      <w:bCs/>
      <w:caps/>
      <w:color w:val="FFFFFF"/>
      <w:sz w:val="22"/>
      <w:szCs w:val="22"/>
      <w:lang w:val="ru-RU" w:eastAsia="ru-RU" w:bidi="ar-SA"/>
    </w:rPr>
  </w:style>
  <w:style w:type="character" w:customStyle="1" w:styleId="2100">
    <w:name w:val="Знак Знак210"/>
    <w:semiHidden/>
    <w:locked/>
    <w:rsid w:val="00DF0BEB"/>
    <w:rPr>
      <w:rFonts w:ascii="Arial" w:hAnsi="Arial" w:cs="Arial"/>
      <w:b/>
      <w:bCs/>
      <w:caps/>
      <w:color w:val="000080"/>
      <w:sz w:val="22"/>
      <w:szCs w:val="22"/>
      <w:lang w:val="ru-RU" w:eastAsia="ru-RU" w:bidi="ar-SA"/>
    </w:rPr>
  </w:style>
  <w:style w:type="character" w:customStyle="1" w:styleId="3212">
    <w:name w:val="Основной текст 3 Знак2 Знак Знак Знак12"/>
    <w:semiHidden/>
    <w:locked/>
    <w:rsid w:val="00DF0BEB"/>
    <w:rPr>
      <w:sz w:val="16"/>
      <w:szCs w:val="16"/>
      <w:lang w:val="ru-RU" w:eastAsia="ru-RU" w:bidi="ar-SA"/>
    </w:rPr>
  </w:style>
  <w:style w:type="character" w:customStyle="1" w:styleId="672">
    <w:name w:val="Знак6 Знак7"/>
    <w:aliases w:val="Основной текст с отступом 2 Знак1 Знак8,Основной текст с отступом 2 Знак Знак Знак2,Знак6 Знак Знак Знак1,Знак6 Знак Знак2"/>
    <w:semiHidden/>
    <w:locked/>
    <w:rsid w:val="00DF0BEB"/>
    <w:rPr>
      <w:sz w:val="24"/>
      <w:szCs w:val="24"/>
      <w:lang w:val="ru-RU" w:eastAsia="ru-RU" w:bidi="ar-SA"/>
    </w:rPr>
  </w:style>
  <w:style w:type="character" w:customStyle="1" w:styleId="208">
    <w:name w:val="Знак Знак208"/>
    <w:semiHidden/>
    <w:locked/>
    <w:rsid w:val="00DF0BEB"/>
    <w:rPr>
      <w:rFonts w:ascii="PragmaticaCTT" w:hAnsi="PragmaticaCTT" w:cs="PragmaticaCTT"/>
      <w:b/>
      <w:bCs/>
      <w:sz w:val="22"/>
      <w:szCs w:val="22"/>
      <w:lang w:val="ru-RU" w:eastAsia="ru-RU" w:bidi="ar-SA"/>
    </w:rPr>
  </w:style>
  <w:style w:type="character" w:customStyle="1" w:styleId="205">
    <w:name w:val="Знак Знак205"/>
    <w:semiHidden/>
    <w:locked/>
    <w:rsid w:val="00DF0BEB"/>
    <w:rPr>
      <w:rFonts w:ascii="Tahoma" w:hAnsi="Tahoma" w:cs="Tahoma"/>
      <w:sz w:val="16"/>
      <w:szCs w:val="16"/>
      <w:lang w:val="ru-RU" w:eastAsia="ru-RU" w:bidi="ar-SA"/>
    </w:rPr>
  </w:style>
  <w:style w:type="character" w:customStyle="1" w:styleId="872">
    <w:name w:val="Знак8 Знак7"/>
    <w:aliases w:val="Знак8 Знак Знак14,Знак8 Знак6,Знак8 Знак Знак1 Знак Знак Знак Знак,Текст примечания Знак Знак"/>
    <w:semiHidden/>
    <w:locked/>
    <w:rsid w:val="00DF0BEB"/>
    <w:rPr>
      <w:lang w:val="en-GB" w:eastAsia="ru-RU" w:bidi="ar-SA"/>
    </w:rPr>
  </w:style>
  <w:style w:type="character" w:customStyle="1" w:styleId="204">
    <w:name w:val="Знак Знак204"/>
    <w:semiHidden/>
    <w:locked/>
    <w:rsid w:val="00DF0BEB"/>
    <w:rPr>
      <w:b/>
      <w:bCs/>
      <w:lang w:val="ru-RU" w:eastAsia="en-US" w:bidi="ar-SA"/>
    </w:rPr>
  </w:style>
  <w:style w:type="character" w:customStyle="1" w:styleId="206">
    <w:name w:val="Знак Знак206"/>
    <w:semiHidden/>
    <w:locked/>
    <w:rsid w:val="00DF0BEB"/>
    <w:rPr>
      <w:lang w:val="ru-RU" w:eastAsia="ru-RU" w:bidi="ar-SA"/>
    </w:rPr>
  </w:style>
  <w:style w:type="character" w:customStyle="1" w:styleId="3f8">
    <w:name w:val="Текст Знак Знак Знак Знак Знак Знак Знак Знак Знак Знак Знак Знак3"/>
    <w:locked/>
    <w:rsid w:val="00DF0BEB"/>
    <w:rPr>
      <w:rFonts w:ascii="Courier New" w:hAnsi="Courier New" w:cs="Courier New"/>
      <w:lang w:val="ru-RU" w:eastAsia="ru-RU" w:bidi="ar-SA"/>
    </w:rPr>
  </w:style>
  <w:style w:type="character" w:customStyle="1" w:styleId="1160">
    <w:name w:val="Знак Знак116"/>
    <w:semiHidden/>
    <w:locked/>
    <w:rsid w:val="00DF0BEB"/>
    <w:rPr>
      <w:rFonts w:ascii="Arial" w:hAnsi="Arial" w:cs="Arial"/>
      <w:b/>
      <w:bCs/>
      <w:sz w:val="26"/>
      <w:szCs w:val="26"/>
      <w:lang w:val="ru-RU" w:eastAsia="ru-RU" w:bidi="ar-SA"/>
    </w:rPr>
  </w:style>
  <w:style w:type="character" w:customStyle="1" w:styleId="1150">
    <w:name w:val="Знак Знак115"/>
    <w:semiHidden/>
    <w:locked/>
    <w:rsid w:val="00DF0BEB"/>
    <w:rPr>
      <w:b/>
      <w:bCs/>
      <w:sz w:val="28"/>
      <w:szCs w:val="28"/>
      <w:lang w:val="ru-RU" w:eastAsia="ru-RU" w:bidi="ar-SA"/>
    </w:rPr>
  </w:style>
  <w:style w:type="character" w:customStyle="1" w:styleId="1140">
    <w:name w:val="Знак Знак114"/>
    <w:semiHidden/>
    <w:locked/>
    <w:rsid w:val="00DF0BEB"/>
    <w:rPr>
      <w:b/>
      <w:bCs/>
      <w:i/>
      <w:iCs/>
      <w:sz w:val="26"/>
      <w:szCs w:val="26"/>
      <w:lang w:val="ru-RU" w:eastAsia="ru-RU" w:bidi="ar-SA"/>
    </w:rPr>
  </w:style>
  <w:style w:type="character" w:customStyle="1" w:styleId="1130">
    <w:name w:val="Знак Знак113"/>
    <w:semiHidden/>
    <w:locked/>
    <w:rsid w:val="00DF0BEB"/>
    <w:rPr>
      <w:rFonts w:ascii="Arial" w:hAnsi="Arial" w:cs="Arial"/>
      <w:b/>
      <w:bCs/>
      <w:caps/>
      <w:color w:val="000080"/>
      <w:sz w:val="22"/>
      <w:szCs w:val="22"/>
      <w:lang w:val="ru-RU" w:eastAsia="ru-RU" w:bidi="ar-SA"/>
    </w:rPr>
  </w:style>
  <w:style w:type="character" w:customStyle="1" w:styleId="1120">
    <w:name w:val="Знак Знак112"/>
    <w:semiHidden/>
    <w:locked/>
    <w:rsid w:val="00DF0BEB"/>
    <w:rPr>
      <w:rFonts w:ascii="Arial" w:hAnsi="Arial" w:cs="Arial"/>
      <w:b/>
      <w:bCs/>
      <w:caps/>
      <w:color w:val="000080"/>
      <w:lang w:val="ru-RU" w:eastAsia="ru-RU" w:bidi="ar-SA"/>
    </w:rPr>
  </w:style>
  <w:style w:type="character" w:customStyle="1" w:styleId="1100">
    <w:name w:val="Знак Знак110"/>
    <w:semiHidden/>
    <w:locked/>
    <w:rsid w:val="00DF0BEB"/>
    <w:rPr>
      <w:rFonts w:ascii="Arial" w:hAnsi="Arial" w:cs="Arial"/>
      <w:b/>
      <w:bCs/>
      <w:caps/>
      <w:color w:val="000080"/>
      <w:sz w:val="22"/>
      <w:szCs w:val="22"/>
      <w:lang w:val="ru-RU" w:eastAsia="ru-RU" w:bidi="ar-SA"/>
    </w:rPr>
  </w:style>
  <w:style w:type="character" w:customStyle="1" w:styleId="109">
    <w:name w:val="Знак Знак109"/>
    <w:semiHidden/>
    <w:locked/>
    <w:rsid w:val="00DF0BEB"/>
    <w:rPr>
      <w:rFonts w:ascii="PragmaticaCTT" w:hAnsi="PragmaticaCTT" w:cs="PragmaticaCTT"/>
      <w:b/>
      <w:bCs/>
      <w:sz w:val="22"/>
      <w:szCs w:val="22"/>
      <w:lang w:val="ru-RU" w:eastAsia="ru-RU" w:bidi="ar-SA"/>
    </w:rPr>
  </w:style>
  <w:style w:type="character" w:customStyle="1" w:styleId="1080">
    <w:name w:val="Знак Знак108"/>
    <w:uiPriority w:val="3"/>
    <w:locked/>
    <w:rsid w:val="00DF0BEB"/>
    <w:rPr>
      <w:b/>
      <w:sz w:val="24"/>
      <w:lang w:val="ru-RU" w:eastAsia="ru-RU" w:bidi="ar-SA"/>
    </w:rPr>
  </w:style>
  <w:style w:type="character" w:customStyle="1" w:styleId="1070">
    <w:name w:val="Знак Знак107"/>
    <w:semiHidden/>
    <w:locked/>
    <w:rsid w:val="00DF0BEB"/>
    <w:rPr>
      <w:sz w:val="24"/>
      <w:lang w:val="ru-RU" w:eastAsia="ru-RU" w:bidi="ar-SA"/>
    </w:rPr>
  </w:style>
  <w:style w:type="character" w:customStyle="1" w:styleId="4f">
    <w:name w:val="Знак Знак4"/>
    <w:semiHidden/>
    <w:locked/>
    <w:rsid w:val="00DF0BEB"/>
    <w:rPr>
      <w:rFonts w:ascii="Tahoma" w:hAnsi="Tahoma" w:cs="Tahoma"/>
      <w:sz w:val="22"/>
      <w:szCs w:val="22"/>
      <w:lang w:val="en-GB" w:eastAsia="ru-RU" w:bidi="ar-SA"/>
    </w:rPr>
  </w:style>
  <w:style w:type="character" w:customStyle="1" w:styleId="2121">
    <w:name w:val="Знак Знак212"/>
    <w:semiHidden/>
    <w:locked/>
    <w:rsid w:val="00DF0BEB"/>
    <w:rPr>
      <w:rFonts w:ascii="Arial" w:hAnsi="Arial" w:cs="Arial" w:hint="default"/>
      <w:b/>
      <w:bCs/>
      <w:i/>
      <w:iCs/>
      <w:sz w:val="28"/>
      <w:szCs w:val="28"/>
      <w:lang w:val="ru-RU" w:eastAsia="ru-RU" w:bidi="ar-SA"/>
    </w:rPr>
  </w:style>
  <w:style w:type="character" w:customStyle="1" w:styleId="1920">
    <w:name w:val="Знак Знак192"/>
    <w:uiPriority w:val="3"/>
    <w:rsid w:val="00DF0BEB"/>
    <w:rPr>
      <w:sz w:val="16"/>
      <w:szCs w:val="24"/>
      <w:lang w:val="ru-RU" w:eastAsia="ru-RU" w:bidi="ar-SA"/>
    </w:rPr>
  </w:style>
  <w:style w:type="character" w:customStyle="1" w:styleId="1980">
    <w:name w:val="Знак Знак198"/>
    <w:semiHidden/>
    <w:locked/>
    <w:rsid w:val="00DF0BEB"/>
    <w:rPr>
      <w:rFonts w:ascii="Arial" w:hAnsi="Arial" w:cs="Arial" w:hint="default"/>
      <w:b/>
      <w:bCs/>
      <w:caps/>
      <w:color w:val="000080"/>
      <w:sz w:val="22"/>
      <w:szCs w:val="22"/>
      <w:lang w:val="ru-RU" w:eastAsia="ru-RU" w:bidi="ar-SA"/>
    </w:rPr>
  </w:style>
  <w:style w:type="character" w:customStyle="1" w:styleId="2030">
    <w:name w:val="Знак Знак203"/>
    <w:uiPriority w:val="3"/>
    <w:locked/>
    <w:rsid w:val="00DF0BEB"/>
    <w:rPr>
      <w:rFonts w:ascii="Arial" w:hAnsi="Arial" w:cs="Arial" w:hint="default"/>
      <w:b/>
      <w:bCs/>
      <w:kern w:val="32"/>
      <w:sz w:val="32"/>
      <w:szCs w:val="32"/>
      <w:lang w:val="ru-RU" w:eastAsia="ru-RU" w:bidi="ar-SA"/>
    </w:rPr>
  </w:style>
  <w:style w:type="character" w:customStyle="1" w:styleId="2021">
    <w:name w:val="Знак Знак202"/>
    <w:semiHidden/>
    <w:locked/>
    <w:rsid w:val="00DF0BEB"/>
    <w:rPr>
      <w:rFonts w:ascii="Arial" w:hAnsi="Arial" w:cs="Arial" w:hint="default"/>
      <w:b/>
      <w:bCs/>
      <w:i/>
      <w:iCs/>
      <w:sz w:val="28"/>
      <w:szCs w:val="28"/>
      <w:lang w:val="ru-RU" w:eastAsia="ru-RU" w:bidi="ar-SA"/>
    </w:rPr>
  </w:style>
  <w:style w:type="character" w:customStyle="1" w:styleId="2001">
    <w:name w:val="Знак Знак200"/>
    <w:semiHidden/>
    <w:locked/>
    <w:rsid w:val="00DF0BEB"/>
    <w:rPr>
      <w:rFonts w:ascii="Times New Roman Bold" w:hAnsi="Times New Roman Bold" w:cs="Times New Roman Bold" w:hint="default"/>
      <w:sz w:val="22"/>
      <w:szCs w:val="22"/>
      <w:u w:val="single"/>
      <w:lang w:val="en-GB" w:eastAsia="ru-RU" w:bidi="ar-SA"/>
    </w:rPr>
  </w:style>
  <w:style w:type="character" w:customStyle="1" w:styleId="1990">
    <w:name w:val="Знак Знак199"/>
    <w:semiHidden/>
    <w:locked/>
    <w:rsid w:val="00DF0BEB"/>
    <w:rPr>
      <w:rFonts w:ascii="Times New Roman Bold" w:hAnsi="Times New Roman Bold" w:cs="Times New Roman Bold" w:hint="default"/>
      <w:i/>
      <w:iCs/>
      <w:sz w:val="22"/>
      <w:szCs w:val="22"/>
      <w:u w:val="single"/>
      <w:lang w:val="en-GB" w:eastAsia="ru-RU" w:bidi="ar-SA"/>
    </w:rPr>
  </w:style>
  <w:style w:type="character" w:customStyle="1" w:styleId="1970">
    <w:name w:val="Знак Знак197"/>
    <w:semiHidden/>
    <w:locked/>
    <w:rsid w:val="00DF0BEB"/>
    <w:rPr>
      <w:rFonts w:ascii="Arial" w:hAnsi="Arial" w:cs="Arial" w:hint="default"/>
      <w:b/>
      <w:bCs/>
      <w:caps/>
      <w:color w:val="000080"/>
      <w:lang w:val="ru-RU" w:eastAsia="ru-RU" w:bidi="ar-SA"/>
    </w:rPr>
  </w:style>
  <w:style w:type="character" w:customStyle="1" w:styleId="1960">
    <w:name w:val="Знак Знак196"/>
    <w:semiHidden/>
    <w:locked/>
    <w:rsid w:val="00DF0BEB"/>
    <w:rPr>
      <w:rFonts w:ascii="Arial" w:hAnsi="Arial" w:cs="Arial" w:hint="default"/>
      <w:b/>
      <w:bCs/>
      <w:caps/>
      <w:color w:val="FFFFFF"/>
      <w:sz w:val="22"/>
      <w:szCs w:val="22"/>
      <w:lang w:val="ru-RU" w:eastAsia="ru-RU" w:bidi="ar-SA"/>
    </w:rPr>
  </w:style>
  <w:style w:type="character" w:customStyle="1" w:styleId="1950">
    <w:name w:val="Знак Знак195"/>
    <w:semiHidden/>
    <w:locked/>
    <w:rsid w:val="00DF0BEB"/>
    <w:rPr>
      <w:rFonts w:ascii="Arial" w:hAnsi="Arial" w:cs="Arial" w:hint="default"/>
      <w:b/>
      <w:bCs/>
      <w:caps/>
      <w:color w:val="000080"/>
      <w:sz w:val="22"/>
      <w:szCs w:val="22"/>
      <w:lang w:val="ru-RU" w:eastAsia="ru-RU" w:bidi="ar-SA"/>
    </w:rPr>
  </w:style>
  <w:style w:type="character" w:customStyle="1" w:styleId="1930">
    <w:name w:val="Знак Знак193"/>
    <w:semiHidden/>
    <w:locked/>
    <w:rsid w:val="00DF0BEB"/>
    <w:rPr>
      <w:rFonts w:ascii="PragmaticaCTT" w:hAnsi="PragmaticaCTT" w:cs="PragmaticaCTT" w:hint="default"/>
      <w:b/>
      <w:bCs/>
      <w:sz w:val="22"/>
      <w:szCs w:val="22"/>
      <w:lang w:val="ru-RU" w:eastAsia="ru-RU" w:bidi="ar-SA"/>
    </w:rPr>
  </w:style>
  <w:style w:type="character" w:customStyle="1" w:styleId="1901">
    <w:name w:val="Знак Знак190"/>
    <w:semiHidden/>
    <w:locked/>
    <w:rsid w:val="00DF0BEB"/>
    <w:rPr>
      <w:rFonts w:ascii="Tahoma" w:hAnsi="Tahoma" w:cs="Tahoma" w:hint="default"/>
      <w:sz w:val="16"/>
      <w:szCs w:val="16"/>
      <w:lang w:val="ru-RU" w:eastAsia="ru-RU" w:bidi="ar-SA"/>
    </w:rPr>
  </w:style>
  <w:style w:type="character" w:customStyle="1" w:styleId="1801">
    <w:name w:val="Знак Знак180"/>
    <w:semiHidden/>
    <w:locked/>
    <w:rsid w:val="00DF0BEB"/>
    <w:rPr>
      <w:b/>
      <w:bCs/>
      <w:lang w:val="ru-RU" w:eastAsia="en-US" w:bidi="ar-SA"/>
    </w:rPr>
  </w:style>
  <w:style w:type="character" w:customStyle="1" w:styleId="1940">
    <w:name w:val="Знак Знак194"/>
    <w:semiHidden/>
    <w:locked/>
    <w:rsid w:val="00DF0BEB"/>
    <w:rPr>
      <w:rFonts w:ascii="Arial" w:hAnsi="Arial" w:cs="Arial" w:hint="default"/>
      <w:b/>
      <w:bCs/>
      <w:caps/>
      <w:color w:val="000080"/>
      <w:sz w:val="22"/>
      <w:szCs w:val="22"/>
      <w:lang w:val="ru-RU" w:eastAsia="ru-RU" w:bidi="ar-SA"/>
    </w:rPr>
  </w:style>
  <w:style w:type="paragraph" w:customStyle="1" w:styleId="msonormalcxspmiddle">
    <w:name w:val="msonormalcxspmiddle"/>
    <w:basedOn w:val="a2"/>
    <w:rsid w:val="00DF0BEB"/>
    <w:pPr>
      <w:spacing w:before="100" w:after="100"/>
    </w:pPr>
    <w:rPr>
      <w:rFonts w:ascii="Tahoma" w:hAnsi="Tahoma" w:cs="Tahoma"/>
    </w:rPr>
  </w:style>
  <w:style w:type="paragraph" w:customStyle="1" w:styleId="BodyTextIndent4">
    <w:name w:val="Body Text Indent4"/>
    <w:basedOn w:val="a2"/>
    <w:uiPriority w:val="3"/>
    <w:rsid w:val="00DF0BEB"/>
    <w:pPr>
      <w:autoSpaceDE w:val="0"/>
      <w:autoSpaceDN w:val="0"/>
      <w:ind w:firstLine="709"/>
      <w:jc w:val="both"/>
    </w:pPr>
    <w:rPr>
      <w:sz w:val="20"/>
      <w:szCs w:val="20"/>
    </w:rPr>
  </w:style>
  <w:style w:type="paragraph" w:customStyle="1" w:styleId="Heading35">
    <w:name w:val="Heading 35"/>
    <w:rsid w:val="00DF0BEB"/>
    <w:pPr>
      <w:widowControl w:val="0"/>
      <w:spacing w:before="240" w:after="40" w:line="240" w:lineRule="auto"/>
    </w:pPr>
    <w:rPr>
      <w:rFonts w:ascii="Times New Roman" w:eastAsia="MS Mincho" w:hAnsi="Times New Roman" w:cs="Times New Roman"/>
      <w:b/>
      <w:bCs/>
      <w:lang w:eastAsia="ru-RU"/>
    </w:rPr>
  </w:style>
  <w:style w:type="paragraph" w:customStyle="1" w:styleId="Heading15">
    <w:name w:val="Heading 15"/>
    <w:rsid w:val="00DF0BEB"/>
    <w:pPr>
      <w:widowControl w:val="0"/>
      <w:autoSpaceDE w:val="0"/>
      <w:autoSpaceDN w:val="0"/>
      <w:adjustRightInd w:val="0"/>
      <w:spacing w:before="360" w:after="40" w:line="240" w:lineRule="auto"/>
    </w:pPr>
    <w:rPr>
      <w:rFonts w:ascii="Times New Roman" w:eastAsia="Times New Roman" w:hAnsi="Times New Roman" w:cs="Times New Roman"/>
      <w:b/>
      <w:bCs/>
      <w:sz w:val="24"/>
      <w:szCs w:val="24"/>
      <w:lang w:eastAsia="ru-RU"/>
    </w:rPr>
  </w:style>
  <w:style w:type="numbering" w:customStyle="1" w:styleId="ArticleSection3">
    <w:name w:val="Article / Section3"/>
    <w:rsid w:val="00DF0BEB"/>
    <w:pPr>
      <w:numPr>
        <w:numId w:val="4"/>
      </w:numPr>
    </w:pPr>
  </w:style>
  <w:style w:type="character" w:customStyle="1" w:styleId="14b">
    <w:name w:val="Нижний колонтитул Знак Знак Знак14"/>
    <w:rsid w:val="00DF0BEB"/>
    <w:rPr>
      <w:lang w:val="ru-RU" w:eastAsia="ru-RU" w:bidi="ar-SA"/>
    </w:rPr>
  </w:style>
  <w:style w:type="character" w:customStyle="1" w:styleId="2200">
    <w:name w:val="Знак Знак220"/>
    <w:uiPriority w:val="3"/>
    <w:rsid w:val="00DF0BEB"/>
    <w:rPr>
      <w:rFonts w:ascii="Arial" w:hAnsi="Arial" w:cs="Arial"/>
      <w:b/>
      <w:bCs/>
      <w:kern w:val="32"/>
      <w:sz w:val="32"/>
      <w:szCs w:val="32"/>
      <w:lang w:val="ru-RU" w:eastAsia="ru-RU" w:bidi="ar-SA"/>
    </w:rPr>
  </w:style>
  <w:style w:type="character" w:customStyle="1" w:styleId="219">
    <w:name w:val="Знак Знак219"/>
    <w:semiHidden/>
    <w:rsid w:val="00DF0BEB"/>
    <w:rPr>
      <w:rFonts w:ascii="Cambria" w:hAnsi="Cambria"/>
      <w:b/>
      <w:bCs/>
      <w:i/>
      <w:iCs/>
      <w:sz w:val="28"/>
      <w:szCs w:val="28"/>
      <w:lang w:val="ru-RU" w:eastAsia="ru-RU" w:bidi="ar-SA"/>
    </w:rPr>
  </w:style>
  <w:style w:type="character" w:customStyle="1" w:styleId="FootnoteTextChar16">
    <w:name w:val="Footnote Text Char Знак16"/>
    <w:aliases w:val="Текст сноски Знак Знак7,Знак7 Знак Знак Знак7"/>
    <w:locked/>
    <w:rsid w:val="00DF0BEB"/>
    <w:rPr>
      <w:lang w:val="ru-RU" w:eastAsia="ru-RU" w:bidi="ar-SA"/>
    </w:rPr>
  </w:style>
  <w:style w:type="character" w:customStyle="1" w:styleId="4f0">
    <w:name w:val="Текст Знак Знак Знак Знак Знак Знак Знак Знак Знак Знак Знак Знак4"/>
    <w:locked/>
    <w:rsid w:val="00DF0BEB"/>
    <w:rPr>
      <w:rFonts w:ascii="Courier New" w:hAnsi="Courier New" w:cs="Courier New"/>
      <w:lang w:val="ru-RU" w:eastAsia="ru-RU" w:bidi="ar-SA"/>
    </w:rPr>
  </w:style>
  <w:style w:type="character" w:customStyle="1" w:styleId="882">
    <w:name w:val="Знак8 Знак8"/>
    <w:aliases w:val="Текст примечания Знак Знак1,Знак8 Знак Знак15,Знак8 Знак Знак1 Знак Знак Знак Знак2"/>
    <w:semiHidden/>
    <w:locked/>
    <w:rsid w:val="00DF0BEB"/>
    <w:rPr>
      <w:lang w:val="en-GB" w:eastAsia="ru-RU" w:bidi="ar-SA"/>
    </w:rPr>
  </w:style>
  <w:style w:type="character" w:customStyle="1" w:styleId="209">
    <w:name w:val="Знак Знак209"/>
    <w:semiHidden/>
    <w:rsid w:val="00DF0BEB"/>
    <w:rPr>
      <w:rFonts w:ascii="Arial" w:hAnsi="Arial" w:cs="Arial"/>
      <w:b/>
      <w:bCs/>
      <w:sz w:val="26"/>
      <w:szCs w:val="26"/>
      <w:lang w:val="ru-RU" w:eastAsia="ru-RU" w:bidi="ar-SA"/>
    </w:rPr>
  </w:style>
  <w:style w:type="character" w:customStyle="1" w:styleId="924">
    <w:name w:val="Знак9 Знак2"/>
    <w:aliases w:val="Знак9 Знак Знак8"/>
    <w:uiPriority w:val="3"/>
    <w:rsid w:val="00DF0BEB"/>
    <w:rPr>
      <w:sz w:val="24"/>
      <w:lang w:val="ru-RU" w:eastAsia="ru-RU" w:bidi="ar-SA"/>
    </w:rPr>
  </w:style>
  <w:style w:type="character" w:customStyle="1" w:styleId="2211">
    <w:name w:val="Знак Знак221"/>
    <w:uiPriority w:val="3"/>
    <w:rsid w:val="00DF0BEB"/>
    <w:rPr>
      <w:sz w:val="16"/>
      <w:szCs w:val="24"/>
      <w:lang w:val="ru-RU" w:eastAsia="ru-RU" w:bidi="ar-SA"/>
    </w:rPr>
  </w:style>
  <w:style w:type="character" w:customStyle="1" w:styleId="2300">
    <w:name w:val="Знак Знак230"/>
    <w:semiHidden/>
    <w:rsid w:val="00DF0BEB"/>
    <w:rPr>
      <w:rFonts w:ascii="Times New Roman Bold" w:hAnsi="Times New Roman Bold" w:cs="Times New Roman Bold"/>
      <w:b/>
      <w:bCs/>
      <w:i/>
      <w:iCs/>
      <w:sz w:val="22"/>
      <w:szCs w:val="22"/>
      <w:lang w:val="en-GB" w:eastAsia="ru-RU" w:bidi="ar-SA"/>
    </w:rPr>
  </w:style>
  <w:style w:type="character" w:customStyle="1" w:styleId="227">
    <w:name w:val="Знак Знак227"/>
    <w:semiHidden/>
    <w:locked/>
    <w:rsid w:val="00DF0BEB"/>
    <w:rPr>
      <w:rFonts w:ascii="Arial" w:hAnsi="Arial" w:cs="Arial"/>
      <w:b/>
      <w:bCs/>
      <w:caps/>
      <w:color w:val="000080"/>
      <w:sz w:val="22"/>
      <w:szCs w:val="22"/>
      <w:lang w:val="ru-RU" w:eastAsia="ru-RU" w:bidi="ar-SA"/>
    </w:rPr>
  </w:style>
  <w:style w:type="character" w:customStyle="1" w:styleId="232">
    <w:name w:val="Знак Знак232"/>
    <w:uiPriority w:val="3"/>
    <w:locked/>
    <w:rsid w:val="00DF0BEB"/>
    <w:rPr>
      <w:rFonts w:ascii="Arial" w:hAnsi="Arial" w:cs="Arial"/>
      <w:b/>
      <w:bCs/>
      <w:kern w:val="32"/>
      <w:sz w:val="32"/>
      <w:szCs w:val="32"/>
      <w:lang w:val="ru-RU" w:eastAsia="ru-RU" w:bidi="ar-SA"/>
    </w:rPr>
  </w:style>
  <w:style w:type="character" w:customStyle="1" w:styleId="2311">
    <w:name w:val="Знак Знак231"/>
    <w:semiHidden/>
    <w:locked/>
    <w:rsid w:val="00DF0BEB"/>
    <w:rPr>
      <w:rFonts w:ascii="Arial" w:hAnsi="Arial" w:cs="Arial"/>
      <w:b/>
      <w:bCs/>
      <w:i/>
      <w:iCs/>
      <w:sz w:val="28"/>
      <w:szCs w:val="28"/>
      <w:lang w:val="ru-RU" w:eastAsia="ru-RU" w:bidi="ar-SA"/>
    </w:rPr>
  </w:style>
  <w:style w:type="character" w:customStyle="1" w:styleId="229">
    <w:name w:val="Знак Знак229"/>
    <w:semiHidden/>
    <w:locked/>
    <w:rsid w:val="00DF0BEB"/>
    <w:rPr>
      <w:rFonts w:ascii="Times New Roman Bold" w:hAnsi="Times New Roman Bold" w:cs="Times New Roman Bold"/>
      <w:sz w:val="22"/>
      <w:szCs w:val="22"/>
      <w:u w:val="single"/>
      <w:lang w:val="en-GB" w:eastAsia="ru-RU" w:bidi="ar-SA"/>
    </w:rPr>
  </w:style>
  <w:style w:type="character" w:customStyle="1" w:styleId="228">
    <w:name w:val="Знак Знак228"/>
    <w:semiHidden/>
    <w:locked/>
    <w:rsid w:val="00DF0BEB"/>
    <w:rPr>
      <w:rFonts w:ascii="Times New Roman Bold" w:hAnsi="Times New Roman Bold" w:cs="Times New Roman Bold"/>
      <w:i/>
      <w:iCs/>
      <w:sz w:val="22"/>
      <w:szCs w:val="22"/>
      <w:u w:val="single"/>
      <w:lang w:val="en-GB" w:eastAsia="ru-RU" w:bidi="ar-SA"/>
    </w:rPr>
  </w:style>
  <w:style w:type="character" w:customStyle="1" w:styleId="226">
    <w:name w:val="Знак Знак226"/>
    <w:semiHidden/>
    <w:locked/>
    <w:rsid w:val="00DF0BEB"/>
    <w:rPr>
      <w:rFonts w:ascii="Arial" w:hAnsi="Arial" w:cs="Arial"/>
      <w:b/>
      <w:bCs/>
      <w:caps/>
      <w:color w:val="000080"/>
      <w:lang w:val="ru-RU" w:eastAsia="ru-RU" w:bidi="ar-SA"/>
    </w:rPr>
  </w:style>
  <w:style w:type="character" w:customStyle="1" w:styleId="225">
    <w:name w:val="Знак Знак225"/>
    <w:semiHidden/>
    <w:locked/>
    <w:rsid w:val="00DF0BEB"/>
    <w:rPr>
      <w:rFonts w:ascii="Arial" w:hAnsi="Arial" w:cs="Arial"/>
      <w:b/>
      <w:bCs/>
      <w:caps/>
      <w:color w:val="FFFFFF"/>
      <w:sz w:val="22"/>
      <w:szCs w:val="22"/>
      <w:lang w:val="ru-RU" w:eastAsia="ru-RU" w:bidi="ar-SA"/>
    </w:rPr>
  </w:style>
  <w:style w:type="character" w:customStyle="1" w:styleId="224">
    <w:name w:val="Знак Знак224"/>
    <w:semiHidden/>
    <w:locked/>
    <w:rsid w:val="00DF0BEB"/>
    <w:rPr>
      <w:rFonts w:ascii="Arial" w:hAnsi="Arial" w:cs="Arial"/>
      <w:b/>
      <w:bCs/>
      <w:caps/>
      <w:color w:val="000080"/>
      <w:sz w:val="22"/>
      <w:szCs w:val="22"/>
      <w:lang w:val="ru-RU" w:eastAsia="ru-RU" w:bidi="ar-SA"/>
    </w:rPr>
  </w:style>
  <w:style w:type="character" w:customStyle="1" w:styleId="3213">
    <w:name w:val="Основной текст 3 Знак2 Знак Знак Знак13"/>
    <w:semiHidden/>
    <w:locked/>
    <w:rsid w:val="00DF0BEB"/>
    <w:rPr>
      <w:sz w:val="16"/>
      <w:szCs w:val="16"/>
      <w:lang w:val="ru-RU" w:eastAsia="ru-RU" w:bidi="ar-SA"/>
    </w:rPr>
  </w:style>
  <w:style w:type="character" w:customStyle="1" w:styleId="2220">
    <w:name w:val="Знак Знак222"/>
    <w:semiHidden/>
    <w:locked/>
    <w:rsid w:val="00DF0BEB"/>
    <w:rPr>
      <w:rFonts w:ascii="PragmaticaCTT" w:hAnsi="PragmaticaCTT" w:cs="PragmaticaCTT"/>
      <w:b/>
      <w:bCs/>
      <w:sz w:val="22"/>
      <w:szCs w:val="22"/>
      <w:lang w:val="ru-RU" w:eastAsia="ru-RU" w:bidi="ar-SA"/>
    </w:rPr>
  </w:style>
  <w:style w:type="character" w:customStyle="1" w:styleId="apple-converted-space">
    <w:name w:val="apple-converted-space"/>
    <w:rsid w:val="00DF0BEB"/>
  </w:style>
  <w:style w:type="paragraph" w:styleId="affffff2">
    <w:name w:val="List Paragraph"/>
    <w:aliases w:val="Executive Summary List,Paragraphe EI,EC,Colorful List Accent 1,Liste couleur - Accent 11,Policy_Paragraph,Bullet - Numbered,Bullet Level 1,Liste à puce - Normal,lp1,List Paragraph"/>
    <w:basedOn w:val="a2"/>
    <w:link w:val="affffff3"/>
    <w:uiPriority w:val="34"/>
    <w:qFormat/>
    <w:rsid w:val="00DF0BEB"/>
    <w:pPr>
      <w:ind w:left="720" w:firstLine="360"/>
      <w:contextualSpacing/>
    </w:pPr>
    <w:rPr>
      <w:sz w:val="22"/>
      <w:szCs w:val="22"/>
      <w:lang w:eastAsia="en-US"/>
    </w:rPr>
  </w:style>
  <w:style w:type="character" w:customStyle="1" w:styleId="em-9">
    <w:name w:val="em-пункт Знак"/>
    <w:basedOn w:val="em-2"/>
    <w:link w:val="em-8"/>
    <w:rsid w:val="00DF0BEB"/>
    <w:rPr>
      <w:rFonts w:ascii="Times New Roman" w:eastAsia="Times New Roman" w:hAnsi="Times New Roman" w:cs="Times New Roman"/>
      <w:b/>
      <w:lang w:eastAsia="ru-RU"/>
    </w:rPr>
  </w:style>
  <w:style w:type="character" w:customStyle="1" w:styleId="em--0">
    <w:name w:val="em-п-пункт Знак"/>
    <w:basedOn w:val="em-9"/>
    <w:link w:val="em--"/>
    <w:rsid w:val="00DF0BEB"/>
    <w:rPr>
      <w:rFonts w:ascii="Times New Roman" w:eastAsia="Times New Roman" w:hAnsi="Times New Roman" w:cs="Times New Roman"/>
      <w:b/>
      <w:lang w:eastAsia="ru-RU"/>
    </w:rPr>
  </w:style>
  <w:style w:type="paragraph" w:customStyle="1" w:styleId="1ffb">
    <w:name w:val="Абзац списка1"/>
    <w:basedOn w:val="a2"/>
    <w:link w:val="1ffc"/>
    <w:qFormat/>
    <w:rsid w:val="00DF0BEB"/>
    <w:pPr>
      <w:ind w:left="720" w:firstLine="360"/>
      <w:contextualSpacing/>
    </w:pPr>
    <w:rPr>
      <w:sz w:val="22"/>
      <w:szCs w:val="22"/>
      <w:lang w:eastAsia="en-US"/>
    </w:rPr>
  </w:style>
  <w:style w:type="character" w:customStyle="1" w:styleId="235">
    <w:name w:val="Знак Знак235"/>
    <w:uiPriority w:val="3"/>
    <w:rsid w:val="00DF0BEB"/>
    <w:rPr>
      <w:sz w:val="16"/>
      <w:szCs w:val="24"/>
      <w:lang w:val="ru-RU" w:eastAsia="ru-RU" w:bidi="ar-SA"/>
    </w:rPr>
  </w:style>
  <w:style w:type="character" w:customStyle="1" w:styleId="FootnoteTextChar17">
    <w:name w:val="Footnote Text Char Знак17"/>
    <w:aliases w:val="Текст сноски Знак Знак8,Знак7 Знак Знак Знак8"/>
    <w:rsid w:val="00DF0BEB"/>
    <w:rPr>
      <w:lang w:val="ru-RU" w:eastAsia="ru-RU" w:bidi="ar-SA"/>
    </w:rPr>
  </w:style>
  <w:style w:type="character" w:customStyle="1" w:styleId="15c">
    <w:name w:val="Нижний колонтитул Знак Знак Знак15"/>
    <w:rsid w:val="00DF0BEB"/>
    <w:rPr>
      <w:lang w:val="ru-RU" w:eastAsia="ru-RU" w:bidi="ar-SA"/>
    </w:rPr>
  </w:style>
  <w:style w:type="character" w:customStyle="1" w:styleId="244">
    <w:name w:val="Знак Знак244"/>
    <w:semiHidden/>
    <w:rsid w:val="00DF0BEB"/>
    <w:rPr>
      <w:rFonts w:ascii="Times New Roman Bold" w:hAnsi="Times New Roman Bold" w:cs="Times New Roman Bold"/>
      <w:b/>
      <w:bCs/>
      <w:i/>
      <w:iCs/>
      <w:sz w:val="22"/>
      <w:szCs w:val="22"/>
      <w:lang w:val="en-GB" w:eastAsia="ru-RU" w:bidi="ar-SA"/>
    </w:rPr>
  </w:style>
  <w:style w:type="character" w:customStyle="1" w:styleId="934">
    <w:name w:val="Знак9 Знак3"/>
    <w:aliases w:val="Знак9 Знак Знак9"/>
    <w:uiPriority w:val="3"/>
    <w:rsid w:val="00DF0BEB"/>
    <w:rPr>
      <w:sz w:val="16"/>
      <w:szCs w:val="16"/>
      <w:lang w:val="ru-RU" w:eastAsia="ru-RU" w:bidi="ar-SA"/>
    </w:rPr>
  </w:style>
  <w:style w:type="character" w:customStyle="1" w:styleId="2411">
    <w:name w:val="Знак Знак241"/>
    <w:semiHidden/>
    <w:locked/>
    <w:rsid w:val="00DF0BEB"/>
    <w:rPr>
      <w:rFonts w:ascii="Arial" w:hAnsi="Arial" w:cs="Arial"/>
      <w:b/>
      <w:bCs/>
      <w:caps/>
      <w:color w:val="000080"/>
      <w:sz w:val="22"/>
      <w:szCs w:val="22"/>
      <w:lang w:val="ru-RU" w:eastAsia="ru-RU" w:bidi="ar-SA"/>
    </w:rPr>
  </w:style>
  <w:style w:type="character" w:customStyle="1" w:styleId="246">
    <w:name w:val="Знак Знак246"/>
    <w:uiPriority w:val="3"/>
    <w:locked/>
    <w:rsid w:val="00DF0BEB"/>
    <w:rPr>
      <w:rFonts w:ascii="Arial" w:hAnsi="Arial" w:cs="Arial"/>
      <w:b/>
      <w:bCs/>
      <w:kern w:val="32"/>
      <w:sz w:val="32"/>
      <w:szCs w:val="32"/>
      <w:lang w:val="ru-RU" w:eastAsia="ru-RU" w:bidi="ar-SA"/>
    </w:rPr>
  </w:style>
  <w:style w:type="character" w:customStyle="1" w:styleId="245">
    <w:name w:val="Знак Знак245"/>
    <w:semiHidden/>
    <w:locked/>
    <w:rsid w:val="00DF0BEB"/>
    <w:rPr>
      <w:rFonts w:ascii="Arial" w:hAnsi="Arial" w:cs="Arial"/>
      <w:b/>
      <w:bCs/>
      <w:i/>
      <w:iCs/>
      <w:sz w:val="28"/>
      <w:szCs w:val="28"/>
      <w:lang w:val="ru-RU" w:eastAsia="ru-RU" w:bidi="ar-SA"/>
    </w:rPr>
  </w:style>
  <w:style w:type="character" w:customStyle="1" w:styleId="243">
    <w:name w:val="Знак Знак243"/>
    <w:semiHidden/>
    <w:locked/>
    <w:rsid w:val="00DF0BEB"/>
    <w:rPr>
      <w:rFonts w:ascii="Times New Roman Bold" w:hAnsi="Times New Roman Bold" w:cs="Times New Roman Bold"/>
      <w:sz w:val="22"/>
      <w:szCs w:val="22"/>
      <w:u w:val="single"/>
      <w:lang w:val="en-GB" w:eastAsia="ru-RU" w:bidi="ar-SA"/>
    </w:rPr>
  </w:style>
  <w:style w:type="character" w:customStyle="1" w:styleId="242">
    <w:name w:val="Знак Знак242"/>
    <w:semiHidden/>
    <w:locked/>
    <w:rsid w:val="00DF0BEB"/>
    <w:rPr>
      <w:rFonts w:ascii="Times New Roman Bold" w:hAnsi="Times New Roman Bold" w:cs="Times New Roman Bold"/>
      <w:i/>
      <w:iCs/>
      <w:sz w:val="22"/>
      <w:szCs w:val="22"/>
      <w:u w:val="single"/>
      <w:lang w:val="en-GB" w:eastAsia="ru-RU" w:bidi="ar-SA"/>
    </w:rPr>
  </w:style>
  <w:style w:type="character" w:customStyle="1" w:styleId="2400">
    <w:name w:val="Знак Знак240"/>
    <w:semiHidden/>
    <w:locked/>
    <w:rsid w:val="00DF0BEB"/>
    <w:rPr>
      <w:rFonts w:ascii="Arial" w:hAnsi="Arial" w:cs="Arial"/>
      <w:b/>
      <w:bCs/>
      <w:caps/>
      <w:color w:val="000080"/>
      <w:lang w:val="ru-RU" w:eastAsia="ru-RU" w:bidi="ar-SA"/>
    </w:rPr>
  </w:style>
  <w:style w:type="character" w:customStyle="1" w:styleId="239">
    <w:name w:val="Знак Знак239"/>
    <w:semiHidden/>
    <w:locked/>
    <w:rsid w:val="00DF0BEB"/>
    <w:rPr>
      <w:rFonts w:ascii="Arial" w:hAnsi="Arial" w:cs="Arial"/>
      <w:b/>
      <w:bCs/>
      <w:caps/>
      <w:color w:val="FFFFFF"/>
      <w:sz w:val="22"/>
      <w:szCs w:val="22"/>
      <w:lang w:val="ru-RU" w:eastAsia="ru-RU" w:bidi="ar-SA"/>
    </w:rPr>
  </w:style>
  <w:style w:type="character" w:customStyle="1" w:styleId="238">
    <w:name w:val="Знак Знак238"/>
    <w:semiHidden/>
    <w:locked/>
    <w:rsid w:val="00DF0BEB"/>
    <w:rPr>
      <w:rFonts w:ascii="Arial" w:hAnsi="Arial" w:cs="Arial"/>
      <w:b/>
      <w:bCs/>
      <w:caps/>
      <w:color w:val="000080"/>
      <w:sz w:val="22"/>
      <w:szCs w:val="22"/>
      <w:lang w:val="ru-RU" w:eastAsia="ru-RU" w:bidi="ar-SA"/>
    </w:rPr>
  </w:style>
  <w:style w:type="character" w:customStyle="1" w:styleId="3214">
    <w:name w:val="Основной текст 3 Знак2 Знак Знак Знак14"/>
    <w:semiHidden/>
    <w:locked/>
    <w:rsid w:val="00DF0BEB"/>
    <w:rPr>
      <w:sz w:val="16"/>
      <w:szCs w:val="16"/>
      <w:lang w:val="ru-RU" w:eastAsia="ru-RU" w:bidi="ar-SA"/>
    </w:rPr>
  </w:style>
  <w:style w:type="character" w:customStyle="1" w:styleId="692">
    <w:name w:val="Знак6 Знак9"/>
    <w:aliases w:val="Основной текст с отступом 2 Знак1 Знак10,Основной текст с отступом 2 Знак Знак Знак3,Знак6 Знак Знак Знак3,Знак6 Знак Знак4"/>
    <w:semiHidden/>
    <w:locked/>
    <w:rsid w:val="00DF0BEB"/>
    <w:rPr>
      <w:sz w:val="24"/>
      <w:szCs w:val="24"/>
      <w:lang w:val="ru-RU" w:eastAsia="ru-RU" w:bidi="ar-SA"/>
    </w:rPr>
  </w:style>
  <w:style w:type="character" w:customStyle="1" w:styleId="236">
    <w:name w:val="Знак Знак236"/>
    <w:semiHidden/>
    <w:locked/>
    <w:rsid w:val="00DF0BEB"/>
    <w:rPr>
      <w:rFonts w:ascii="PragmaticaCTT" w:hAnsi="PragmaticaCTT" w:cs="PragmaticaCTT"/>
      <w:b/>
      <w:bCs/>
      <w:sz w:val="22"/>
      <w:szCs w:val="22"/>
      <w:lang w:val="ru-RU" w:eastAsia="ru-RU" w:bidi="ar-SA"/>
    </w:rPr>
  </w:style>
  <w:style w:type="character" w:customStyle="1" w:styleId="233">
    <w:name w:val="Знак Знак233"/>
    <w:semiHidden/>
    <w:locked/>
    <w:rsid w:val="00DF0BEB"/>
    <w:rPr>
      <w:rFonts w:ascii="Tahoma" w:hAnsi="Tahoma" w:cs="Tahoma"/>
      <w:sz w:val="16"/>
      <w:szCs w:val="16"/>
      <w:lang w:val="ru-RU" w:eastAsia="ru-RU" w:bidi="ar-SA"/>
    </w:rPr>
  </w:style>
  <w:style w:type="character" w:customStyle="1" w:styleId="892">
    <w:name w:val="Знак8 Знак9"/>
    <w:aliases w:val="Знак8 Знак Знак16,Знак8 Знак Знак1 Знак Знак Знак Знак3"/>
    <w:semiHidden/>
    <w:locked/>
    <w:rsid w:val="00DF0BEB"/>
    <w:rPr>
      <w:lang w:val="en-GB" w:eastAsia="ru-RU" w:bidi="ar-SA"/>
    </w:rPr>
  </w:style>
  <w:style w:type="character" w:customStyle="1" w:styleId="223">
    <w:name w:val="Знак Знак223"/>
    <w:semiHidden/>
    <w:locked/>
    <w:rsid w:val="00DF0BEB"/>
    <w:rPr>
      <w:b/>
      <w:bCs/>
      <w:lang w:val="ru-RU" w:eastAsia="en-US" w:bidi="ar-SA"/>
    </w:rPr>
  </w:style>
  <w:style w:type="character" w:customStyle="1" w:styleId="234">
    <w:name w:val="Знак Знак234"/>
    <w:semiHidden/>
    <w:locked/>
    <w:rsid w:val="00DF0BEB"/>
    <w:rPr>
      <w:lang w:val="ru-RU" w:eastAsia="ru-RU" w:bidi="ar-SA"/>
    </w:rPr>
  </w:style>
  <w:style w:type="character" w:customStyle="1" w:styleId="5e">
    <w:name w:val="Текст Знак Знак Знак Знак Знак Знак Знак Знак Знак Знак Знак Знак5"/>
    <w:locked/>
    <w:rsid w:val="00DF0BEB"/>
    <w:rPr>
      <w:rFonts w:ascii="Courier New" w:hAnsi="Courier New" w:cs="Courier New"/>
      <w:lang w:val="ru-RU" w:eastAsia="ru-RU" w:bidi="ar-SA"/>
    </w:rPr>
  </w:style>
  <w:style w:type="paragraph" w:customStyle="1" w:styleId="1ffd">
    <w:name w:val="Знак Знак1 Знак Знак Знак Знак Знак"/>
    <w:basedOn w:val="a2"/>
    <w:rsid w:val="00DF0BEB"/>
    <w:pPr>
      <w:tabs>
        <w:tab w:val="num" w:pos="360"/>
      </w:tabs>
      <w:spacing w:after="160" w:line="240" w:lineRule="exact"/>
    </w:pPr>
    <w:rPr>
      <w:noProof/>
      <w:lang w:val="en-US"/>
    </w:rPr>
  </w:style>
  <w:style w:type="character" w:customStyle="1" w:styleId="affffff4">
    <w:name w:val="Основной текст_"/>
    <w:link w:val="1ffe"/>
    <w:locked/>
    <w:rsid w:val="00DF0BEB"/>
    <w:rPr>
      <w:rFonts w:ascii="Trebuchet MS" w:hAnsi="Trebuchet MS"/>
      <w:shd w:val="clear" w:color="auto" w:fill="FFFFFF"/>
      <w:lang w:val="ru-RU" w:eastAsia="ru-RU"/>
    </w:rPr>
  </w:style>
  <w:style w:type="paragraph" w:customStyle="1" w:styleId="1ffe">
    <w:name w:val="Основной текст1"/>
    <w:basedOn w:val="a2"/>
    <w:link w:val="affffff4"/>
    <w:rsid w:val="00DF0BEB"/>
    <w:pPr>
      <w:widowControl w:val="0"/>
      <w:shd w:val="clear" w:color="auto" w:fill="FFFFFF"/>
      <w:spacing w:before="360" w:after="60" w:line="216" w:lineRule="exact"/>
      <w:ind w:hanging="820"/>
      <w:jc w:val="both"/>
    </w:pPr>
    <w:rPr>
      <w:rFonts w:ascii="Trebuchet MS" w:eastAsiaTheme="minorHAnsi" w:hAnsi="Trebuchet MS" w:cstheme="minorBidi"/>
      <w:sz w:val="22"/>
      <w:szCs w:val="22"/>
      <w:shd w:val="clear" w:color="auto" w:fill="FFFFFF"/>
    </w:rPr>
  </w:style>
  <w:style w:type="character" w:customStyle="1" w:styleId="249">
    <w:name w:val="Знак Знак249"/>
    <w:uiPriority w:val="3"/>
    <w:rsid w:val="00DF0BEB"/>
    <w:rPr>
      <w:sz w:val="16"/>
      <w:szCs w:val="24"/>
      <w:lang w:val="ru-RU" w:eastAsia="ru-RU" w:bidi="ar-SA"/>
    </w:rPr>
  </w:style>
  <w:style w:type="character" w:customStyle="1" w:styleId="FootnoteTextChar18">
    <w:name w:val="Footnote Text Char Знак18"/>
    <w:aliases w:val="Текст сноски Знак Знак9,Знак7 Знак Знак Знак9"/>
    <w:rsid w:val="00DF0BEB"/>
    <w:rPr>
      <w:lang w:val="ru-RU" w:eastAsia="ru-RU" w:bidi="ar-SA"/>
    </w:rPr>
  </w:style>
  <w:style w:type="character" w:customStyle="1" w:styleId="16c">
    <w:name w:val="Нижний колонтитул Знак Знак Знак16"/>
    <w:rsid w:val="00DF0BEB"/>
    <w:rPr>
      <w:lang w:val="ru-RU" w:eastAsia="ru-RU" w:bidi="ar-SA"/>
    </w:rPr>
  </w:style>
  <w:style w:type="character" w:customStyle="1" w:styleId="258">
    <w:name w:val="Знак Знак258"/>
    <w:semiHidden/>
    <w:rsid w:val="00DF0BEB"/>
    <w:rPr>
      <w:rFonts w:ascii="Times New Roman Bold" w:hAnsi="Times New Roman Bold" w:cs="Times New Roman Bold"/>
      <w:b/>
      <w:bCs/>
      <w:i/>
      <w:iCs/>
      <w:sz w:val="22"/>
      <w:szCs w:val="22"/>
      <w:lang w:val="en-GB" w:eastAsia="ru-RU" w:bidi="ar-SA"/>
    </w:rPr>
  </w:style>
  <w:style w:type="character" w:customStyle="1" w:styleId="944">
    <w:name w:val="Знак9 Знак4"/>
    <w:aliases w:val="Знак9 Знак Знак10"/>
    <w:uiPriority w:val="3"/>
    <w:rsid w:val="00DF0BEB"/>
    <w:rPr>
      <w:sz w:val="16"/>
      <w:szCs w:val="16"/>
      <w:lang w:val="ru-RU" w:eastAsia="ru-RU" w:bidi="ar-SA"/>
    </w:rPr>
  </w:style>
  <w:style w:type="character" w:customStyle="1" w:styleId="255">
    <w:name w:val="Знак Знак255"/>
    <w:semiHidden/>
    <w:locked/>
    <w:rsid w:val="00DF0BEB"/>
    <w:rPr>
      <w:rFonts w:ascii="Arial" w:hAnsi="Arial" w:cs="Arial"/>
      <w:b/>
      <w:bCs/>
      <w:caps/>
      <w:color w:val="000080"/>
      <w:sz w:val="22"/>
      <w:szCs w:val="22"/>
      <w:lang w:val="ru-RU" w:eastAsia="ru-RU" w:bidi="ar-SA"/>
    </w:rPr>
  </w:style>
  <w:style w:type="character" w:customStyle="1" w:styleId="2600">
    <w:name w:val="Знак Знак260"/>
    <w:uiPriority w:val="3"/>
    <w:locked/>
    <w:rsid w:val="00DF0BEB"/>
    <w:rPr>
      <w:rFonts w:ascii="Arial" w:hAnsi="Arial" w:cs="Arial"/>
      <w:b/>
      <w:bCs/>
      <w:kern w:val="32"/>
      <w:sz w:val="32"/>
      <w:szCs w:val="32"/>
      <w:lang w:val="ru-RU" w:eastAsia="ru-RU" w:bidi="ar-SA"/>
    </w:rPr>
  </w:style>
  <w:style w:type="character" w:customStyle="1" w:styleId="259">
    <w:name w:val="Знак Знак259"/>
    <w:semiHidden/>
    <w:locked/>
    <w:rsid w:val="00DF0BEB"/>
    <w:rPr>
      <w:rFonts w:ascii="Arial" w:hAnsi="Arial" w:cs="Arial"/>
      <w:b/>
      <w:bCs/>
      <w:i/>
      <w:iCs/>
      <w:sz w:val="28"/>
      <w:szCs w:val="28"/>
      <w:lang w:val="ru-RU" w:eastAsia="ru-RU" w:bidi="ar-SA"/>
    </w:rPr>
  </w:style>
  <w:style w:type="character" w:customStyle="1" w:styleId="257">
    <w:name w:val="Знак Знак257"/>
    <w:semiHidden/>
    <w:locked/>
    <w:rsid w:val="00DF0BEB"/>
    <w:rPr>
      <w:rFonts w:ascii="Times New Roman Bold" w:hAnsi="Times New Roman Bold" w:cs="Times New Roman Bold"/>
      <w:sz w:val="22"/>
      <w:szCs w:val="22"/>
      <w:u w:val="single"/>
      <w:lang w:val="en-GB" w:eastAsia="ru-RU" w:bidi="ar-SA"/>
    </w:rPr>
  </w:style>
  <w:style w:type="character" w:customStyle="1" w:styleId="256">
    <w:name w:val="Знак Знак256"/>
    <w:semiHidden/>
    <w:locked/>
    <w:rsid w:val="00DF0BEB"/>
    <w:rPr>
      <w:rFonts w:ascii="Times New Roman Bold" w:hAnsi="Times New Roman Bold" w:cs="Times New Roman Bold"/>
      <w:i/>
      <w:iCs/>
      <w:sz w:val="22"/>
      <w:szCs w:val="22"/>
      <w:u w:val="single"/>
      <w:lang w:val="en-GB" w:eastAsia="ru-RU" w:bidi="ar-SA"/>
    </w:rPr>
  </w:style>
  <w:style w:type="character" w:customStyle="1" w:styleId="254">
    <w:name w:val="Знак Знак254"/>
    <w:semiHidden/>
    <w:locked/>
    <w:rsid w:val="00DF0BEB"/>
    <w:rPr>
      <w:rFonts w:ascii="Arial" w:hAnsi="Arial" w:cs="Arial"/>
      <w:b/>
      <w:bCs/>
      <w:caps/>
      <w:color w:val="000080"/>
      <w:lang w:val="ru-RU" w:eastAsia="ru-RU" w:bidi="ar-SA"/>
    </w:rPr>
  </w:style>
  <w:style w:type="character" w:customStyle="1" w:styleId="253">
    <w:name w:val="Знак Знак253"/>
    <w:semiHidden/>
    <w:locked/>
    <w:rsid w:val="00DF0BEB"/>
    <w:rPr>
      <w:rFonts w:ascii="Arial" w:hAnsi="Arial" w:cs="Arial"/>
      <w:b/>
      <w:bCs/>
      <w:caps/>
      <w:color w:val="FFFFFF"/>
      <w:sz w:val="22"/>
      <w:szCs w:val="22"/>
      <w:lang w:val="ru-RU" w:eastAsia="ru-RU" w:bidi="ar-SA"/>
    </w:rPr>
  </w:style>
  <w:style w:type="character" w:customStyle="1" w:styleId="252">
    <w:name w:val="Знак Знак252"/>
    <w:semiHidden/>
    <w:locked/>
    <w:rsid w:val="00DF0BEB"/>
    <w:rPr>
      <w:rFonts w:ascii="Arial" w:hAnsi="Arial" w:cs="Arial"/>
      <w:b/>
      <w:bCs/>
      <w:caps/>
      <w:color w:val="000080"/>
      <w:sz w:val="22"/>
      <w:szCs w:val="22"/>
      <w:lang w:val="ru-RU" w:eastAsia="ru-RU" w:bidi="ar-SA"/>
    </w:rPr>
  </w:style>
  <w:style w:type="character" w:customStyle="1" w:styleId="3215">
    <w:name w:val="Основной текст 3 Знак2 Знак Знак Знак15"/>
    <w:semiHidden/>
    <w:locked/>
    <w:rsid w:val="00DF0BEB"/>
    <w:rPr>
      <w:sz w:val="16"/>
      <w:szCs w:val="16"/>
      <w:lang w:val="ru-RU" w:eastAsia="ru-RU" w:bidi="ar-SA"/>
    </w:rPr>
  </w:style>
  <w:style w:type="character" w:customStyle="1" w:styleId="6101">
    <w:name w:val="Знак6 Знак10"/>
    <w:aliases w:val="Основной текст с отступом 2 Знак1 Знак11,Основной текст с отступом 2 Знак Знак Знак4,Знак6 Знак Знак Знак4,Знак6 Знак Знак5"/>
    <w:semiHidden/>
    <w:locked/>
    <w:rsid w:val="00DF0BEB"/>
    <w:rPr>
      <w:sz w:val="24"/>
      <w:szCs w:val="24"/>
      <w:lang w:val="ru-RU" w:eastAsia="ru-RU" w:bidi="ar-SA"/>
    </w:rPr>
  </w:style>
  <w:style w:type="character" w:customStyle="1" w:styleId="2500">
    <w:name w:val="Знак Знак250"/>
    <w:semiHidden/>
    <w:locked/>
    <w:rsid w:val="00DF0BEB"/>
    <w:rPr>
      <w:rFonts w:ascii="PragmaticaCTT" w:hAnsi="PragmaticaCTT" w:cs="PragmaticaCTT"/>
      <w:b/>
      <w:bCs/>
      <w:sz w:val="22"/>
      <w:szCs w:val="22"/>
      <w:lang w:val="ru-RU" w:eastAsia="ru-RU" w:bidi="ar-SA"/>
    </w:rPr>
  </w:style>
  <w:style w:type="character" w:customStyle="1" w:styleId="247">
    <w:name w:val="Знак Знак247"/>
    <w:semiHidden/>
    <w:locked/>
    <w:rsid w:val="00DF0BEB"/>
    <w:rPr>
      <w:rFonts w:ascii="Tahoma" w:hAnsi="Tahoma" w:cs="Tahoma"/>
      <w:sz w:val="16"/>
      <w:szCs w:val="16"/>
      <w:lang w:val="ru-RU" w:eastAsia="ru-RU" w:bidi="ar-SA"/>
    </w:rPr>
  </w:style>
  <w:style w:type="character" w:customStyle="1" w:styleId="8101">
    <w:name w:val="Знак8 Знак10"/>
    <w:aliases w:val="Знак8 Знак Знак17,Знак8 Знак Знак1 Знак Знак Знак Знак4,Текст примечания Знак Знак2"/>
    <w:semiHidden/>
    <w:locked/>
    <w:rsid w:val="00DF0BEB"/>
    <w:rPr>
      <w:lang w:val="en-GB" w:eastAsia="ru-RU" w:bidi="ar-SA"/>
    </w:rPr>
  </w:style>
  <w:style w:type="character" w:customStyle="1" w:styleId="237">
    <w:name w:val="Знак Знак237"/>
    <w:semiHidden/>
    <w:locked/>
    <w:rsid w:val="00DF0BEB"/>
    <w:rPr>
      <w:b/>
      <w:bCs/>
      <w:lang w:val="ru-RU" w:eastAsia="en-US" w:bidi="ar-SA"/>
    </w:rPr>
  </w:style>
  <w:style w:type="character" w:customStyle="1" w:styleId="248">
    <w:name w:val="Знак Знак248"/>
    <w:semiHidden/>
    <w:locked/>
    <w:rsid w:val="00DF0BEB"/>
    <w:rPr>
      <w:lang w:val="ru-RU" w:eastAsia="ru-RU" w:bidi="ar-SA"/>
    </w:rPr>
  </w:style>
  <w:style w:type="character" w:customStyle="1" w:styleId="6b">
    <w:name w:val="Текст Знак Знак Знак Знак Знак Знак Знак Знак Знак Знак Знак Знак6"/>
    <w:locked/>
    <w:rsid w:val="00DF0BEB"/>
    <w:rPr>
      <w:rFonts w:ascii="Courier New" w:hAnsi="Courier New" w:cs="Courier New"/>
      <w:lang w:val="ru-RU" w:eastAsia="ru-RU" w:bidi="ar-SA"/>
    </w:rPr>
  </w:style>
  <w:style w:type="paragraph" w:customStyle="1" w:styleId="FWBL1">
    <w:name w:val="FWB_L1"/>
    <w:basedOn w:val="a2"/>
    <w:next w:val="FWBL2"/>
    <w:rsid w:val="00DF0BEB"/>
    <w:pPr>
      <w:keepNext/>
      <w:keepLines/>
      <w:numPr>
        <w:numId w:val="18"/>
      </w:numPr>
      <w:spacing w:after="240"/>
      <w:outlineLvl w:val="0"/>
    </w:pPr>
    <w:rPr>
      <w:b/>
      <w:smallCaps/>
      <w:szCs w:val="20"/>
      <w:lang w:eastAsia="en-US"/>
    </w:rPr>
  </w:style>
  <w:style w:type="paragraph" w:customStyle="1" w:styleId="FWBL2">
    <w:name w:val="FWB_L2"/>
    <w:basedOn w:val="FWBL1"/>
    <w:rsid w:val="00DF0BEB"/>
    <w:pPr>
      <w:keepNext w:val="0"/>
      <w:keepLines w:val="0"/>
      <w:numPr>
        <w:ilvl w:val="1"/>
      </w:numPr>
      <w:tabs>
        <w:tab w:val="clear" w:pos="360"/>
        <w:tab w:val="num" w:pos="720"/>
      </w:tabs>
      <w:jc w:val="both"/>
      <w:outlineLvl w:val="9"/>
    </w:pPr>
    <w:rPr>
      <w:b w:val="0"/>
      <w:smallCaps w:val="0"/>
    </w:rPr>
  </w:style>
  <w:style w:type="paragraph" w:customStyle="1" w:styleId="FWBL3">
    <w:name w:val="FWB_L3"/>
    <w:basedOn w:val="FWBL2"/>
    <w:rsid w:val="00DF0BEB"/>
    <w:pPr>
      <w:numPr>
        <w:ilvl w:val="2"/>
      </w:numPr>
    </w:pPr>
  </w:style>
  <w:style w:type="paragraph" w:customStyle="1" w:styleId="FWBL4">
    <w:name w:val="FWB_L4"/>
    <w:basedOn w:val="FWBL3"/>
    <w:rsid w:val="00DF0BEB"/>
    <w:pPr>
      <w:numPr>
        <w:ilvl w:val="3"/>
      </w:numPr>
    </w:pPr>
  </w:style>
  <w:style w:type="paragraph" w:customStyle="1" w:styleId="FWBL5">
    <w:name w:val="FWB_L5"/>
    <w:basedOn w:val="FWBL4"/>
    <w:rsid w:val="00DF0BEB"/>
    <w:pPr>
      <w:numPr>
        <w:ilvl w:val="4"/>
      </w:numPr>
    </w:pPr>
  </w:style>
  <w:style w:type="paragraph" w:customStyle="1" w:styleId="FWBL6">
    <w:name w:val="FWB_L6"/>
    <w:basedOn w:val="FWBL5"/>
    <w:rsid w:val="00DF0BEB"/>
    <w:pPr>
      <w:numPr>
        <w:ilvl w:val="5"/>
      </w:numPr>
    </w:pPr>
  </w:style>
  <w:style w:type="paragraph" w:customStyle="1" w:styleId="FWBL7">
    <w:name w:val="FWB_L7"/>
    <w:basedOn w:val="FWBL6"/>
    <w:rsid w:val="00DF0BEB"/>
    <w:pPr>
      <w:numPr>
        <w:ilvl w:val="6"/>
      </w:numPr>
    </w:pPr>
  </w:style>
  <w:style w:type="paragraph" w:customStyle="1" w:styleId="FWBL8">
    <w:name w:val="FWB_L8"/>
    <w:basedOn w:val="FWBL7"/>
    <w:rsid w:val="00DF0BEB"/>
    <w:pPr>
      <w:numPr>
        <w:ilvl w:val="7"/>
      </w:numPr>
    </w:pPr>
  </w:style>
  <w:style w:type="character" w:customStyle="1" w:styleId="263">
    <w:name w:val="Знак Знак263"/>
    <w:uiPriority w:val="3"/>
    <w:rsid w:val="00DF0BEB"/>
    <w:rPr>
      <w:sz w:val="16"/>
      <w:szCs w:val="24"/>
      <w:lang w:val="ru-RU" w:eastAsia="ru-RU" w:bidi="ar-SA"/>
    </w:rPr>
  </w:style>
  <w:style w:type="character" w:customStyle="1" w:styleId="FootnoteTextChar19">
    <w:name w:val="Footnote Text Char Знак19"/>
    <w:aliases w:val="Текст сноски Знак Знак10,Знак7 Знак Знак Знак10"/>
    <w:rsid w:val="00DF0BEB"/>
    <w:rPr>
      <w:lang w:val="ru-RU" w:eastAsia="ru-RU" w:bidi="ar-SA"/>
    </w:rPr>
  </w:style>
  <w:style w:type="character" w:customStyle="1" w:styleId="17c">
    <w:name w:val="Нижний колонтитул Знак Знак Знак17"/>
    <w:rsid w:val="00DF0BEB"/>
    <w:rPr>
      <w:lang w:val="ru-RU" w:eastAsia="ru-RU" w:bidi="ar-SA"/>
    </w:rPr>
  </w:style>
  <w:style w:type="character" w:customStyle="1" w:styleId="272">
    <w:name w:val="Знак Знак272"/>
    <w:semiHidden/>
    <w:rsid w:val="00DF0BEB"/>
    <w:rPr>
      <w:rFonts w:ascii="Times New Roman Bold" w:hAnsi="Times New Roman Bold" w:cs="Times New Roman Bold"/>
      <w:b/>
      <w:bCs/>
      <w:i/>
      <w:iCs/>
      <w:sz w:val="22"/>
      <w:szCs w:val="22"/>
      <w:lang w:val="en-GB" w:eastAsia="ru-RU" w:bidi="ar-SA"/>
    </w:rPr>
  </w:style>
  <w:style w:type="character" w:customStyle="1" w:styleId="954">
    <w:name w:val="Знак9 Знак5"/>
    <w:aliases w:val="Знак9 Знак Знак11"/>
    <w:rsid w:val="00DF0BEB"/>
    <w:rPr>
      <w:sz w:val="16"/>
      <w:szCs w:val="16"/>
      <w:lang w:val="ru-RU" w:eastAsia="ru-RU" w:bidi="ar-SA"/>
    </w:rPr>
  </w:style>
  <w:style w:type="character" w:customStyle="1" w:styleId="269">
    <w:name w:val="Знак Знак269"/>
    <w:semiHidden/>
    <w:locked/>
    <w:rsid w:val="00DF0BEB"/>
    <w:rPr>
      <w:rFonts w:ascii="Arial" w:hAnsi="Arial" w:cs="Arial"/>
      <w:b/>
      <w:bCs/>
      <w:caps/>
      <w:color w:val="000080"/>
      <w:sz w:val="22"/>
      <w:szCs w:val="22"/>
      <w:lang w:val="ru-RU" w:eastAsia="ru-RU" w:bidi="ar-SA"/>
    </w:rPr>
  </w:style>
  <w:style w:type="character" w:customStyle="1" w:styleId="274">
    <w:name w:val="Знак Знак274"/>
    <w:uiPriority w:val="3"/>
    <w:locked/>
    <w:rsid w:val="00DF0BEB"/>
    <w:rPr>
      <w:rFonts w:ascii="Arial" w:hAnsi="Arial" w:cs="Arial"/>
      <w:b/>
      <w:bCs/>
      <w:kern w:val="32"/>
      <w:sz w:val="32"/>
      <w:szCs w:val="32"/>
      <w:lang w:val="ru-RU" w:eastAsia="ru-RU" w:bidi="ar-SA"/>
    </w:rPr>
  </w:style>
  <w:style w:type="character" w:customStyle="1" w:styleId="273">
    <w:name w:val="Знак Знак273"/>
    <w:semiHidden/>
    <w:locked/>
    <w:rsid w:val="00DF0BEB"/>
    <w:rPr>
      <w:rFonts w:ascii="Arial" w:hAnsi="Arial" w:cs="Arial"/>
      <w:b/>
      <w:bCs/>
      <w:i/>
      <w:iCs/>
      <w:sz w:val="28"/>
      <w:szCs w:val="28"/>
      <w:lang w:val="ru-RU" w:eastAsia="ru-RU" w:bidi="ar-SA"/>
    </w:rPr>
  </w:style>
  <w:style w:type="character" w:customStyle="1" w:styleId="2711">
    <w:name w:val="Знак Знак271"/>
    <w:locked/>
    <w:rsid w:val="00DF0BEB"/>
    <w:rPr>
      <w:rFonts w:ascii="Times New Roman Bold" w:hAnsi="Times New Roman Bold" w:cs="Times New Roman Bold"/>
      <w:sz w:val="22"/>
      <w:szCs w:val="22"/>
      <w:u w:val="single"/>
      <w:lang w:val="en-GB" w:eastAsia="ru-RU" w:bidi="ar-SA"/>
    </w:rPr>
  </w:style>
  <w:style w:type="character" w:customStyle="1" w:styleId="2700">
    <w:name w:val="Знак Знак270"/>
    <w:semiHidden/>
    <w:locked/>
    <w:rsid w:val="00DF0BEB"/>
    <w:rPr>
      <w:rFonts w:ascii="Times New Roman Bold" w:hAnsi="Times New Roman Bold" w:cs="Times New Roman Bold"/>
      <w:i/>
      <w:iCs/>
      <w:sz w:val="22"/>
      <w:szCs w:val="22"/>
      <w:u w:val="single"/>
      <w:lang w:val="en-GB" w:eastAsia="ru-RU" w:bidi="ar-SA"/>
    </w:rPr>
  </w:style>
  <w:style w:type="character" w:customStyle="1" w:styleId="268">
    <w:name w:val="Знак Знак268"/>
    <w:semiHidden/>
    <w:locked/>
    <w:rsid w:val="00DF0BEB"/>
    <w:rPr>
      <w:rFonts w:ascii="Arial" w:hAnsi="Arial" w:cs="Arial"/>
      <w:b/>
      <w:bCs/>
      <w:caps/>
      <w:color w:val="000080"/>
      <w:lang w:val="ru-RU" w:eastAsia="ru-RU" w:bidi="ar-SA"/>
    </w:rPr>
  </w:style>
  <w:style w:type="character" w:customStyle="1" w:styleId="267">
    <w:name w:val="Знак Знак267"/>
    <w:semiHidden/>
    <w:locked/>
    <w:rsid w:val="00DF0BEB"/>
    <w:rPr>
      <w:rFonts w:ascii="Arial" w:hAnsi="Arial" w:cs="Arial"/>
      <w:b/>
      <w:bCs/>
      <w:caps/>
      <w:color w:val="FFFFFF"/>
      <w:sz w:val="22"/>
      <w:szCs w:val="22"/>
      <w:lang w:val="ru-RU" w:eastAsia="ru-RU" w:bidi="ar-SA"/>
    </w:rPr>
  </w:style>
  <w:style w:type="character" w:customStyle="1" w:styleId="266">
    <w:name w:val="Знак Знак266"/>
    <w:semiHidden/>
    <w:locked/>
    <w:rsid w:val="00DF0BEB"/>
    <w:rPr>
      <w:rFonts w:ascii="Arial" w:hAnsi="Arial" w:cs="Arial"/>
      <w:b/>
      <w:bCs/>
      <w:caps/>
      <w:color w:val="000080"/>
      <w:sz w:val="22"/>
      <w:szCs w:val="22"/>
      <w:lang w:val="ru-RU" w:eastAsia="ru-RU" w:bidi="ar-SA"/>
    </w:rPr>
  </w:style>
  <w:style w:type="character" w:customStyle="1" w:styleId="3216">
    <w:name w:val="Основной текст 3 Знак2 Знак Знак Знак16"/>
    <w:semiHidden/>
    <w:locked/>
    <w:rsid w:val="00DF0BEB"/>
    <w:rPr>
      <w:sz w:val="16"/>
      <w:szCs w:val="16"/>
      <w:lang w:val="ru-RU" w:eastAsia="ru-RU" w:bidi="ar-SA"/>
    </w:rPr>
  </w:style>
  <w:style w:type="character" w:customStyle="1" w:styleId="6111">
    <w:name w:val="Знак6 Знак11"/>
    <w:aliases w:val="Основной текст с отступом 2 Знак1 Знак12,Основной текст с отступом 2 Знак Знак Знак5,Знак6 Знак Знак Знак5,Знак6 Знак Знак6"/>
    <w:semiHidden/>
    <w:locked/>
    <w:rsid w:val="00DF0BEB"/>
    <w:rPr>
      <w:sz w:val="24"/>
      <w:szCs w:val="24"/>
      <w:lang w:val="ru-RU" w:eastAsia="ru-RU" w:bidi="ar-SA"/>
    </w:rPr>
  </w:style>
  <w:style w:type="character" w:customStyle="1" w:styleId="264">
    <w:name w:val="Знак Знак264"/>
    <w:semiHidden/>
    <w:locked/>
    <w:rsid w:val="00DF0BEB"/>
    <w:rPr>
      <w:rFonts w:ascii="PragmaticaCTT" w:hAnsi="PragmaticaCTT" w:cs="PragmaticaCTT"/>
      <w:b/>
      <w:bCs/>
      <w:sz w:val="22"/>
      <w:szCs w:val="22"/>
      <w:lang w:val="ru-RU" w:eastAsia="ru-RU" w:bidi="ar-SA"/>
    </w:rPr>
  </w:style>
  <w:style w:type="character" w:customStyle="1" w:styleId="2611">
    <w:name w:val="Знак Знак261"/>
    <w:semiHidden/>
    <w:locked/>
    <w:rsid w:val="00DF0BEB"/>
    <w:rPr>
      <w:rFonts w:ascii="Tahoma" w:hAnsi="Tahoma" w:cs="Tahoma"/>
      <w:sz w:val="16"/>
      <w:szCs w:val="16"/>
      <w:lang w:val="ru-RU" w:eastAsia="ru-RU" w:bidi="ar-SA"/>
    </w:rPr>
  </w:style>
  <w:style w:type="character" w:customStyle="1" w:styleId="8111">
    <w:name w:val="Знак8 Знак11"/>
    <w:aliases w:val="Знак8 Знак Знак18,Знак8 Знак Знак1 Знак Знак Знак Знак5,Знак8 Знак Знак1 Знак Знак Знак1"/>
    <w:locked/>
    <w:rsid w:val="00DF0BEB"/>
    <w:rPr>
      <w:lang w:val="en-GB" w:eastAsia="ru-RU" w:bidi="ar-SA"/>
    </w:rPr>
  </w:style>
  <w:style w:type="character" w:customStyle="1" w:styleId="2511">
    <w:name w:val="Знак Знак251"/>
    <w:semiHidden/>
    <w:locked/>
    <w:rsid w:val="00DF0BEB"/>
    <w:rPr>
      <w:b/>
      <w:bCs/>
      <w:lang w:val="ru-RU" w:eastAsia="en-US" w:bidi="ar-SA"/>
    </w:rPr>
  </w:style>
  <w:style w:type="character" w:customStyle="1" w:styleId="262">
    <w:name w:val="Знак Знак262"/>
    <w:semiHidden/>
    <w:locked/>
    <w:rsid w:val="00DF0BEB"/>
    <w:rPr>
      <w:lang w:val="ru-RU" w:eastAsia="ru-RU" w:bidi="ar-SA"/>
    </w:rPr>
  </w:style>
  <w:style w:type="character" w:customStyle="1" w:styleId="7d">
    <w:name w:val="Текст Знак Знак Знак Знак Знак Знак Знак Знак Знак Знак Знак Знак7"/>
    <w:locked/>
    <w:rsid w:val="00DF0BEB"/>
    <w:rPr>
      <w:rFonts w:ascii="Courier New" w:hAnsi="Courier New" w:cs="Courier New"/>
      <w:lang w:val="ru-RU" w:eastAsia="ru-RU" w:bidi="ar-SA"/>
    </w:rPr>
  </w:style>
  <w:style w:type="character" w:customStyle="1" w:styleId="265">
    <w:name w:val="Знак Знак265"/>
    <w:semiHidden/>
    <w:locked/>
    <w:rsid w:val="00DF0BEB"/>
    <w:rPr>
      <w:rFonts w:ascii="Arial" w:hAnsi="Arial" w:cs="Arial"/>
      <w:b/>
      <w:bCs/>
      <w:caps/>
      <w:color w:val="000080"/>
      <w:sz w:val="22"/>
      <w:szCs w:val="22"/>
      <w:lang w:val="ru-RU" w:eastAsia="ru-RU" w:bidi="ar-SA"/>
    </w:rPr>
  </w:style>
  <w:style w:type="character" w:customStyle="1" w:styleId="276">
    <w:name w:val="Знак Знак276"/>
    <w:uiPriority w:val="3"/>
    <w:rsid w:val="00DF0BEB"/>
    <w:rPr>
      <w:rFonts w:ascii="Cambria" w:hAnsi="Cambria"/>
      <w:b/>
      <w:bCs/>
      <w:kern w:val="32"/>
      <w:sz w:val="32"/>
      <w:szCs w:val="32"/>
      <w:lang w:val="ru-RU" w:eastAsia="ru-RU" w:bidi="ar-SA"/>
    </w:rPr>
  </w:style>
  <w:style w:type="character" w:customStyle="1" w:styleId="275">
    <w:name w:val="Знак Знак275"/>
    <w:semiHidden/>
    <w:rsid w:val="00DF0BEB"/>
    <w:rPr>
      <w:rFonts w:ascii="Cambria" w:hAnsi="Cambria"/>
      <w:b/>
      <w:bCs/>
      <w:i/>
      <w:iCs/>
      <w:sz w:val="28"/>
      <w:szCs w:val="28"/>
      <w:lang w:val="ru-RU" w:eastAsia="ru-RU" w:bidi="ar-SA"/>
    </w:rPr>
  </w:style>
  <w:style w:type="character" w:customStyle="1" w:styleId="18b">
    <w:name w:val="Нижний колонтитул Знак Знак Знак18"/>
    <w:rsid w:val="00DF0BEB"/>
    <w:rPr>
      <w:sz w:val="24"/>
      <w:szCs w:val="24"/>
      <w:lang w:val="ru-RU" w:eastAsia="ru-RU" w:bidi="ar-SA"/>
    </w:rPr>
  </w:style>
  <w:style w:type="character" w:customStyle="1" w:styleId="FootnoteTextChar20">
    <w:name w:val="Footnote Text Char Знак20"/>
    <w:aliases w:val="Текст сноски Знак Знак11,Знак7 Знак Знак Знак11"/>
    <w:locked/>
    <w:rsid w:val="00DF0BEB"/>
    <w:rPr>
      <w:lang w:val="ru-RU" w:eastAsia="ru-RU" w:bidi="ar-SA"/>
    </w:rPr>
  </w:style>
  <w:style w:type="character" w:customStyle="1" w:styleId="8c">
    <w:name w:val="Текст Знак Знак Знак Знак Знак Знак Знак Знак Знак Знак Знак Знак8"/>
    <w:locked/>
    <w:rsid w:val="00DF0BEB"/>
    <w:rPr>
      <w:rFonts w:ascii="Courier New" w:hAnsi="Courier New" w:cs="Courier New"/>
      <w:lang w:val="ru-RU" w:eastAsia="ru-RU" w:bidi="ar-SA"/>
    </w:rPr>
  </w:style>
  <w:style w:type="character" w:customStyle="1" w:styleId="8120">
    <w:name w:val="Знак8 Знак12"/>
    <w:aliases w:val="Текст примечания Знак Знак3,Знак8 Знак Знак19,Знак8 Знак Знак1 Знак Знак Знак Знак6"/>
    <w:semiHidden/>
    <w:locked/>
    <w:rsid w:val="00DF0BEB"/>
    <w:rPr>
      <w:lang w:val="en-GB" w:eastAsia="ru-RU" w:bidi="ar-SA"/>
    </w:rPr>
  </w:style>
  <w:style w:type="character" w:customStyle="1" w:styleId="964">
    <w:name w:val="Знак9 Знак6"/>
    <w:aliases w:val="Знак9 Знак Знак12"/>
    <w:uiPriority w:val="3"/>
    <w:rsid w:val="00DF0BEB"/>
    <w:rPr>
      <w:sz w:val="24"/>
      <w:lang w:val="ru-RU" w:eastAsia="ru-RU" w:bidi="ar-SA"/>
    </w:rPr>
  </w:style>
  <w:style w:type="character" w:customStyle="1" w:styleId="3f9">
    <w:name w:val="Знак Знак3"/>
    <w:uiPriority w:val="3"/>
    <w:rsid w:val="00DF0BEB"/>
    <w:rPr>
      <w:sz w:val="16"/>
      <w:szCs w:val="24"/>
      <w:lang w:val="ru-RU" w:eastAsia="ru-RU" w:bidi="ar-SA"/>
    </w:rPr>
  </w:style>
  <w:style w:type="character" w:customStyle="1" w:styleId="3217">
    <w:name w:val="Основной текст 3 Знак2 Знак Знак Знак1"/>
    <w:semiHidden/>
    <w:locked/>
    <w:rsid w:val="00DF0BEB"/>
    <w:rPr>
      <w:sz w:val="16"/>
      <w:szCs w:val="16"/>
      <w:lang w:val="ru-RU" w:eastAsia="ru-RU" w:bidi="ar-SA"/>
    </w:rPr>
  </w:style>
  <w:style w:type="character" w:customStyle="1" w:styleId="PlainTextChar">
    <w:name w:val="Plain Text Char"/>
    <w:aliases w:val="Текст Знак Знак Знак Знак Знак Знак Знак Знак Знак Знак Char"/>
    <w:uiPriority w:val="99"/>
    <w:locked/>
    <w:rsid w:val="00DF0BEB"/>
    <w:rPr>
      <w:rFonts w:ascii="Courier New" w:hAnsi="Courier New" w:cs="Courier New"/>
      <w:lang w:val="ru-RU" w:eastAsia="ru-RU" w:bidi="ar-SA"/>
    </w:rPr>
  </w:style>
  <w:style w:type="character" w:customStyle="1" w:styleId="8d">
    <w:name w:val="Знак8 Знак Знак"/>
    <w:locked/>
    <w:rsid w:val="00DF0BEB"/>
    <w:rPr>
      <w:lang w:val="en-GB" w:eastAsia="ru-RU" w:bidi="ar-SA"/>
    </w:rPr>
  </w:style>
  <w:style w:type="character" w:customStyle="1" w:styleId="1081">
    <w:name w:val="Знак Знак108"/>
    <w:uiPriority w:val="3"/>
    <w:rsid w:val="00DF0BEB"/>
    <w:rPr>
      <w:b/>
      <w:sz w:val="24"/>
      <w:lang w:val="ru-RU" w:eastAsia="ru-RU" w:bidi="ar-SA"/>
    </w:rPr>
  </w:style>
  <w:style w:type="character" w:customStyle="1" w:styleId="1161">
    <w:name w:val="Знак Знак116"/>
    <w:semiHidden/>
    <w:rsid w:val="00DF0BEB"/>
    <w:rPr>
      <w:rFonts w:ascii="Arial" w:hAnsi="Arial" w:cs="Arial"/>
      <w:b/>
      <w:bCs/>
      <w:sz w:val="26"/>
      <w:szCs w:val="26"/>
      <w:lang w:val="ru-RU" w:eastAsia="ru-RU" w:bidi="ar-SA"/>
    </w:rPr>
  </w:style>
  <w:style w:type="character" w:customStyle="1" w:styleId="914">
    <w:name w:val="Знак9 Знак Знак1"/>
    <w:uiPriority w:val="3"/>
    <w:rsid w:val="00DF0BEB"/>
    <w:rPr>
      <w:sz w:val="24"/>
      <w:lang w:val="ru-RU" w:eastAsia="ru-RU" w:bidi="ar-SA"/>
    </w:rPr>
  </w:style>
  <w:style w:type="character" w:customStyle="1" w:styleId="1131">
    <w:name w:val="Знак Знак113"/>
    <w:semiHidden/>
    <w:locked/>
    <w:rsid w:val="00DF0BEB"/>
    <w:rPr>
      <w:rFonts w:ascii="Arial" w:hAnsi="Arial" w:cs="Arial"/>
      <w:b/>
      <w:bCs/>
      <w:caps/>
      <w:color w:val="000080"/>
      <w:sz w:val="22"/>
      <w:szCs w:val="22"/>
      <w:lang w:val="ru-RU" w:eastAsia="ru-RU" w:bidi="ar-SA"/>
    </w:rPr>
  </w:style>
  <w:style w:type="character" w:customStyle="1" w:styleId="1151">
    <w:name w:val="Знак Знак115"/>
    <w:semiHidden/>
    <w:locked/>
    <w:rsid w:val="00DF0BEB"/>
    <w:rPr>
      <w:b/>
      <w:bCs/>
      <w:sz w:val="28"/>
      <w:szCs w:val="28"/>
      <w:lang w:val="ru-RU" w:eastAsia="ru-RU" w:bidi="ar-SA"/>
    </w:rPr>
  </w:style>
  <w:style w:type="character" w:customStyle="1" w:styleId="1141">
    <w:name w:val="Знак Знак114"/>
    <w:semiHidden/>
    <w:locked/>
    <w:rsid w:val="00DF0BEB"/>
    <w:rPr>
      <w:b/>
      <w:bCs/>
      <w:i/>
      <w:iCs/>
      <w:sz w:val="26"/>
      <w:szCs w:val="26"/>
      <w:lang w:val="ru-RU" w:eastAsia="ru-RU" w:bidi="ar-SA"/>
    </w:rPr>
  </w:style>
  <w:style w:type="character" w:customStyle="1" w:styleId="1121">
    <w:name w:val="Знак Знак112"/>
    <w:semiHidden/>
    <w:locked/>
    <w:rsid w:val="00DF0BEB"/>
    <w:rPr>
      <w:rFonts w:ascii="Arial" w:hAnsi="Arial" w:cs="Arial"/>
      <w:b/>
      <w:bCs/>
      <w:caps/>
      <w:color w:val="000080"/>
      <w:lang w:val="ru-RU" w:eastAsia="ru-RU" w:bidi="ar-SA"/>
    </w:rPr>
  </w:style>
  <w:style w:type="character" w:customStyle="1" w:styleId="1111">
    <w:name w:val="Знак Знак111"/>
    <w:locked/>
    <w:rsid w:val="00DF0BEB"/>
    <w:rPr>
      <w:rFonts w:ascii="Arial" w:hAnsi="Arial" w:cs="Arial"/>
      <w:b/>
      <w:bCs/>
      <w:caps/>
      <w:color w:val="FFFFFF"/>
      <w:sz w:val="22"/>
      <w:szCs w:val="22"/>
      <w:lang w:val="ru-RU" w:eastAsia="ru-RU" w:bidi="ar-SA"/>
    </w:rPr>
  </w:style>
  <w:style w:type="character" w:customStyle="1" w:styleId="1101">
    <w:name w:val="Знак Знак110"/>
    <w:semiHidden/>
    <w:locked/>
    <w:rsid w:val="00DF0BEB"/>
    <w:rPr>
      <w:rFonts w:ascii="Arial" w:hAnsi="Arial" w:cs="Arial"/>
      <w:b/>
      <w:bCs/>
      <w:caps/>
      <w:color w:val="000080"/>
      <w:sz w:val="22"/>
      <w:szCs w:val="22"/>
      <w:lang w:val="ru-RU" w:eastAsia="ru-RU" w:bidi="ar-SA"/>
    </w:rPr>
  </w:style>
  <w:style w:type="character" w:customStyle="1" w:styleId="1090">
    <w:name w:val="Знак Знак109"/>
    <w:semiHidden/>
    <w:locked/>
    <w:rsid w:val="00DF0BEB"/>
    <w:rPr>
      <w:rFonts w:ascii="PragmaticaCTT" w:hAnsi="PragmaticaCTT" w:cs="PragmaticaCTT"/>
      <w:b/>
      <w:bCs/>
      <w:sz w:val="22"/>
      <w:szCs w:val="22"/>
      <w:lang w:val="ru-RU" w:eastAsia="ru-RU" w:bidi="ar-SA"/>
    </w:rPr>
  </w:style>
  <w:style w:type="character" w:customStyle="1" w:styleId="1051">
    <w:name w:val="Знак Знак105"/>
    <w:semiHidden/>
    <w:locked/>
    <w:rsid w:val="00DF0BEB"/>
    <w:rPr>
      <w:b/>
      <w:bCs/>
      <w:lang w:val="ru-RU" w:eastAsia="en-US" w:bidi="ar-SA"/>
    </w:rPr>
  </w:style>
  <w:style w:type="character" w:customStyle="1" w:styleId="1071">
    <w:name w:val="Знак Знак107"/>
    <w:semiHidden/>
    <w:locked/>
    <w:rsid w:val="00DF0BEB"/>
    <w:rPr>
      <w:sz w:val="24"/>
      <w:lang w:val="ru-RU" w:eastAsia="ru-RU" w:bidi="ar-SA"/>
    </w:rPr>
  </w:style>
  <w:style w:type="paragraph" w:customStyle="1" w:styleId="BodyTextIndent5">
    <w:name w:val="Body Text Indent5"/>
    <w:basedOn w:val="a2"/>
    <w:uiPriority w:val="3"/>
    <w:rsid w:val="00DF0BEB"/>
    <w:pPr>
      <w:autoSpaceDE w:val="0"/>
      <w:autoSpaceDN w:val="0"/>
      <w:ind w:firstLine="709"/>
      <w:jc w:val="both"/>
    </w:pPr>
    <w:rPr>
      <w:sz w:val="20"/>
      <w:szCs w:val="20"/>
    </w:rPr>
  </w:style>
  <w:style w:type="paragraph" w:customStyle="1" w:styleId="Heading36">
    <w:name w:val="Heading 36"/>
    <w:rsid w:val="00DF0BEB"/>
    <w:pPr>
      <w:widowControl w:val="0"/>
      <w:spacing w:before="240" w:after="40" w:line="240" w:lineRule="auto"/>
    </w:pPr>
    <w:rPr>
      <w:rFonts w:ascii="Times New Roman" w:eastAsia="MS Mincho" w:hAnsi="Times New Roman" w:cs="Times New Roman"/>
      <w:b/>
      <w:bCs/>
      <w:lang w:eastAsia="ru-RU"/>
    </w:rPr>
  </w:style>
  <w:style w:type="paragraph" w:customStyle="1" w:styleId="Revision1">
    <w:name w:val="Revision1"/>
    <w:hidden/>
    <w:semiHidden/>
    <w:rsid w:val="00DF0BEB"/>
    <w:pPr>
      <w:spacing w:after="0" w:line="240" w:lineRule="auto"/>
    </w:pPr>
    <w:rPr>
      <w:rFonts w:ascii="Times New Roman" w:eastAsia="Times New Roman" w:hAnsi="Times New Roman" w:cs="Times New Roman"/>
      <w:sz w:val="24"/>
      <w:szCs w:val="24"/>
      <w:lang w:val="en-US"/>
    </w:rPr>
  </w:style>
  <w:style w:type="paragraph" w:customStyle="1" w:styleId="Heading16">
    <w:name w:val="Heading 16"/>
    <w:rsid w:val="00DF0BEB"/>
    <w:pPr>
      <w:widowControl w:val="0"/>
      <w:autoSpaceDE w:val="0"/>
      <w:autoSpaceDN w:val="0"/>
      <w:adjustRightInd w:val="0"/>
      <w:spacing w:before="360" w:after="40" w:line="240" w:lineRule="auto"/>
    </w:pPr>
    <w:rPr>
      <w:rFonts w:ascii="Times New Roman" w:eastAsia="Times New Roman" w:hAnsi="Times New Roman" w:cs="Times New Roman"/>
      <w:b/>
      <w:bCs/>
      <w:sz w:val="24"/>
      <w:szCs w:val="24"/>
      <w:lang w:eastAsia="ru-RU"/>
    </w:rPr>
  </w:style>
  <w:style w:type="numbering" w:customStyle="1" w:styleId="ArticleSection4">
    <w:name w:val="Article / Section4"/>
    <w:rsid w:val="00DF0BEB"/>
  </w:style>
  <w:style w:type="character" w:customStyle="1" w:styleId="IntenseReference1">
    <w:name w:val="Intense Reference1"/>
    <w:qFormat/>
    <w:rsid w:val="00DF0BEB"/>
    <w:rPr>
      <w:b/>
      <w:bCs/>
      <w:color w:val="C0504D"/>
      <w:spacing w:val="5"/>
      <w:u w:val="single"/>
      <w:lang w:val="en-US"/>
    </w:rPr>
  </w:style>
  <w:style w:type="paragraph" w:customStyle="1" w:styleId="ListParagraph1">
    <w:name w:val="List Paragraph1"/>
    <w:basedOn w:val="a2"/>
    <w:rsid w:val="00DF0BEB"/>
    <w:pPr>
      <w:spacing w:after="200" w:line="276" w:lineRule="auto"/>
      <w:ind w:left="720"/>
      <w:contextualSpacing/>
    </w:pPr>
    <w:rPr>
      <w:rFonts w:ascii="Calibri" w:hAnsi="Calibri"/>
      <w:sz w:val="22"/>
      <w:szCs w:val="22"/>
      <w:lang w:eastAsia="en-US"/>
    </w:rPr>
  </w:style>
  <w:style w:type="paragraph" w:customStyle="1" w:styleId="BodyTextIndent6">
    <w:name w:val="Body Text Indent6"/>
    <w:basedOn w:val="a2"/>
    <w:uiPriority w:val="3"/>
    <w:rsid w:val="00DF0BEB"/>
    <w:pPr>
      <w:autoSpaceDE w:val="0"/>
      <w:autoSpaceDN w:val="0"/>
      <w:ind w:firstLine="709"/>
      <w:jc w:val="both"/>
    </w:pPr>
    <w:rPr>
      <w:sz w:val="20"/>
      <w:szCs w:val="20"/>
    </w:rPr>
  </w:style>
  <w:style w:type="paragraph" w:customStyle="1" w:styleId="Heading37">
    <w:name w:val="Heading 37"/>
    <w:rsid w:val="00DF0BEB"/>
    <w:pPr>
      <w:widowControl w:val="0"/>
      <w:spacing w:before="240" w:after="40" w:line="240" w:lineRule="auto"/>
    </w:pPr>
    <w:rPr>
      <w:rFonts w:ascii="Times New Roman" w:eastAsia="MS Mincho" w:hAnsi="Times New Roman" w:cs="Times New Roman"/>
      <w:b/>
      <w:bCs/>
      <w:lang w:eastAsia="ru-RU"/>
    </w:rPr>
  </w:style>
  <w:style w:type="paragraph" w:customStyle="1" w:styleId="Revision2">
    <w:name w:val="Revision2"/>
    <w:hidden/>
    <w:semiHidden/>
    <w:rsid w:val="00DF0BEB"/>
    <w:pPr>
      <w:spacing w:after="0" w:line="240" w:lineRule="auto"/>
    </w:pPr>
    <w:rPr>
      <w:rFonts w:ascii="Times New Roman" w:eastAsia="Times New Roman" w:hAnsi="Times New Roman" w:cs="Times New Roman"/>
      <w:sz w:val="24"/>
      <w:szCs w:val="24"/>
      <w:lang w:val="en-US"/>
    </w:rPr>
  </w:style>
  <w:style w:type="paragraph" w:customStyle="1" w:styleId="Heading17">
    <w:name w:val="Heading 17"/>
    <w:rsid w:val="00DF0BEB"/>
    <w:pPr>
      <w:widowControl w:val="0"/>
      <w:autoSpaceDE w:val="0"/>
      <w:autoSpaceDN w:val="0"/>
      <w:adjustRightInd w:val="0"/>
      <w:spacing w:before="360" w:after="40" w:line="240" w:lineRule="auto"/>
    </w:pPr>
    <w:rPr>
      <w:rFonts w:ascii="Times New Roman" w:eastAsia="Times New Roman" w:hAnsi="Times New Roman" w:cs="Times New Roman"/>
      <w:b/>
      <w:bCs/>
      <w:sz w:val="24"/>
      <w:szCs w:val="24"/>
      <w:lang w:eastAsia="ru-RU"/>
    </w:rPr>
  </w:style>
  <w:style w:type="numbering" w:customStyle="1" w:styleId="ArticleSection5">
    <w:name w:val="Article / Section5"/>
    <w:rsid w:val="00DF0BEB"/>
    <w:pPr>
      <w:numPr>
        <w:numId w:val="11"/>
      </w:numPr>
    </w:pPr>
  </w:style>
  <w:style w:type="character" w:customStyle="1" w:styleId="IntenseReference2">
    <w:name w:val="Intense Reference2"/>
    <w:qFormat/>
    <w:rsid w:val="00DF0BEB"/>
    <w:rPr>
      <w:b/>
      <w:bCs/>
      <w:color w:val="C0504D"/>
      <w:spacing w:val="5"/>
      <w:u w:val="single"/>
      <w:lang w:val="en-US"/>
    </w:rPr>
  </w:style>
  <w:style w:type="paragraph" w:customStyle="1" w:styleId="ListParagraph2">
    <w:name w:val="List Paragraph2"/>
    <w:basedOn w:val="a2"/>
    <w:rsid w:val="00DF0BEB"/>
    <w:pPr>
      <w:spacing w:after="200" w:line="276" w:lineRule="auto"/>
      <w:ind w:left="720"/>
      <w:contextualSpacing/>
    </w:pPr>
    <w:rPr>
      <w:rFonts w:ascii="Calibri" w:hAnsi="Calibri"/>
      <w:sz w:val="22"/>
      <w:szCs w:val="22"/>
      <w:lang w:eastAsia="en-US"/>
    </w:rPr>
  </w:style>
  <w:style w:type="paragraph" w:customStyle="1" w:styleId="1fff">
    <w:name w:val="Основной текст с отступом1"/>
    <w:basedOn w:val="1ffe"/>
    <w:rsid w:val="00DF0BEB"/>
    <w:pPr>
      <w:widowControl/>
      <w:shd w:val="clear" w:color="auto" w:fill="auto"/>
      <w:overflowPunct w:val="0"/>
      <w:autoSpaceDE w:val="0"/>
      <w:autoSpaceDN w:val="0"/>
      <w:adjustRightInd w:val="0"/>
      <w:spacing w:before="120" w:after="120" w:line="240" w:lineRule="auto"/>
      <w:ind w:left="720" w:firstLine="0"/>
      <w:jc w:val="left"/>
      <w:textAlignment w:val="baseline"/>
    </w:pPr>
    <w:rPr>
      <w:rFonts w:ascii="Times New Roman" w:hAnsi="Times New Roman"/>
      <w:shd w:val="clear" w:color="auto" w:fill="auto"/>
      <w:lang w:val="en-GB"/>
    </w:rPr>
  </w:style>
  <w:style w:type="paragraph" w:customStyle="1" w:styleId="1fff0">
    <w:name w:val="Рецензия1"/>
    <w:hidden/>
    <w:semiHidden/>
    <w:rsid w:val="00DF0BEB"/>
    <w:pPr>
      <w:spacing w:after="0" w:line="240" w:lineRule="auto"/>
    </w:pPr>
    <w:rPr>
      <w:rFonts w:ascii="Times New Roman" w:eastAsia="Times New Roman" w:hAnsi="Times New Roman" w:cs="Times New Roman"/>
      <w:sz w:val="24"/>
      <w:szCs w:val="24"/>
      <w:lang w:val="en-US"/>
    </w:rPr>
  </w:style>
  <w:style w:type="paragraph" w:customStyle="1" w:styleId="315">
    <w:name w:val="Заголовок 31"/>
    <w:uiPriority w:val="99"/>
    <w:rsid w:val="00DF0BEB"/>
    <w:pPr>
      <w:widowControl w:val="0"/>
      <w:spacing w:before="240" w:after="40" w:line="240" w:lineRule="auto"/>
    </w:pPr>
    <w:rPr>
      <w:rFonts w:ascii="Times New Roman" w:eastAsia="MS Mincho" w:hAnsi="Times New Roman" w:cs="Times New Roman"/>
      <w:b/>
      <w:bCs/>
      <w:lang w:eastAsia="ru-RU"/>
    </w:rPr>
  </w:style>
  <w:style w:type="paragraph" w:customStyle="1" w:styleId="2ff1">
    <w:name w:val="Основной текст с отступом2"/>
    <w:basedOn w:val="a2"/>
    <w:rsid w:val="00DF0BEB"/>
    <w:pPr>
      <w:autoSpaceDE w:val="0"/>
      <w:autoSpaceDN w:val="0"/>
      <w:ind w:firstLine="709"/>
      <w:jc w:val="both"/>
    </w:pPr>
    <w:rPr>
      <w:sz w:val="20"/>
      <w:szCs w:val="20"/>
    </w:rPr>
  </w:style>
  <w:style w:type="paragraph" w:customStyle="1" w:styleId="11a">
    <w:name w:val="Заголовок 11"/>
    <w:uiPriority w:val="99"/>
    <w:rsid w:val="00DF0BEB"/>
    <w:pPr>
      <w:widowControl w:val="0"/>
      <w:autoSpaceDE w:val="0"/>
      <w:autoSpaceDN w:val="0"/>
      <w:adjustRightInd w:val="0"/>
      <w:spacing w:before="360" w:after="40" w:line="240" w:lineRule="auto"/>
    </w:pPr>
    <w:rPr>
      <w:rFonts w:ascii="Times New Roman" w:eastAsia="Times New Roman" w:hAnsi="Times New Roman" w:cs="Times New Roman"/>
      <w:b/>
      <w:bCs/>
      <w:sz w:val="24"/>
      <w:szCs w:val="24"/>
      <w:lang w:eastAsia="ru-RU"/>
    </w:rPr>
  </w:style>
  <w:style w:type="character" w:customStyle="1" w:styleId="1fff1">
    <w:name w:val="Сильная ссылка1"/>
    <w:qFormat/>
    <w:rsid w:val="00DF0BEB"/>
    <w:rPr>
      <w:b/>
      <w:bCs/>
      <w:color w:val="C0504D"/>
      <w:spacing w:val="5"/>
      <w:u w:val="single"/>
      <w:lang w:val="en-US"/>
    </w:rPr>
  </w:style>
  <w:style w:type="paragraph" w:customStyle="1" w:styleId="1fff2">
    <w:name w:val="Тема примечания1"/>
    <w:basedOn w:val="aff3"/>
    <w:next w:val="aff3"/>
    <w:uiPriority w:val="99"/>
    <w:rsid w:val="00DF0BEB"/>
    <w:rPr>
      <w:b/>
      <w:bCs/>
      <w:lang w:val="ru-RU"/>
    </w:rPr>
  </w:style>
  <w:style w:type="character" w:customStyle="1" w:styleId="2070">
    <w:name w:val="Знак Знак207"/>
    <w:uiPriority w:val="3"/>
    <w:rsid w:val="00DF0BEB"/>
    <w:rPr>
      <w:sz w:val="16"/>
      <w:szCs w:val="24"/>
      <w:lang w:val="ru-RU" w:eastAsia="ru-RU" w:bidi="ar-SA"/>
    </w:rPr>
  </w:style>
  <w:style w:type="character" w:customStyle="1" w:styleId="2160">
    <w:name w:val="Знак Знак216"/>
    <w:semiHidden/>
    <w:rsid w:val="00DF0BEB"/>
    <w:rPr>
      <w:rFonts w:ascii="Times New Roman Bold" w:hAnsi="Times New Roman Bold" w:cs="Times New Roman Bold"/>
      <w:b/>
      <w:bCs/>
      <w:i/>
      <w:iCs/>
      <w:sz w:val="22"/>
      <w:szCs w:val="22"/>
      <w:lang w:val="en-GB" w:eastAsia="ru-RU" w:bidi="ar-SA"/>
    </w:rPr>
  </w:style>
  <w:style w:type="character" w:customStyle="1" w:styleId="2131">
    <w:name w:val="Знак Знак213"/>
    <w:semiHidden/>
    <w:locked/>
    <w:rsid w:val="00DF0BEB"/>
    <w:rPr>
      <w:rFonts w:ascii="Arial" w:hAnsi="Arial" w:cs="Arial"/>
      <w:b/>
      <w:bCs/>
      <w:caps/>
      <w:color w:val="000080"/>
      <w:sz w:val="22"/>
      <w:szCs w:val="22"/>
      <w:lang w:val="ru-RU" w:eastAsia="ru-RU" w:bidi="ar-SA"/>
    </w:rPr>
  </w:style>
  <w:style w:type="character" w:customStyle="1" w:styleId="2180">
    <w:name w:val="Знак Знак218"/>
    <w:uiPriority w:val="3"/>
    <w:locked/>
    <w:rsid w:val="00DF0BEB"/>
    <w:rPr>
      <w:rFonts w:ascii="Arial" w:hAnsi="Arial" w:cs="Arial"/>
      <w:b/>
      <w:bCs/>
      <w:kern w:val="32"/>
      <w:sz w:val="32"/>
      <w:szCs w:val="32"/>
      <w:lang w:val="ru-RU" w:eastAsia="ru-RU" w:bidi="ar-SA"/>
    </w:rPr>
  </w:style>
  <w:style w:type="character" w:customStyle="1" w:styleId="2170">
    <w:name w:val="Знак Знак217"/>
    <w:semiHidden/>
    <w:locked/>
    <w:rsid w:val="00DF0BEB"/>
    <w:rPr>
      <w:rFonts w:ascii="Arial" w:hAnsi="Arial" w:cs="Arial"/>
      <w:b/>
      <w:bCs/>
      <w:i/>
      <w:iCs/>
      <w:sz w:val="28"/>
      <w:szCs w:val="28"/>
      <w:lang w:val="ru-RU" w:eastAsia="ru-RU" w:bidi="ar-SA"/>
    </w:rPr>
  </w:style>
  <w:style w:type="character" w:customStyle="1" w:styleId="2150">
    <w:name w:val="Знак Знак215"/>
    <w:semiHidden/>
    <w:locked/>
    <w:rsid w:val="00DF0BEB"/>
    <w:rPr>
      <w:rFonts w:ascii="Times New Roman Bold" w:hAnsi="Times New Roman Bold" w:cs="Times New Roman Bold"/>
      <w:sz w:val="22"/>
      <w:szCs w:val="22"/>
      <w:u w:val="single"/>
      <w:lang w:val="en-GB" w:eastAsia="ru-RU" w:bidi="ar-SA"/>
    </w:rPr>
  </w:style>
  <w:style w:type="character" w:customStyle="1" w:styleId="2140">
    <w:name w:val="Знак Знак214"/>
    <w:semiHidden/>
    <w:locked/>
    <w:rsid w:val="00DF0BEB"/>
    <w:rPr>
      <w:rFonts w:ascii="Times New Roman Bold" w:hAnsi="Times New Roman Bold" w:cs="Times New Roman Bold"/>
      <w:i/>
      <w:iCs/>
      <w:sz w:val="22"/>
      <w:szCs w:val="22"/>
      <w:u w:val="single"/>
      <w:lang w:val="en-GB" w:eastAsia="ru-RU" w:bidi="ar-SA"/>
    </w:rPr>
  </w:style>
  <w:style w:type="character" w:customStyle="1" w:styleId="2101">
    <w:name w:val="Знак Знак210"/>
    <w:semiHidden/>
    <w:locked/>
    <w:rsid w:val="00DF0BEB"/>
    <w:rPr>
      <w:rFonts w:ascii="Arial" w:hAnsi="Arial" w:cs="Arial"/>
      <w:b/>
      <w:bCs/>
      <w:caps/>
      <w:color w:val="000080"/>
      <w:sz w:val="22"/>
      <w:szCs w:val="22"/>
      <w:lang w:val="ru-RU" w:eastAsia="ru-RU" w:bidi="ar-SA"/>
    </w:rPr>
  </w:style>
  <w:style w:type="character" w:customStyle="1" w:styleId="2080">
    <w:name w:val="Знак Знак208"/>
    <w:semiHidden/>
    <w:locked/>
    <w:rsid w:val="00DF0BEB"/>
    <w:rPr>
      <w:rFonts w:ascii="PragmaticaCTT" w:hAnsi="PragmaticaCTT" w:cs="PragmaticaCTT"/>
      <w:b/>
      <w:bCs/>
      <w:sz w:val="22"/>
      <w:szCs w:val="22"/>
      <w:lang w:val="ru-RU" w:eastAsia="ru-RU" w:bidi="ar-SA"/>
    </w:rPr>
  </w:style>
  <w:style w:type="character" w:customStyle="1" w:styleId="2050">
    <w:name w:val="Знак Знак205"/>
    <w:semiHidden/>
    <w:locked/>
    <w:rsid w:val="00DF0BEB"/>
    <w:rPr>
      <w:rFonts w:ascii="Tahoma" w:hAnsi="Tahoma" w:cs="Tahoma"/>
      <w:sz w:val="16"/>
      <w:szCs w:val="16"/>
      <w:lang w:val="ru-RU" w:eastAsia="ru-RU" w:bidi="ar-SA"/>
    </w:rPr>
  </w:style>
  <w:style w:type="character" w:customStyle="1" w:styleId="2040">
    <w:name w:val="Знак Знак204"/>
    <w:semiHidden/>
    <w:locked/>
    <w:rsid w:val="00DF0BEB"/>
    <w:rPr>
      <w:b/>
      <w:bCs/>
      <w:lang w:val="ru-RU" w:eastAsia="en-US" w:bidi="ar-SA"/>
    </w:rPr>
  </w:style>
  <w:style w:type="character" w:customStyle="1" w:styleId="2060">
    <w:name w:val="Знак Знак206"/>
    <w:semiHidden/>
    <w:locked/>
    <w:rsid w:val="00DF0BEB"/>
    <w:rPr>
      <w:lang w:val="ru-RU" w:eastAsia="ru-RU" w:bidi="ar-SA"/>
    </w:rPr>
  </w:style>
  <w:style w:type="character" w:customStyle="1" w:styleId="2201">
    <w:name w:val="Знак Знак220"/>
    <w:uiPriority w:val="3"/>
    <w:rsid w:val="00DF0BEB"/>
    <w:rPr>
      <w:rFonts w:ascii="Arial" w:hAnsi="Arial" w:cs="Arial"/>
      <w:b/>
      <w:bCs/>
      <w:kern w:val="32"/>
      <w:sz w:val="32"/>
      <w:szCs w:val="32"/>
      <w:lang w:val="ru-RU" w:eastAsia="ru-RU" w:bidi="ar-SA"/>
    </w:rPr>
  </w:style>
  <w:style w:type="character" w:customStyle="1" w:styleId="2190">
    <w:name w:val="Знак Знак219"/>
    <w:semiHidden/>
    <w:rsid w:val="00DF0BEB"/>
    <w:rPr>
      <w:rFonts w:ascii="Cambria" w:hAnsi="Cambria"/>
      <w:b/>
      <w:bCs/>
      <w:i/>
      <w:iCs/>
      <w:sz w:val="28"/>
      <w:szCs w:val="28"/>
      <w:lang w:val="ru-RU" w:eastAsia="ru-RU" w:bidi="ar-SA"/>
    </w:rPr>
  </w:style>
  <w:style w:type="character" w:customStyle="1" w:styleId="2090">
    <w:name w:val="Знак Знак209"/>
    <w:semiHidden/>
    <w:rsid w:val="00DF0BEB"/>
    <w:rPr>
      <w:rFonts w:ascii="Arial" w:hAnsi="Arial" w:cs="Arial"/>
      <w:b/>
      <w:bCs/>
      <w:sz w:val="26"/>
      <w:szCs w:val="26"/>
      <w:lang w:val="ru-RU" w:eastAsia="ru-RU" w:bidi="ar-SA"/>
    </w:rPr>
  </w:style>
  <w:style w:type="character" w:customStyle="1" w:styleId="2301">
    <w:name w:val="Знак Знак230"/>
    <w:semiHidden/>
    <w:rsid w:val="00DF0BEB"/>
    <w:rPr>
      <w:rFonts w:ascii="Times New Roman Bold" w:hAnsi="Times New Roman Bold" w:cs="Times New Roman Bold"/>
      <w:b/>
      <w:bCs/>
      <w:i/>
      <w:iCs/>
      <w:sz w:val="22"/>
      <w:szCs w:val="22"/>
      <w:lang w:val="en-GB" w:eastAsia="ru-RU" w:bidi="ar-SA"/>
    </w:rPr>
  </w:style>
  <w:style w:type="character" w:customStyle="1" w:styleId="2270">
    <w:name w:val="Знак Знак227"/>
    <w:semiHidden/>
    <w:locked/>
    <w:rsid w:val="00DF0BEB"/>
    <w:rPr>
      <w:rFonts w:ascii="Arial" w:hAnsi="Arial" w:cs="Arial"/>
      <w:b/>
      <w:bCs/>
      <w:caps/>
      <w:color w:val="000080"/>
      <w:sz w:val="22"/>
      <w:szCs w:val="22"/>
      <w:lang w:val="ru-RU" w:eastAsia="ru-RU" w:bidi="ar-SA"/>
    </w:rPr>
  </w:style>
  <w:style w:type="character" w:customStyle="1" w:styleId="2320">
    <w:name w:val="Знак Знак232"/>
    <w:uiPriority w:val="3"/>
    <w:locked/>
    <w:rsid w:val="00DF0BEB"/>
    <w:rPr>
      <w:rFonts w:ascii="Arial" w:hAnsi="Arial" w:cs="Arial"/>
      <w:b/>
      <w:bCs/>
      <w:kern w:val="32"/>
      <w:sz w:val="32"/>
      <w:szCs w:val="32"/>
      <w:lang w:val="ru-RU" w:eastAsia="ru-RU" w:bidi="ar-SA"/>
    </w:rPr>
  </w:style>
  <w:style w:type="character" w:customStyle="1" w:styleId="2290">
    <w:name w:val="Знак Знак229"/>
    <w:semiHidden/>
    <w:locked/>
    <w:rsid w:val="00DF0BEB"/>
    <w:rPr>
      <w:rFonts w:ascii="Times New Roman Bold" w:hAnsi="Times New Roman Bold" w:cs="Times New Roman Bold"/>
      <w:sz w:val="22"/>
      <w:szCs w:val="22"/>
      <w:u w:val="single"/>
      <w:lang w:val="en-GB" w:eastAsia="ru-RU" w:bidi="ar-SA"/>
    </w:rPr>
  </w:style>
  <w:style w:type="character" w:customStyle="1" w:styleId="2280">
    <w:name w:val="Знак Знак228"/>
    <w:semiHidden/>
    <w:locked/>
    <w:rsid w:val="00DF0BEB"/>
    <w:rPr>
      <w:rFonts w:ascii="Times New Roman Bold" w:hAnsi="Times New Roman Bold" w:cs="Times New Roman Bold"/>
      <w:i/>
      <w:iCs/>
      <w:sz w:val="22"/>
      <w:szCs w:val="22"/>
      <w:u w:val="single"/>
      <w:lang w:val="en-GB" w:eastAsia="ru-RU" w:bidi="ar-SA"/>
    </w:rPr>
  </w:style>
  <w:style w:type="character" w:customStyle="1" w:styleId="2260">
    <w:name w:val="Знак Знак226"/>
    <w:semiHidden/>
    <w:locked/>
    <w:rsid w:val="00DF0BEB"/>
    <w:rPr>
      <w:rFonts w:ascii="Arial" w:hAnsi="Arial" w:cs="Arial"/>
      <w:b/>
      <w:bCs/>
      <w:caps/>
      <w:color w:val="000080"/>
      <w:lang w:val="ru-RU" w:eastAsia="ru-RU" w:bidi="ar-SA"/>
    </w:rPr>
  </w:style>
  <w:style w:type="character" w:customStyle="1" w:styleId="2250">
    <w:name w:val="Знак Знак225"/>
    <w:semiHidden/>
    <w:locked/>
    <w:rsid w:val="00DF0BEB"/>
    <w:rPr>
      <w:rFonts w:ascii="Arial" w:hAnsi="Arial" w:cs="Arial"/>
      <w:b/>
      <w:bCs/>
      <w:caps/>
      <w:color w:val="FFFFFF"/>
      <w:sz w:val="22"/>
      <w:szCs w:val="22"/>
      <w:lang w:val="ru-RU" w:eastAsia="ru-RU" w:bidi="ar-SA"/>
    </w:rPr>
  </w:style>
  <w:style w:type="character" w:customStyle="1" w:styleId="2240">
    <w:name w:val="Знак Знак224"/>
    <w:semiHidden/>
    <w:locked/>
    <w:rsid w:val="00DF0BEB"/>
    <w:rPr>
      <w:rFonts w:ascii="Arial" w:hAnsi="Arial" w:cs="Arial"/>
      <w:b/>
      <w:bCs/>
      <w:caps/>
      <w:color w:val="000080"/>
      <w:sz w:val="22"/>
      <w:szCs w:val="22"/>
      <w:lang w:val="ru-RU" w:eastAsia="ru-RU" w:bidi="ar-SA"/>
    </w:rPr>
  </w:style>
  <w:style w:type="character" w:customStyle="1" w:styleId="2221">
    <w:name w:val="Знак Знак222"/>
    <w:semiHidden/>
    <w:locked/>
    <w:rsid w:val="00DF0BEB"/>
    <w:rPr>
      <w:rFonts w:ascii="PragmaticaCTT" w:hAnsi="PragmaticaCTT" w:cs="PragmaticaCTT"/>
      <w:b/>
      <w:bCs/>
      <w:sz w:val="22"/>
      <w:szCs w:val="22"/>
      <w:lang w:val="ru-RU" w:eastAsia="ru-RU" w:bidi="ar-SA"/>
    </w:rPr>
  </w:style>
  <w:style w:type="character" w:customStyle="1" w:styleId="2350">
    <w:name w:val="Знак Знак235"/>
    <w:uiPriority w:val="3"/>
    <w:rsid w:val="00DF0BEB"/>
    <w:rPr>
      <w:sz w:val="16"/>
      <w:szCs w:val="24"/>
      <w:lang w:val="ru-RU" w:eastAsia="ru-RU" w:bidi="ar-SA"/>
    </w:rPr>
  </w:style>
  <w:style w:type="character" w:customStyle="1" w:styleId="2440">
    <w:name w:val="Знак Знак244"/>
    <w:semiHidden/>
    <w:rsid w:val="00DF0BEB"/>
    <w:rPr>
      <w:rFonts w:ascii="Times New Roman Bold" w:hAnsi="Times New Roman Bold" w:cs="Times New Roman Bold"/>
      <w:b/>
      <w:bCs/>
      <w:i/>
      <w:iCs/>
      <w:sz w:val="22"/>
      <w:szCs w:val="22"/>
      <w:lang w:val="en-GB" w:eastAsia="ru-RU" w:bidi="ar-SA"/>
    </w:rPr>
  </w:style>
  <w:style w:type="character" w:customStyle="1" w:styleId="2460">
    <w:name w:val="Знак Знак246"/>
    <w:uiPriority w:val="3"/>
    <w:locked/>
    <w:rsid w:val="00DF0BEB"/>
    <w:rPr>
      <w:rFonts w:ascii="Arial" w:hAnsi="Arial" w:cs="Arial"/>
      <w:b/>
      <w:bCs/>
      <w:kern w:val="32"/>
      <w:sz w:val="32"/>
      <w:szCs w:val="32"/>
      <w:lang w:val="ru-RU" w:eastAsia="ru-RU" w:bidi="ar-SA"/>
    </w:rPr>
  </w:style>
  <w:style w:type="character" w:customStyle="1" w:styleId="2450">
    <w:name w:val="Знак Знак245"/>
    <w:semiHidden/>
    <w:locked/>
    <w:rsid w:val="00DF0BEB"/>
    <w:rPr>
      <w:rFonts w:ascii="Arial" w:hAnsi="Arial" w:cs="Arial"/>
      <w:b/>
      <w:bCs/>
      <w:i/>
      <w:iCs/>
      <w:sz w:val="28"/>
      <w:szCs w:val="28"/>
      <w:lang w:val="ru-RU" w:eastAsia="ru-RU" w:bidi="ar-SA"/>
    </w:rPr>
  </w:style>
  <w:style w:type="character" w:customStyle="1" w:styleId="2430">
    <w:name w:val="Знак Знак243"/>
    <w:semiHidden/>
    <w:locked/>
    <w:rsid w:val="00DF0BEB"/>
    <w:rPr>
      <w:rFonts w:ascii="Times New Roman Bold" w:hAnsi="Times New Roman Bold" w:cs="Times New Roman Bold"/>
      <w:sz w:val="22"/>
      <w:szCs w:val="22"/>
      <w:u w:val="single"/>
      <w:lang w:val="en-GB" w:eastAsia="ru-RU" w:bidi="ar-SA"/>
    </w:rPr>
  </w:style>
  <w:style w:type="character" w:customStyle="1" w:styleId="2420">
    <w:name w:val="Знак Знак242"/>
    <w:semiHidden/>
    <w:locked/>
    <w:rsid w:val="00DF0BEB"/>
    <w:rPr>
      <w:rFonts w:ascii="Times New Roman Bold" w:hAnsi="Times New Roman Bold" w:cs="Times New Roman Bold"/>
      <w:i/>
      <w:iCs/>
      <w:sz w:val="22"/>
      <w:szCs w:val="22"/>
      <w:u w:val="single"/>
      <w:lang w:val="en-GB" w:eastAsia="ru-RU" w:bidi="ar-SA"/>
    </w:rPr>
  </w:style>
  <w:style w:type="character" w:customStyle="1" w:styleId="2401">
    <w:name w:val="Знак Знак240"/>
    <w:semiHidden/>
    <w:locked/>
    <w:rsid w:val="00DF0BEB"/>
    <w:rPr>
      <w:rFonts w:ascii="Arial" w:hAnsi="Arial" w:cs="Arial"/>
      <w:b/>
      <w:bCs/>
      <w:caps/>
      <w:color w:val="000080"/>
      <w:lang w:val="ru-RU" w:eastAsia="ru-RU" w:bidi="ar-SA"/>
    </w:rPr>
  </w:style>
  <w:style w:type="character" w:customStyle="1" w:styleId="2390">
    <w:name w:val="Знак Знак239"/>
    <w:semiHidden/>
    <w:locked/>
    <w:rsid w:val="00DF0BEB"/>
    <w:rPr>
      <w:rFonts w:ascii="Arial" w:hAnsi="Arial" w:cs="Arial"/>
      <w:b/>
      <w:bCs/>
      <w:caps/>
      <w:color w:val="FFFFFF"/>
      <w:sz w:val="22"/>
      <w:szCs w:val="22"/>
      <w:lang w:val="ru-RU" w:eastAsia="ru-RU" w:bidi="ar-SA"/>
    </w:rPr>
  </w:style>
  <w:style w:type="character" w:customStyle="1" w:styleId="2380">
    <w:name w:val="Знак Знак238"/>
    <w:semiHidden/>
    <w:locked/>
    <w:rsid w:val="00DF0BEB"/>
    <w:rPr>
      <w:rFonts w:ascii="Arial" w:hAnsi="Arial" w:cs="Arial"/>
      <w:b/>
      <w:bCs/>
      <w:caps/>
      <w:color w:val="000080"/>
      <w:sz w:val="22"/>
      <w:szCs w:val="22"/>
      <w:lang w:val="ru-RU" w:eastAsia="ru-RU" w:bidi="ar-SA"/>
    </w:rPr>
  </w:style>
  <w:style w:type="character" w:customStyle="1" w:styleId="2360">
    <w:name w:val="Знак Знак236"/>
    <w:semiHidden/>
    <w:locked/>
    <w:rsid w:val="00DF0BEB"/>
    <w:rPr>
      <w:rFonts w:ascii="PragmaticaCTT" w:hAnsi="PragmaticaCTT" w:cs="PragmaticaCTT"/>
      <w:b/>
      <w:bCs/>
      <w:sz w:val="22"/>
      <w:szCs w:val="22"/>
      <w:lang w:val="ru-RU" w:eastAsia="ru-RU" w:bidi="ar-SA"/>
    </w:rPr>
  </w:style>
  <w:style w:type="character" w:customStyle="1" w:styleId="2330">
    <w:name w:val="Знак Знак233"/>
    <w:semiHidden/>
    <w:locked/>
    <w:rsid w:val="00DF0BEB"/>
    <w:rPr>
      <w:rFonts w:ascii="Tahoma" w:hAnsi="Tahoma" w:cs="Tahoma"/>
      <w:sz w:val="16"/>
      <w:szCs w:val="16"/>
      <w:lang w:val="ru-RU" w:eastAsia="ru-RU" w:bidi="ar-SA"/>
    </w:rPr>
  </w:style>
  <w:style w:type="character" w:customStyle="1" w:styleId="2230">
    <w:name w:val="Знак Знак223"/>
    <w:semiHidden/>
    <w:locked/>
    <w:rsid w:val="00DF0BEB"/>
    <w:rPr>
      <w:b/>
      <w:bCs/>
      <w:lang w:val="ru-RU" w:eastAsia="en-US" w:bidi="ar-SA"/>
    </w:rPr>
  </w:style>
  <w:style w:type="character" w:customStyle="1" w:styleId="2340">
    <w:name w:val="Знак Знак234"/>
    <w:semiHidden/>
    <w:locked/>
    <w:rsid w:val="00DF0BEB"/>
    <w:rPr>
      <w:lang w:val="ru-RU" w:eastAsia="ru-RU" w:bidi="ar-SA"/>
    </w:rPr>
  </w:style>
  <w:style w:type="character" w:customStyle="1" w:styleId="2490">
    <w:name w:val="Знак Знак249"/>
    <w:uiPriority w:val="3"/>
    <w:rsid w:val="00DF0BEB"/>
    <w:rPr>
      <w:sz w:val="16"/>
      <w:szCs w:val="24"/>
      <w:lang w:val="ru-RU" w:eastAsia="ru-RU" w:bidi="ar-SA"/>
    </w:rPr>
  </w:style>
  <w:style w:type="character" w:customStyle="1" w:styleId="2580">
    <w:name w:val="Знак Знак258"/>
    <w:semiHidden/>
    <w:rsid w:val="00DF0BEB"/>
    <w:rPr>
      <w:rFonts w:ascii="Times New Roman Bold" w:hAnsi="Times New Roman Bold" w:cs="Times New Roman Bold"/>
      <w:b/>
      <w:bCs/>
      <w:i/>
      <w:iCs/>
      <w:sz w:val="22"/>
      <w:szCs w:val="22"/>
      <w:lang w:val="en-GB" w:eastAsia="ru-RU" w:bidi="ar-SA"/>
    </w:rPr>
  </w:style>
  <w:style w:type="character" w:customStyle="1" w:styleId="2550">
    <w:name w:val="Знак Знак255"/>
    <w:semiHidden/>
    <w:locked/>
    <w:rsid w:val="00DF0BEB"/>
    <w:rPr>
      <w:rFonts w:ascii="Arial" w:hAnsi="Arial" w:cs="Arial"/>
      <w:b/>
      <w:bCs/>
      <w:caps/>
      <w:color w:val="000080"/>
      <w:sz w:val="22"/>
      <w:szCs w:val="22"/>
      <w:lang w:val="ru-RU" w:eastAsia="ru-RU" w:bidi="ar-SA"/>
    </w:rPr>
  </w:style>
  <w:style w:type="character" w:customStyle="1" w:styleId="2601">
    <w:name w:val="Знак Знак260"/>
    <w:uiPriority w:val="3"/>
    <w:locked/>
    <w:rsid w:val="00DF0BEB"/>
    <w:rPr>
      <w:rFonts w:ascii="Arial" w:hAnsi="Arial" w:cs="Arial"/>
      <w:b/>
      <w:bCs/>
      <w:kern w:val="32"/>
      <w:sz w:val="32"/>
      <w:szCs w:val="32"/>
      <w:lang w:val="ru-RU" w:eastAsia="ru-RU" w:bidi="ar-SA"/>
    </w:rPr>
  </w:style>
  <w:style w:type="character" w:customStyle="1" w:styleId="2590">
    <w:name w:val="Знак Знак259"/>
    <w:semiHidden/>
    <w:locked/>
    <w:rsid w:val="00DF0BEB"/>
    <w:rPr>
      <w:rFonts w:ascii="Arial" w:hAnsi="Arial" w:cs="Arial"/>
      <w:b/>
      <w:bCs/>
      <w:i/>
      <w:iCs/>
      <w:sz w:val="28"/>
      <w:szCs w:val="28"/>
      <w:lang w:val="ru-RU" w:eastAsia="ru-RU" w:bidi="ar-SA"/>
    </w:rPr>
  </w:style>
  <w:style w:type="character" w:customStyle="1" w:styleId="2570">
    <w:name w:val="Знак Знак257"/>
    <w:semiHidden/>
    <w:locked/>
    <w:rsid w:val="00DF0BEB"/>
    <w:rPr>
      <w:rFonts w:ascii="Times New Roman Bold" w:hAnsi="Times New Roman Bold" w:cs="Times New Roman Bold"/>
      <w:sz w:val="22"/>
      <w:szCs w:val="22"/>
      <w:u w:val="single"/>
      <w:lang w:val="en-GB" w:eastAsia="ru-RU" w:bidi="ar-SA"/>
    </w:rPr>
  </w:style>
  <w:style w:type="character" w:customStyle="1" w:styleId="2560">
    <w:name w:val="Знак Знак256"/>
    <w:semiHidden/>
    <w:locked/>
    <w:rsid w:val="00DF0BEB"/>
    <w:rPr>
      <w:rFonts w:ascii="Times New Roman Bold" w:hAnsi="Times New Roman Bold" w:cs="Times New Roman Bold"/>
      <w:i/>
      <w:iCs/>
      <w:sz w:val="22"/>
      <w:szCs w:val="22"/>
      <w:u w:val="single"/>
      <w:lang w:val="en-GB" w:eastAsia="ru-RU" w:bidi="ar-SA"/>
    </w:rPr>
  </w:style>
  <w:style w:type="character" w:customStyle="1" w:styleId="2540">
    <w:name w:val="Знак Знак254"/>
    <w:semiHidden/>
    <w:locked/>
    <w:rsid w:val="00DF0BEB"/>
    <w:rPr>
      <w:rFonts w:ascii="Arial" w:hAnsi="Arial" w:cs="Arial"/>
      <w:b/>
      <w:bCs/>
      <w:caps/>
      <w:color w:val="000080"/>
      <w:lang w:val="ru-RU" w:eastAsia="ru-RU" w:bidi="ar-SA"/>
    </w:rPr>
  </w:style>
  <w:style w:type="character" w:customStyle="1" w:styleId="2530">
    <w:name w:val="Знак Знак253"/>
    <w:semiHidden/>
    <w:locked/>
    <w:rsid w:val="00DF0BEB"/>
    <w:rPr>
      <w:rFonts w:ascii="Arial" w:hAnsi="Arial" w:cs="Arial"/>
      <w:b/>
      <w:bCs/>
      <w:caps/>
      <w:color w:val="FFFFFF"/>
      <w:sz w:val="22"/>
      <w:szCs w:val="22"/>
      <w:lang w:val="ru-RU" w:eastAsia="ru-RU" w:bidi="ar-SA"/>
    </w:rPr>
  </w:style>
  <w:style w:type="character" w:customStyle="1" w:styleId="2520">
    <w:name w:val="Знак Знак252"/>
    <w:semiHidden/>
    <w:locked/>
    <w:rsid w:val="00DF0BEB"/>
    <w:rPr>
      <w:rFonts w:ascii="Arial" w:hAnsi="Arial" w:cs="Arial"/>
      <w:b/>
      <w:bCs/>
      <w:caps/>
      <w:color w:val="000080"/>
      <w:sz w:val="22"/>
      <w:szCs w:val="22"/>
      <w:lang w:val="ru-RU" w:eastAsia="ru-RU" w:bidi="ar-SA"/>
    </w:rPr>
  </w:style>
  <w:style w:type="character" w:customStyle="1" w:styleId="2501">
    <w:name w:val="Знак Знак250"/>
    <w:semiHidden/>
    <w:locked/>
    <w:rsid w:val="00DF0BEB"/>
    <w:rPr>
      <w:rFonts w:ascii="PragmaticaCTT" w:hAnsi="PragmaticaCTT" w:cs="PragmaticaCTT"/>
      <w:b/>
      <w:bCs/>
      <w:sz w:val="22"/>
      <w:szCs w:val="22"/>
      <w:lang w:val="ru-RU" w:eastAsia="ru-RU" w:bidi="ar-SA"/>
    </w:rPr>
  </w:style>
  <w:style w:type="character" w:customStyle="1" w:styleId="2470">
    <w:name w:val="Знак Знак247"/>
    <w:semiHidden/>
    <w:locked/>
    <w:rsid w:val="00DF0BEB"/>
    <w:rPr>
      <w:rFonts w:ascii="Tahoma" w:hAnsi="Tahoma" w:cs="Tahoma"/>
      <w:sz w:val="16"/>
      <w:szCs w:val="16"/>
      <w:lang w:val="ru-RU" w:eastAsia="ru-RU" w:bidi="ar-SA"/>
    </w:rPr>
  </w:style>
  <w:style w:type="character" w:customStyle="1" w:styleId="2370">
    <w:name w:val="Знак Знак237"/>
    <w:semiHidden/>
    <w:locked/>
    <w:rsid w:val="00DF0BEB"/>
    <w:rPr>
      <w:b/>
      <w:bCs/>
      <w:lang w:val="ru-RU" w:eastAsia="en-US" w:bidi="ar-SA"/>
    </w:rPr>
  </w:style>
  <w:style w:type="character" w:customStyle="1" w:styleId="2480">
    <w:name w:val="Знак Знак248"/>
    <w:semiHidden/>
    <w:locked/>
    <w:rsid w:val="00DF0BEB"/>
    <w:rPr>
      <w:lang w:val="ru-RU" w:eastAsia="ru-RU" w:bidi="ar-SA"/>
    </w:rPr>
  </w:style>
  <w:style w:type="character" w:customStyle="1" w:styleId="2630">
    <w:name w:val="Знак Знак263"/>
    <w:uiPriority w:val="3"/>
    <w:rsid w:val="00DF0BEB"/>
    <w:rPr>
      <w:sz w:val="16"/>
      <w:szCs w:val="24"/>
      <w:lang w:val="ru-RU" w:eastAsia="ru-RU" w:bidi="ar-SA"/>
    </w:rPr>
  </w:style>
  <w:style w:type="character" w:customStyle="1" w:styleId="2720">
    <w:name w:val="Знак Знак272"/>
    <w:semiHidden/>
    <w:rsid w:val="00DF0BEB"/>
    <w:rPr>
      <w:rFonts w:ascii="Times New Roman Bold" w:hAnsi="Times New Roman Bold" w:cs="Times New Roman Bold"/>
      <w:b/>
      <w:bCs/>
      <w:i/>
      <w:iCs/>
      <w:sz w:val="22"/>
      <w:szCs w:val="22"/>
      <w:lang w:val="en-GB" w:eastAsia="ru-RU" w:bidi="ar-SA"/>
    </w:rPr>
  </w:style>
  <w:style w:type="character" w:customStyle="1" w:styleId="2690">
    <w:name w:val="Знак Знак269"/>
    <w:semiHidden/>
    <w:locked/>
    <w:rsid w:val="00DF0BEB"/>
    <w:rPr>
      <w:rFonts w:ascii="Arial" w:hAnsi="Arial" w:cs="Arial"/>
      <w:b/>
      <w:bCs/>
      <w:caps/>
      <w:color w:val="000080"/>
      <w:sz w:val="22"/>
      <w:szCs w:val="22"/>
      <w:lang w:val="ru-RU" w:eastAsia="ru-RU" w:bidi="ar-SA"/>
    </w:rPr>
  </w:style>
  <w:style w:type="character" w:customStyle="1" w:styleId="2740">
    <w:name w:val="Знак Знак274"/>
    <w:uiPriority w:val="3"/>
    <w:locked/>
    <w:rsid w:val="00DF0BEB"/>
    <w:rPr>
      <w:rFonts w:ascii="Arial" w:hAnsi="Arial" w:cs="Arial"/>
      <w:b/>
      <w:bCs/>
      <w:kern w:val="32"/>
      <w:sz w:val="32"/>
      <w:szCs w:val="32"/>
      <w:lang w:val="ru-RU" w:eastAsia="ru-RU" w:bidi="ar-SA"/>
    </w:rPr>
  </w:style>
  <w:style w:type="character" w:customStyle="1" w:styleId="2730">
    <w:name w:val="Знак Знак273"/>
    <w:semiHidden/>
    <w:locked/>
    <w:rsid w:val="00DF0BEB"/>
    <w:rPr>
      <w:rFonts w:ascii="Arial" w:hAnsi="Arial" w:cs="Arial"/>
      <w:b/>
      <w:bCs/>
      <w:i/>
      <w:iCs/>
      <w:sz w:val="28"/>
      <w:szCs w:val="28"/>
      <w:lang w:val="ru-RU" w:eastAsia="ru-RU" w:bidi="ar-SA"/>
    </w:rPr>
  </w:style>
  <w:style w:type="character" w:customStyle="1" w:styleId="2701">
    <w:name w:val="Знак Знак270"/>
    <w:semiHidden/>
    <w:locked/>
    <w:rsid w:val="00DF0BEB"/>
    <w:rPr>
      <w:rFonts w:ascii="Times New Roman Bold" w:hAnsi="Times New Roman Bold" w:cs="Times New Roman Bold"/>
      <w:i/>
      <w:iCs/>
      <w:sz w:val="22"/>
      <w:szCs w:val="22"/>
      <w:u w:val="single"/>
      <w:lang w:val="en-GB" w:eastAsia="ru-RU" w:bidi="ar-SA"/>
    </w:rPr>
  </w:style>
  <w:style w:type="character" w:customStyle="1" w:styleId="2680">
    <w:name w:val="Знак Знак268"/>
    <w:semiHidden/>
    <w:locked/>
    <w:rsid w:val="00DF0BEB"/>
    <w:rPr>
      <w:rFonts w:ascii="Arial" w:hAnsi="Arial" w:cs="Arial"/>
      <w:b/>
      <w:bCs/>
      <w:caps/>
      <w:color w:val="000080"/>
      <w:lang w:val="ru-RU" w:eastAsia="ru-RU" w:bidi="ar-SA"/>
    </w:rPr>
  </w:style>
  <w:style w:type="character" w:customStyle="1" w:styleId="2670">
    <w:name w:val="Знак Знак267"/>
    <w:semiHidden/>
    <w:locked/>
    <w:rsid w:val="00DF0BEB"/>
    <w:rPr>
      <w:rFonts w:ascii="Arial" w:hAnsi="Arial" w:cs="Arial"/>
      <w:b/>
      <w:bCs/>
      <w:caps/>
      <w:color w:val="FFFFFF"/>
      <w:sz w:val="22"/>
      <w:szCs w:val="22"/>
      <w:lang w:val="ru-RU" w:eastAsia="ru-RU" w:bidi="ar-SA"/>
    </w:rPr>
  </w:style>
  <w:style w:type="character" w:customStyle="1" w:styleId="2660">
    <w:name w:val="Знак Знак266"/>
    <w:semiHidden/>
    <w:locked/>
    <w:rsid w:val="00DF0BEB"/>
    <w:rPr>
      <w:rFonts w:ascii="Arial" w:hAnsi="Arial" w:cs="Arial"/>
      <w:b/>
      <w:bCs/>
      <w:caps/>
      <w:color w:val="000080"/>
      <w:sz w:val="22"/>
      <w:szCs w:val="22"/>
      <w:lang w:val="ru-RU" w:eastAsia="ru-RU" w:bidi="ar-SA"/>
    </w:rPr>
  </w:style>
  <w:style w:type="character" w:customStyle="1" w:styleId="2640">
    <w:name w:val="Знак Знак264"/>
    <w:semiHidden/>
    <w:locked/>
    <w:rsid w:val="00DF0BEB"/>
    <w:rPr>
      <w:rFonts w:ascii="PragmaticaCTT" w:hAnsi="PragmaticaCTT" w:cs="PragmaticaCTT"/>
      <w:b/>
      <w:bCs/>
      <w:sz w:val="22"/>
      <w:szCs w:val="22"/>
      <w:lang w:val="ru-RU" w:eastAsia="ru-RU" w:bidi="ar-SA"/>
    </w:rPr>
  </w:style>
  <w:style w:type="character" w:customStyle="1" w:styleId="2620">
    <w:name w:val="Знак Знак262"/>
    <w:semiHidden/>
    <w:locked/>
    <w:rsid w:val="00DF0BEB"/>
    <w:rPr>
      <w:lang w:val="ru-RU" w:eastAsia="ru-RU" w:bidi="ar-SA"/>
    </w:rPr>
  </w:style>
  <w:style w:type="character" w:customStyle="1" w:styleId="2650">
    <w:name w:val="Знак Знак265"/>
    <w:semiHidden/>
    <w:locked/>
    <w:rsid w:val="00DF0BEB"/>
    <w:rPr>
      <w:rFonts w:ascii="Arial" w:hAnsi="Arial" w:cs="Arial"/>
      <w:b/>
      <w:bCs/>
      <w:caps/>
      <w:color w:val="000080"/>
      <w:sz w:val="22"/>
      <w:szCs w:val="22"/>
      <w:lang w:val="ru-RU" w:eastAsia="ru-RU" w:bidi="ar-SA"/>
    </w:rPr>
  </w:style>
  <w:style w:type="character" w:customStyle="1" w:styleId="2760">
    <w:name w:val="Знак Знак276"/>
    <w:uiPriority w:val="3"/>
    <w:rsid w:val="00DF0BEB"/>
    <w:rPr>
      <w:rFonts w:ascii="Cambria" w:hAnsi="Cambria"/>
      <w:b/>
      <w:bCs/>
      <w:kern w:val="32"/>
      <w:sz w:val="32"/>
      <w:szCs w:val="32"/>
      <w:lang w:val="ru-RU" w:eastAsia="ru-RU" w:bidi="ar-SA"/>
    </w:rPr>
  </w:style>
  <w:style w:type="character" w:customStyle="1" w:styleId="2750">
    <w:name w:val="Знак Знак275"/>
    <w:semiHidden/>
    <w:rsid w:val="00DF0BEB"/>
    <w:rPr>
      <w:rFonts w:ascii="Cambria" w:hAnsi="Cambria"/>
      <w:b/>
      <w:bCs/>
      <w:i/>
      <w:iCs/>
      <w:sz w:val="28"/>
      <w:szCs w:val="28"/>
      <w:lang w:val="ru-RU" w:eastAsia="ru-RU" w:bidi="ar-SA"/>
    </w:rPr>
  </w:style>
  <w:style w:type="paragraph" w:customStyle="1" w:styleId="BodyTextIndent7">
    <w:name w:val="Body Text Indent7"/>
    <w:basedOn w:val="a2"/>
    <w:uiPriority w:val="3"/>
    <w:rsid w:val="00DF0BEB"/>
    <w:pPr>
      <w:autoSpaceDE w:val="0"/>
      <w:autoSpaceDN w:val="0"/>
      <w:ind w:firstLine="709"/>
      <w:jc w:val="both"/>
    </w:pPr>
    <w:rPr>
      <w:sz w:val="20"/>
      <w:szCs w:val="20"/>
    </w:rPr>
  </w:style>
  <w:style w:type="paragraph" w:customStyle="1" w:styleId="Heading38">
    <w:name w:val="Heading 38"/>
    <w:rsid w:val="00DF0BEB"/>
    <w:pPr>
      <w:widowControl w:val="0"/>
      <w:spacing w:before="240" w:after="40" w:line="240" w:lineRule="auto"/>
    </w:pPr>
    <w:rPr>
      <w:rFonts w:ascii="Times New Roman" w:eastAsia="MS Mincho" w:hAnsi="Times New Roman" w:cs="Times New Roman"/>
      <w:b/>
      <w:bCs/>
      <w:lang w:eastAsia="ru-RU"/>
    </w:rPr>
  </w:style>
  <w:style w:type="paragraph" w:customStyle="1" w:styleId="Revision3">
    <w:name w:val="Revision3"/>
    <w:hidden/>
    <w:semiHidden/>
    <w:rsid w:val="00DF0BEB"/>
    <w:pPr>
      <w:spacing w:after="0" w:line="240" w:lineRule="auto"/>
    </w:pPr>
    <w:rPr>
      <w:rFonts w:ascii="Times New Roman" w:eastAsia="Times New Roman" w:hAnsi="Times New Roman" w:cs="Times New Roman"/>
      <w:sz w:val="24"/>
      <w:szCs w:val="24"/>
      <w:lang w:val="en-US"/>
    </w:rPr>
  </w:style>
  <w:style w:type="paragraph" w:customStyle="1" w:styleId="Heading18">
    <w:name w:val="Heading 18"/>
    <w:rsid w:val="00DF0BEB"/>
    <w:pPr>
      <w:widowControl w:val="0"/>
      <w:autoSpaceDE w:val="0"/>
      <w:autoSpaceDN w:val="0"/>
      <w:adjustRightInd w:val="0"/>
      <w:spacing w:before="360" w:after="40" w:line="240" w:lineRule="auto"/>
    </w:pPr>
    <w:rPr>
      <w:rFonts w:ascii="Times New Roman" w:eastAsia="Times New Roman" w:hAnsi="Times New Roman" w:cs="Times New Roman"/>
      <w:b/>
      <w:bCs/>
      <w:sz w:val="24"/>
      <w:szCs w:val="24"/>
      <w:lang w:eastAsia="ru-RU"/>
    </w:rPr>
  </w:style>
  <w:style w:type="numbering" w:customStyle="1" w:styleId="ArticleSection6">
    <w:name w:val="Article / Section6"/>
    <w:rsid w:val="00DF0BEB"/>
  </w:style>
  <w:style w:type="character" w:customStyle="1" w:styleId="IntenseReference3">
    <w:name w:val="Intense Reference3"/>
    <w:qFormat/>
    <w:rsid w:val="00DF0BEB"/>
    <w:rPr>
      <w:b/>
      <w:bCs/>
      <w:color w:val="C0504D"/>
      <w:spacing w:val="5"/>
      <w:u w:val="single"/>
      <w:lang w:val="en-US"/>
    </w:rPr>
  </w:style>
  <w:style w:type="paragraph" w:customStyle="1" w:styleId="ListParagraph3">
    <w:name w:val="List Paragraph3"/>
    <w:basedOn w:val="a2"/>
    <w:rsid w:val="00DF0BEB"/>
    <w:pPr>
      <w:spacing w:after="200" w:line="276" w:lineRule="auto"/>
      <w:ind w:left="720"/>
      <w:contextualSpacing/>
    </w:pPr>
    <w:rPr>
      <w:rFonts w:ascii="Calibri" w:hAnsi="Calibri"/>
      <w:sz w:val="22"/>
      <w:szCs w:val="22"/>
      <w:lang w:eastAsia="en-US"/>
    </w:rPr>
  </w:style>
  <w:style w:type="character" w:customStyle="1" w:styleId="Guideline1">
    <w:name w:val="Guideline Знак1"/>
    <w:aliases w:val="hd Знак3,Верхний колонтитул Знак1 Знак2,hd Знак Знак1,hd Знак1 Знак Знак Знак1,Верхний колонтитул Знак1 Знак Знак Знак Знак1,odd Знак"/>
    <w:uiPriority w:val="99"/>
    <w:locked/>
    <w:rsid w:val="00DF0BEB"/>
    <w:rPr>
      <w:sz w:val="24"/>
      <w:szCs w:val="24"/>
      <w:lang w:val="ru-RU" w:eastAsia="ru-RU" w:bidi="ar-SA"/>
    </w:rPr>
  </w:style>
  <w:style w:type="character" w:customStyle="1" w:styleId="3220">
    <w:name w:val="Основной текст 3 Знак2 Знак Знак2"/>
    <w:uiPriority w:val="99"/>
    <w:locked/>
    <w:rsid w:val="00DF0BEB"/>
    <w:rPr>
      <w:sz w:val="16"/>
      <w:szCs w:val="16"/>
      <w:lang w:val="ru-RU" w:eastAsia="ru-RU" w:bidi="ar-SA"/>
    </w:rPr>
  </w:style>
  <w:style w:type="character" w:customStyle="1" w:styleId="1fff3">
    <w:name w:val="Основной текст с отступом Знак1"/>
    <w:aliases w:val="Основной текст 1 Знак1,Нумерованный список !! Знак1,Body Text 2 Char2 Знак1,Нумерованный список !! Знак Знак2,Body Text 2 Char1 Знак2"/>
    <w:rsid w:val="00DF0BEB"/>
    <w:rPr>
      <w:sz w:val="24"/>
      <w:szCs w:val="24"/>
    </w:rPr>
  </w:style>
  <w:style w:type="paragraph" w:styleId="affffff5">
    <w:name w:val="Revision"/>
    <w:hidden/>
    <w:uiPriority w:val="99"/>
    <w:semiHidden/>
    <w:rsid w:val="00DF0BEB"/>
    <w:pPr>
      <w:spacing w:after="0" w:line="240" w:lineRule="auto"/>
    </w:pPr>
    <w:rPr>
      <w:rFonts w:ascii="Times New Roman" w:eastAsia="Times New Roman" w:hAnsi="Times New Roman" w:cs="Times New Roman"/>
      <w:sz w:val="24"/>
      <w:szCs w:val="24"/>
      <w:lang w:eastAsia="ru-RU"/>
    </w:rPr>
  </w:style>
  <w:style w:type="paragraph" w:customStyle="1" w:styleId="BodyTextIndent8">
    <w:name w:val="Body Text Indent8"/>
    <w:basedOn w:val="a2"/>
    <w:uiPriority w:val="3"/>
    <w:rsid w:val="00DF0BEB"/>
    <w:pPr>
      <w:autoSpaceDE w:val="0"/>
      <w:autoSpaceDN w:val="0"/>
      <w:ind w:firstLine="709"/>
      <w:jc w:val="both"/>
    </w:pPr>
    <w:rPr>
      <w:sz w:val="20"/>
      <w:szCs w:val="20"/>
    </w:rPr>
  </w:style>
  <w:style w:type="paragraph" w:customStyle="1" w:styleId="Heading39">
    <w:name w:val="Heading 39"/>
    <w:rsid w:val="00DF0BEB"/>
    <w:pPr>
      <w:widowControl w:val="0"/>
      <w:spacing w:before="240" w:after="40" w:line="240" w:lineRule="auto"/>
    </w:pPr>
    <w:rPr>
      <w:rFonts w:ascii="Times New Roman" w:eastAsia="MS Mincho" w:hAnsi="Times New Roman" w:cs="Times New Roman"/>
      <w:b/>
      <w:bCs/>
      <w:lang w:eastAsia="ru-RU"/>
    </w:rPr>
  </w:style>
  <w:style w:type="paragraph" w:customStyle="1" w:styleId="Revision4">
    <w:name w:val="Revision4"/>
    <w:semiHidden/>
    <w:rsid w:val="00DF0BEB"/>
    <w:pPr>
      <w:spacing w:after="0" w:line="240" w:lineRule="auto"/>
    </w:pPr>
    <w:rPr>
      <w:rFonts w:ascii="Times New Roman" w:eastAsia="Times New Roman" w:hAnsi="Times New Roman" w:cs="Times New Roman"/>
      <w:sz w:val="24"/>
      <w:szCs w:val="24"/>
      <w:lang w:val="en-US"/>
    </w:rPr>
  </w:style>
  <w:style w:type="paragraph" w:customStyle="1" w:styleId="Heading19">
    <w:name w:val="Heading 19"/>
    <w:rsid w:val="00DF0BEB"/>
    <w:pPr>
      <w:widowControl w:val="0"/>
      <w:autoSpaceDE w:val="0"/>
      <w:autoSpaceDN w:val="0"/>
      <w:adjustRightInd w:val="0"/>
      <w:spacing w:before="360" w:after="40" w:line="240" w:lineRule="auto"/>
    </w:pPr>
    <w:rPr>
      <w:rFonts w:ascii="Times New Roman" w:eastAsia="Times New Roman" w:hAnsi="Times New Roman" w:cs="Times New Roman"/>
      <w:b/>
      <w:bCs/>
      <w:sz w:val="24"/>
      <w:szCs w:val="24"/>
      <w:lang w:eastAsia="ru-RU"/>
    </w:rPr>
  </w:style>
  <w:style w:type="paragraph" w:customStyle="1" w:styleId="ListParagraph4">
    <w:name w:val="List Paragraph4"/>
    <w:basedOn w:val="a2"/>
    <w:rsid w:val="00DF0BEB"/>
    <w:pPr>
      <w:spacing w:after="200" w:line="276" w:lineRule="auto"/>
      <w:ind w:left="720"/>
      <w:contextualSpacing/>
    </w:pPr>
    <w:rPr>
      <w:rFonts w:ascii="Calibri" w:hAnsi="Calibri"/>
      <w:sz w:val="22"/>
      <w:szCs w:val="22"/>
      <w:lang w:eastAsia="en-US"/>
    </w:rPr>
  </w:style>
  <w:style w:type="character" w:customStyle="1" w:styleId="IntenseReference4">
    <w:name w:val="Intense Reference4"/>
    <w:qFormat/>
    <w:rsid w:val="00DF0BEB"/>
    <w:rPr>
      <w:b/>
      <w:bCs/>
      <w:color w:val="C0504D"/>
      <w:spacing w:val="5"/>
      <w:u w:val="single"/>
      <w:lang w:val="en-US"/>
    </w:rPr>
  </w:style>
  <w:style w:type="numbering" w:customStyle="1" w:styleId="ArticleSection7">
    <w:name w:val="Article / Section7"/>
    <w:rsid w:val="00DF0BEB"/>
    <w:pPr>
      <w:numPr>
        <w:numId w:val="12"/>
      </w:numPr>
    </w:pPr>
  </w:style>
  <w:style w:type="paragraph" w:customStyle="1" w:styleId="BodyTextIndent9">
    <w:name w:val="Body Text Indent9"/>
    <w:basedOn w:val="a2"/>
    <w:uiPriority w:val="3"/>
    <w:rsid w:val="00DF0BEB"/>
    <w:pPr>
      <w:autoSpaceDE w:val="0"/>
      <w:autoSpaceDN w:val="0"/>
      <w:ind w:firstLine="709"/>
      <w:jc w:val="both"/>
    </w:pPr>
    <w:rPr>
      <w:sz w:val="20"/>
      <w:szCs w:val="20"/>
    </w:rPr>
  </w:style>
  <w:style w:type="paragraph" w:customStyle="1" w:styleId="Heading310">
    <w:name w:val="Heading 310"/>
    <w:rsid w:val="00DF0BEB"/>
    <w:pPr>
      <w:widowControl w:val="0"/>
      <w:spacing w:before="240" w:after="40" w:line="240" w:lineRule="auto"/>
    </w:pPr>
    <w:rPr>
      <w:rFonts w:ascii="Times New Roman" w:eastAsia="MS Mincho" w:hAnsi="Times New Roman" w:cs="Times New Roman"/>
      <w:b/>
      <w:bCs/>
      <w:lang w:eastAsia="ru-RU"/>
    </w:rPr>
  </w:style>
  <w:style w:type="paragraph" w:customStyle="1" w:styleId="Revision5">
    <w:name w:val="Revision5"/>
    <w:hidden/>
    <w:semiHidden/>
    <w:rsid w:val="00DF0BEB"/>
    <w:pPr>
      <w:spacing w:after="0" w:line="240" w:lineRule="auto"/>
    </w:pPr>
    <w:rPr>
      <w:rFonts w:ascii="Times New Roman" w:eastAsia="Times New Roman" w:hAnsi="Times New Roman" w:cs="Times New Roman"/>
      <w:sz w:val="24"/>
      <w:szCs w:val="24"/>
      <w:lang w:val="en-US"/>
    </w:rPr>
  </w:style>
  <w:style w:type="paragraph" w:customStyle="1" w:styleId="Heading110">
    <w:name w:val="Heading 110"/>
    <w:rsid w:val="00DF0BEB"/>
    <w:pPr>
      <w:widowControl w:val="0"/>
      <w:autoSpaceDE w:val="0"/>
      <w:autoSpaceDN w:val="0"/>
      <w:adjustRightInd w:val="0"/>
      <w:spacing w:before="360" w:after="40" w:line="240" w:lineRule="auto"/>
    </w:pPr>
    <w:rPr>
      <w:rFonts w:ascii="Times New Roman" w:eastAsia="Times New Roman" w:hAnsi="Times New Roman" w:cs="Times New Roman"/>
      <w:b/>
      <w:bCs/>
      <w:sz w:val="24"/>
      <w:szCs w:val="24"/>
      <w:lang w:eastAsia="ru-RU"/>
    </w:rPr>
  </w:style>
  <w:style w:type="numbering" w:customStyle="1" w:styleId="ArticleSection8">
    <w:name w:val="Article / Section8"/>
    <w:rsid w:val="00DF0BEB"/>
  </w:style>
  <w:style w:type="character" w:customStyle="1" w:styleId="IntenseReference5">
    <w:name w:val="Intense Reference5"/>
    <w:qFormat/>
    <w:rsid w:val="00DF0BEB"/>
    <w:rPr>
      <w:b/>
      <w:bCs/>
      <w:color w:val="C0504D"/>
      <w:spacing w:val="5"/>
      <w:u w:val="single"/>
      <w:lang w:val="en-US"/>
    </w:rPr>
  </w:style>
  <w:style w:type="paragraph" w:customStyle="1" w:styleId="ListParagraph5">
    <w:name w:val="List Paragraph5"/>
    <w:basedOn w:val="a2"/>
    <w:rsid w:val="00DF0BEB"/>
    <w:pPr>
      <w:spacing w:after="200" w:line="276" w:lineRule="auto"/>
      <w:ind w:left="720"/>
      <w:contextualSpacing/>
    </w:pPr>
    <w:rPr>
      <w:rFonts w:ascii="Calibri" w:hAnsi="Calibri"/>
      <w:sz w:val="22"/>
      <w:szCs w:val="22"/>
      <w:lang w:eastAsia="en-US"/>
    </w:rPr>
  </w:style>
  <w:style w:type="paragraph" w:customStyle="1" w:styleId="BodyTextIndent10">
    <w:name w:val="Body Text Indent10"/>
    <w:basedOn w:val="a2"/>
    <w:uiPriority w:val="3"/>
    <w:rsid w:val="00DF0BEB"/>
    <w:pPr>
      <w:autoSpaceDE w:val="0"/>
      <w:autoSpaceDN w:val="0"/>
      <w:ind w:firstLine="709"/>
      <w:jc w:val="both"/>
    </w:pPr>
    <w:rPr>
      <w:sz w:val="20"/>
      <w:szCs w:val="20"/>
    </w:rPr>
  </w:style>
  <w:style w:type="paragraph" w:customStyle="1" w:styleId="Heading311">
    <w:name w:val="Heading 311"/>
    <w:rsid w:val="00DF0BEB"/>
    <w:pPr>
      <w:widowControl w:val="0"/>
      <w:spacing w:before="240" w:after="40" w:line="240" w:lineRule="auto"/>
    </w:pPr>
    <w:rPr>
      <w:rFonts w:ascii="Times New Roman" w:eastAsia="MS Mincho" w:hAnsi="Times New Roman" w:cs="Times New Roman"/>
      <w:b/>
      <w:bCs/>
      <w:lang w:eastAsia="ru-RU"/>
    </w:rPr>
  </w:style>
  <w:style w:type="paragraph" w:customStyle="1" w:styleId="Revision6">
    <w:name w:val="Revision6"/>
    <w:hidden/>
    <w:semiHidden/>
    <w:rsid w:val="00DF0BEB"/>
    <w:pPr>
      <w:spacing w:after="0" w:line="240" w:lineRule="auto"/>
    </w:pPr>
    <w:rPr>
      <w:rFonts w:ascii="Times New Roman" w:eastAsia="Times New Roman" w:hAnsi="Times New Roman" w:cs="Times New Roman"/>
      <w:sz w:val="24"/>
      <w:szCs w:val="24"/>
      <w:lang w:val="en-US"/>
    </w:rPr>
  </w:style>
  <w:style w:type="paragraph" w:customStyle="1" w:styleId="Heading111">
    <w:name w:val="Heading 111"/>
    <w:rsid w:val="00DF0BEB"/>
    <w:pPr>
      <w:widowControl w:val="0"/>
      <w:autoSpaceDE w:val="0"/>
      <w:autoSpaceDN w:val="0"/>
      <w:adjustRightInd w:val="0"/>
      <w:spacing w:before="360" w:after="40" w:line="240" w:lineRule="auto"/>
    </w:pPr>
    <w:rPr>
      <w:rFonts w:ascii="Times New Roman" w:eastAsia="Times New Roman" w:hAnsi="Times New Roman" w:cs="Times New Roman"/>
      <w:b/>
      <w:bCs/>
      <w:sz w:val="24"/>
      <w:szCs w:val="24"/>
      <w:lang w:eastAsia="ru-RU"/>
    </w:rPr>
  </w:style>
  <w:style w:type="numbering" w:customStyle="1" w:styleId="ArticleSection9">
    <w:name w:val="Article / Section9"/>
    <w:rsid w:val="00DF0BEB"/>
    <w:pPr>
      <w:numPr>
        <w:numId w:val="14"/>
      </w:numPr>
    </w:pPr>
  </w:style>
  <w:style w:type="character" w:customStyle="1" w:styleId="IntenseReference6">
    <w:name w:val="Intense Reference6"/>
    <w:qFormat/>
    <w:rsid w:val="00DF0BEB"/>
    <w:rPr>
      <w:b/>
      <w:bCs/>
      <w:color w:val="C0504D"/>
      <w:spacing w:val="5"/>
      <w:u w:val="single"/>
      <w:lang w:val="en-US"/>
    </w:rPr>
  </w:style>
  <w:style w:type="paragraph" w:customStyle="1" w:styleId="ListParagraph6">
    <w:name w:val="List Paragraph6"/>
    <w:basedOn w:val="a2"/>
    <w:rsid w:val="00DF0BEB"/>
    <w:pPr>
      <w:spacing w:after="200" w:line="276" w:lineRule="auto"/>
      <w:ind w:left="720"/>
      <w:contextualSpacing/>
    </w:pPr>
    <w:rPr>
      <w:rFonts w:ascii="Calibri" w:hAnsi="Calibri"/>
      <w:sz w:val="22"/>
      <w:szCs w:val="22"/>
      <w:lang w:eastAsia="en-US"/>
    </w:rPr>
  </w:style>
  <w:style w:type="character" w:customStyle="1" w:styleId="2ff2">
    <w:name w:val="Сильная ссылка2"/>
    <w:qFormat/>
    <w:rsid w:val="00DF0BEB"/>
    <w:rPr>
      <w:b/>
      <w:bCs/>
      <w:color w:val="C0504D"/>
      <w:spacing w:val="5"/>
      <w:u w:val="single"/>
      <w:lang w:val="en-US"/>
    </w:rPr>
  </w:style>
  <w:style w:type="paragraph" w:customStyle="1" w:styleId="2ff3">
    <w:name w:val="Абзац списка2"/>
    <w:basedOn w:val="a2"/>
    <w:rsid w:val="00DF0BEB"/>
    <w:pPr>
      <w:spacing w:after="200" w:line="276" w:lineRule="auto"/>
      <w:ind w:left="720"/>
      <w:contextualSpacing/>
    </w:pPr>
    <w:rPr>
      <w:rFonts w:ascii="Calibri" w:hAnsi="Calibri"/>
      <w:sz w:val="22"/>
      <w:szCs w:val="22"/>
      <w:lang w:eastAsia="en-US"/>
    </w:rPr>
  </w:style>
  <w:style w:type="character" w:styleId="affffff6">
    <w:name w:val="Intense Reference"/>
    <w:uiPriority w:val="32"/>
    <w:qFormat/>
    <w:rsid w:val="00DF0BEB"/>
    <w:rPr>
      <w:b/>
      <w:bCs/>
      <w:smallCaps/>
      <w:color w:val="C0504D"/>
      <w:spacing w:val="5"/>
      <w:u w:val="single"/>
    </w:rPr>
  </w:style>
  <w:style w:type="character" w:customStyle="1" w:styleId="Guideline2">
    <w:name w:val="Guideline Знак2"/>
    <w:aliases w:val="hd Знак4,Верхний колонтитул Знак1 Знак3,hd Знак Знак2,hd Знак1 Знак2,Верхний колонтитул Знак1 Знак Знак2,Верхний колонтитул Знак Знак Знак Знак2,Guideline Знак Знак Знак Знак2,hd Знак1 Знак Знак Знак2"/>
    <w:uiPriority w:val="99"/>
    <w:rsid w:val="00DF0BEB"/>
  </w:style>
  <w:style w:type="character" w:customStyle="1" w:styleId="affffff3">
    <w:name w:val="Абзац списка Знак"/>
    <w:aliases w:val="Executive Summary List Знак,Paragraphe EI Знак,EC Знак,Colorful List Accent 1 Знак,Liste couleur - Accent 11 Знак,Policy_Paragraph Знак,Bullet - Numbered Знак,Bullet Level 1 Знак,Liste à puce - Normal Знак,lp1 Знак,List Paragraph Знак"/>
    <w:link w:val="affffff2"/>
    <w:uiPriority w:val="34"/>
    <w:rsid w:val="00DF0BEB"/>
    <w:rPr>
      <w:rFonts w:ascii="Times New Roman" w:eastAsia="Times New Roman" w:hAnsi="Times New Roman" w:cs="Times New Roman"/>
    </w:rPr>
  </w:style>
  <w:style w:type="character" w:customStyle="1" w:styleId="affffff7">
    <w:name w:val="Нижний колонтитóë Çíàê Знак"/>
    <w:aliases w:val="Íèæíèé êîëîíòèòóë Çíàê Знак,Нижний колонтитул Знак Char Знак"/>
    <w:uiPriority w:val="99"/>
    <w:rsid w:val="00DF0BEB"/>
  </w:style>
  <w:style w:type="character" w:customStyle="1" w:styleId="tblNumber01Char">
    <w:name w:val="tbl'Number_01 Char"/>
    <w:link w:val="tblNumber01"/>
    <w:locked/>
    <w:rsid w:val="00DF0BEB"/>
    <w:rPr>
      <w:rFonts w:ascii="Times New Roman" w:eastAsia="Times New Roman" w:hAnsi="Times New Roman" w:cs="Times New Roman"/>
      <w:sz w:val="20"/>
      <w:szCs w:val="20"/>
      <w:lang w:val="en-GB"/>
    </w:rPr>
  </w:style>
  <w:style w:type="character" w:customStyle="1" w:styleId="tblText02Char">
    <w:name w:val="tbl'Text_02 Char"/>
    <w:link w:val="tblText02"/>
    <w:locked/>
    <w:rsid w:val="00DF0BEB"/>
    <w:rPr>
      <w:rFonts w:ascii="Times New Roman" w:eastAsia="Times New Roman" w:hAnsi="Times New Roman" w:cs="Times New Roman"/>
      <w:sz w:val="20"/>
      <w:szCs w:val="20"/>
      <w:lang w:val="en-GB"/>
    </w:rPr>
  </w:style>
  <w:style w:type="paragraph" w:customStyle="1" w:styleId="bt1">
    <w:name w:val="Основной текст.bt1"/>
    <w:basedOn w:val="a2"/>
    <w:rsid w:val="00DF0BEB"/>
    <w:pPr>
      <w:autoSpaceDE w:val="0"/>
      <w:autoSpaceDN w:val="0"/>
      <w:spacing w:before="60"/>
      <w:jc w:val="both"/>
    </w:pPr>
    <w:rPr>
      <w:rFonts w:ascii="Arial" w:hAnsi="Arial" w:cs="Arial"/>
      <w:sz w:val="22"/>
      <w:szCs w:val="22"/>
      <w:lang w:val="en-US"/>
    </w:rPr>
  </w:style>
  <w:style w:type="paragraph" w:customStyle="1" w:styleId="Heading21">
    <w:name w:val="Heading 21"/>
    <w:uiPriority w:val="99"/>
    <w:rsid w:val="00DF0BEB"/>
    <w:pPr>
      <w:widowControl w:val="0"/>
      <w:spacing w:before="120" w:after="40" w:line="240" w:lineRule="auto"/>
    </w:pPr>
    <w:rPr>
      <w:rFonts w:ascii="Arial" w:eastAsia="Times New Roman" w:hAnsi="Arial" w:cs="Arial"/>
      <w:b/>
      <w:bCs/>
      <w:lang w:eastAsia="ru-RU"/>
    </w:rPr>
  </w:style>
  <w:style w:type="paragraph" w:customStyle="1" w:styleId="balans1">
    <w:name w:val="balans1"/>
    <w:basedOn w:val="a2"/>
    <w:next w:val="a2"/>
    <w:uiPriority w:val="99"/>
    <w:rsid w:val="00DF0BEB"/>
    <w:pPr>
      <w:pBdr>
        <w:bottom w:val="single" w:sz="2" w:space="0" w:color="auto"/>
      </w:pBdr>
      <w:tabs>
        <w:tab w:val="left" w:pos="397"/>
        <w:tab w:val="center" w:pos="3345"/>
        <w:tab w:val="center" w:pos="3969"/>
      </w:tabs>
      <w:autoSpaceDE w:val="0"/>
      <w:autoSpaceDN w:val="0"/>
      <w:spacing w:line="160" w:lineRule="atLeast"/>
      <w:ind w:left="57" w:right="57"/>
    </w:pPr>
    <w:rPr>
      <w:rFonts w:ascii="FranklinGothicBookC" w:hAnsi="FranklinGothicBookC"/>
      <w:spacing w:val="-15"/>
      <w:sz w:val="16"/>
      <w:szCs w:val="16"/>
    </w:rPr>
  </w:style>
  <w:style w:type="paragraph" w:customStyle="1" w:styleId="bt10">
    <w:name w:val="bt1"/>
    <w:basedOn w:val="a2"/>
    <w:uiPriority w:val="99"/>
    <w:rsid w:val="00DF0BEB"/>
    <w:pPr>
      <w:autoSpaceDE w:val="0"/>
      <w:autoSpaceDN w:val="0"/>
      <w:spacing w:before="60"/>
      <w:jc w:val="both"/>
    </w:pPr>
    <w:rPr>
      <w:rFonts w:ascii="Arial" w:hAnsi="Arial" w:cs="Arial"/>
      <w:sz w:val="22"/>
      <w:szCs w:val="22"/>
    </w:rPr>
  </w:style>
  <w:style w:type="paragraph" w:customStyle="1" w:styleId="-">
    <w:name w:val="Проспект - буллет"/>
    <w:basedOn w:val="a2"/>
    <w:autoRedefine/>
    <w:rsid w:val="00DF0BEB"/>
    <w:pPr>
      <w:widowControl w:val="0"/>
      <w:numPr>
        <w:numId w:val="19"/>
      </w:numPr>
      <w:autoSpaceDE w:val="0"/>
      <w:autoSpaceDN w:val="0"/>
      <w:jc w:val="both"/>
    </w:pPr>
    <w:rPr>
      <w:sz w:val="22"/>
      <w:szCs w:val="22"/>
      <w:lang w:eastAsia="en-US"/>
    </w:rPr>
  </w:style>
  <w:style w:type="paragraph" w:customStyle="1" w:styleId="3fa">
    <w:name w:val="çàãîëîâîê 3"/>
    <w:basedOn w:val="a2"/>
    <w:next w:val="a2"/>
    <w:uiPriority w:val="99"/>
    <w:rsid w:val="00DF0BEB"/>
    <w:pPr>
      <w:keepNext/>
      <w:widowControl w:val="0"/>
      <w:autoSpaceDE w:val="0"/>
      <w:autoSpaceDN w:val="0"/>
      <w:adjustRightInd w:val="0"/>
      <w:jc w:val="both"/>
    </w:pPr>
  </w:style>
  <w:style w:type="paragraph" w:customStyle="1" w:styleId="Normal1">
    <w:name w:val="Normal1"/>
    <w:uiPriority w:val="99"/>
    <w:rsid w:val="00DF0BEB"/>
    <w:pPr>
      <w:widowControl w:val="0"/>
      <w:autoSpaceDE w:val="0"/>
      <w:autoSpaceDN w:val="0"/>
      <w:spacing w:before="20" w:after="40" w:line="240" w:lineRule="auto"/>
    </w:pPr>
    <w:rPr>
      <w:rFonts w:ascii="Arial" w:eastAsia="Times New Roman" w:hAnsi="Arial" w:cs="Arial"/>
      <w:lang w:eastAsia="ru-RU"/>
    </w:rPr>
  </w:style>
  <w:style w:type="paragraph" w:customStyle="1" w:styleId="affffff8">
    <w:name w:val="Обычный.Нормальный"/>
    <w:uiPriority w:val="99"/>
    <w:rsid w:val="00DF0BEB"/>
    <w:pPr>
      <w:widowControl w:val="0"/>
      <w:spacing w:after="0" w:line="240" w:lineRule="auto"/>
      <w:ind w:right="227" w:firstLine="284"/>
      <w:jc w:val="both"/>
    </w:pPr>
    <w:rPr>
      <w:rFonts w:ascii="Arial" w:eastAsia="Times New Roman" w:hAnsi="Arial" w:cs="Arial"/>
      <w:sz w:val="20"/>
      <w:szCs w:val="20"/>
      <w:lang w:eastAsia="ru-RU"/>
    </w:rPr>
  </w:style>
  <w:style w:type="paragraph" w:customStyle="1" w:styleId="AcntHeading3">
    <w:name w:val="Acnt Heading 3"/>
    <w:uiPriority w:val="99"/>
    <w:rsid w:val="00DF0BEB"/>
    <w:pPr>
      <w:widowControl w:val="0"/>
      <w:overflowPunct w:val="0"/>
      <w:autoSpaceDE w:val="0"/>
      <w:autoSpaceDN w:val="0"/>
      <w:adjustRightInd w:val="0"/>
      <w:spacing w:before="360" w:after="40" w:line="240" w:lineRule="auto"/>
      <w:jc w:val="center"/>
    </w:pPr>
    <w:rPr>
      <w:rFonts w:ascii="Arial" w:eastAsia="Times New Roman" w:hAnsi="Arial" w:cs="Arial"/>
      <w:b/>
      <w:bCs/>
      <w:sz w:val="20"/>
      <w:szCs w:val="20"/>
      <w:lang w:eastAsia="ru-RU"/>
    </w:rPr>
  </w:style>
  <w:style w:type="paragraph" w:customStyle="1" w:styleId="StyleSubTitle">
    <w:name w:val="Style_SubTitle"/>
    <w:uiPriority w:val="99"/>
    <w:rsid w:val="00DF0BEB"/>
    <w:pPr>
      <w:keepNext/>
      <w:tabs>
        <w:tab w:val="num" w:pos="720"/>
      </w:tabs>
      <w:suppressAutoHyphens/>
      <w:spacing w:before="240" w:after="120" w:line="240" w:lineRule="auto"/>
      <w:outlineLvl w:val="1"/>
    </w:pPr>
    <w:rPr>
      <w:rFonts w:ascii="Arial" w:eastAsia="Times New Roman" w:hAnsi="Arial" w:cs="Arial"/>
      <w:b/>
      <w:bCs/>
      <w:sz w:val="24"/>
      <w:szCs w:val="24"/>
    </w:rPr>
  </w:style>
  <w:style w:type="paragraph" w:customStyle="1" w:styleId="AcntHeading1">
    <w:name w:val="Acnt Heading 1"/>
    <w:uiPriority w:val="99"/>
    <w:rsid w:val="00DF0BEB"/>
    <w:pPr>
      <w:widowControl w:val="0"/>
      <w:autoSpaceDE w:val="0"/>
      <w:autoSpaceDN w:val="0"/>
      <w:adjustRightInd w:val="0"/>
      <w:spacing w:before="360" w:after="40" w:line="240" w:lineRule="auto"/>
      <w:jc w:val="center"/>
    </w:pPr>
    <w:rPr>
      <w:rFonts w:ascii="Arial" w:eastAsia="Times New Roman" w:hAnsi="Arial" w:cs="Arial"/>
      <w:b/>
      <w:bCs/>
      <w:sz w:val="28"/>
      <w:szCs w:val="28"/>
      <w:lang w:eastAsia="ru-RU"/>
    </w:rPr>
  </w:style>
  <w:style w:type="paragraph" w:customStyle="1" w:styleId="2ff4">
    <w:name w:val="заголовок 2"/>
    <w:basedOn w:val="a2"/>
    <w:next w:val="a2"/>
    <w:uiPriority w:val="99"/>
    <w:rsid w:val="00DF0BEB"/>
    <w:pPr>
      <w:keepNext/>
      <w:spacing w:before="60" w:after="120" w:line="360" w:lineRule="auto"/>
      <w:jc w:val="center"/>
    </w:pPr>
    <w:rPr>
      <w:rFonts w:ascii="Arial" w:hAnsi="Arial" w:cs="Arial"/>
      <w:b/>
      <w:bCs/>
      <w:sz w:val="28"/>
      <w:szCs w:val="28"/>
    </w:rPr>
  </w:style>
  <w:style w:type="paragraph" w:customStyle="1" w:styleId="3fb">
    <w:name w:val="заголовок 3"/>
    <w:basedOn w:val="a2"/>
    <w:next w:val="a2"/>
    <w:uiPriority w:val="99"/>
    <w:rsid w:val="00DF0BEB"/>
    <w:pPr>
      <w:keepNext/>
      <w:keepLines/>
      <w:spacing w:before="60" w:after="120" w:line="360" w:lineRule="auto"/>
    </w:pPr>
    <w:rPr>
      <w:rFonts w:ascii="Arial" w:hAnsi="Arial" w:cs="Arial"/>
      <w:b/>
      <w:bCs/>
      <w:i/>
      <w:iCs/>
    </w:rPr>
  </w:style>
  <w:style w:type="paragraph" w:customStyle="1" w:styleId="4f1">
    <w:name w:val="заголовок 4"/>
    <w:basedOn w:val="a2"/>
    <w:next w:val="a2"/>
    <w:uiPriority w:val="99"/>
    <w:rsid w:val="00DF0BEB"/>
    <w:pPr>
      <w:keepNext/>
      <w:autoSpaceDE w:val="0"/>
      <w:autoSpaceDN w:val="0"/>
      <w:outlineLvl w:val="3"/>
    </w:pPr>
    <w:rPr>
      <w:rFonts w:ascii="Arial" w:hAnsi="Arial" w:cs="Arial"/>
      <w:b/>
      <w:bCs/>
      <w:sz w:val="20"/>
      <w:szCs w:val="20"/>
    </w:rPr>
  </w:style>
  <w:style w:type="paragraph" w:customStyle="1" w:styleId="Head1">
    <w:name w:val="Head1"/>
    <w:basedOn w:val="a2"/>
    <w:uiPriority w:val="99"/>
    <w:rsid w:val="00DF0BEB"/>
    <w:pPr>
      <w:autoSpaceDE w:val="0"/>
      <w:autoSpaceDN w:val="0"/>
      <w:adjustRightInd w:val="0"/>
    </w:pPr>
    <w:rPr>
      <w:rFonts w:ascii="Arial" w:hAnsi="Arial" w:cs="Arial"/>
      <w:b/>
      <w:bCs/>
      <w:sz w:val="28"/>
      <w:szCs w:val="28"/>
      <w:lang w:val="en-US"/>
    </w:rPr>
  </w:style>
  <w:style w:type="paragraph" w:customStyle="1" w:styleId="AcntTableText">
    <w:name w:val="Acnt Table Text"/>
    <w:uiPriority w:val="99"/>
    <w:rsid w:val="00DF0BEB"/>
    <w:pPr>
      <w:widowControl w:val="0"/>
      <w:autoSpaceDE w:val="0"/>
      <w:autoSpaceDN w:val="0"/>
      <w:spacing w:after="0" w:line="240" w:lineRule="auto"/>
    </w:pPr>
    <w:rPr>
      <w:rFonts w:ascii="Arial" w:eastAsia="Times New Roman" w:hAnsi="Arial" w:cs="Arial"/>
      <w:sz w:val="18"/>
      <w:szCs w:val="18"/>
      <w:lang w:eastAsia="ru-RU"/>
    </w:rPr>
  </w:style>
  <w:style w:type="paragraph" w:customStyle="1" w:styleId="Bullet2">
    <w:name w:val="Bullet 2"/>
    <w:basedOn w:val="a2"/>
    <w:uiPriority w:val="99"/>
    <w:rsid w:val="00DF0BEB"/>
    <w:pPr>
      <w:tabs>
        <w:tab w:val="num" w:pos="360"/>
        <w:tab w:val="decimal" w:pos="1361"/>
      </w:tabs>
      <w:spacing w:after="140" w:line="288" w:lineRule="auto"/>
      <w:ind w:left="1360" w:hanging="680"/>
      <w:jc w:val="both"/>
    </w:pPr>
    <w:rPr>
      <w:rFonts w:ascii="Arial" w:hAnsi="Arial" w:cs="Arial"/>
      <w:kern w:val="20"/>
      <w:sz w:val="20"/>
      <w:szCs w:val="20"/>
      <w:lang w:val="en-GB"/>
    </w:rPr>
  </w:style>
  <w:style w:type="paragraph" w:customStyle="1" w:styleId="Body1">
    <w:name w:val="Body 1"/>
    <w:basedOn w:val="a2"/>
    <w:uiPriority w:val="99"/>
    <w:rsid w:val="00DF0BEB"/>
    <w:pPr>
      <w:tabs>
        <w:tab w:val="left" w:pos="680"/>
      </w:tabs>
      <w:spacing w:after="140" w:line="288" w:lineRule="auto"/>
      <w:ind w:left="680"/>
      <w:jc w:val="both"/>
    </w:pPr>
    <w:rPr>
      <w:rFonts w:ascii="Arial" w:hAnsi="Arial" w:cs="Arial"/>
      <w:kern w:val="20"/>
      <w:sz w:val="20"/>
      <w:szCs w:val="20"/>
      <w:lang w:val="en-GB"/>
    </w:rPr>
  </w:style>
  <w:style w:type="paragraph" w:customStyle="1" w:styleId="text">
    <w:name w:val="text"/>
    <w:basedOn w:val="a2"/>
    <w:uiPriority w:val="99"/>
    <w:rsid w:val="00DF0BEB"/>
    <w:pPr>
      <w:spacing w:after="75" w:line="225" w:lineRule="atLeast"/>
      <w:ind w:left="225" w:right="45" w:firstLine="225"/>
    </w:pPr>
    <w:rPr>
      <w:rFonts w:ascii="Arial" w:hAnsi="Arial" w:cs="Arial"/>
      <w:color w:val="000000"/>
      <w:sz w:val="18"/>
      <w:szCs w:val="18"/>
    </w:rPr>
  </w:style>
  <w:style w:type="paragraph" w:customStyle="1" w:styleId="SubHeading2">
    <w:name w:val="Sub Heading 2"/>
    <w:uiPriority w:val="99"/>
    <w:rsid w:val="00DF0BEB"/>
    <w:pPr>
      <w:widowControl w:val="0"/>
      <w:autoSpaceDE w:val="0"/>
      <w:autoSpaceDN w:val="0"/>
      <w:adjustRightInd w:val="0"/>
      <w:spacing w:before="160" w:after="40" w:line="240" w:lineRule="auto"/>
    </w:pPr>
    <w:rPr>
      <w:rFonts w:ascii="Arial" w:eastAsia="Times New Roman" w:hAnsi="Arial" w:cs="Arial"/>
      <w:lang w:eastAsia="ru-RU"/>
    </w:rPr>
  </w:style>
  <w:style w:type="paragraph" w:customStyle="1" w:styleId="affffff9">
    <w:name w:val="Крупный"/>
    <w:basedOn w:val="a2"/>
    <w:uiPriority w:val="99"/>
    <w:rsid w:val="00DF0BEB"/>
    <w:pPr>
      <w:spacing w:after="120" w:line="360" w:lineRule="auto"/>
      <w:jc w:val="both"/>
    </w:pPr>
    <w:rPr>
      <w:rFonts w:ascii="Arial" w:hAnsi="Arial" w:cs="Arial"/>
    </w:rPr>
  </w:style>
  <w:style w:type="paragraph" w:customStyle="1" w:styleId="2ff5">
    <w:name w:val="Нумерованный 2"/>
    <w:basedOn w:val="a2"/>
    <w:uiPriority w:val="99"/>
    <w:rsid w:val="00DF0BEB"/>
    <w:pPr>
      <w:autoSpaceDE w:val="0"/>
      <w:autoSpaceDN w:val="0"/>
      <w:spacing w:after="120" w:line="360" w:lineRule="auto"/>
      <w:ind w:left="1361" w:hanging="227"/>
      <w:jc w:val="both"/>
    </w:pPr>
    <w:rPr>
      <w:rFonts w:ascii="Arial" w:hAnsi="Arial" w:cs="Arial"/>
      <w:color w:val="000000"/>
      <w:sz w:val="20"/>
      <w:szCs w:val="20"/>
    </w:rPr>
  </w:style>
  <w:style w:type="paragraph" w:customStyle="1" w:styleId="affffffa">
    <w:name w:val="Таб_шир"/>
    <w:basedOn w:val="a2"/>
    <w:uiPriority w:val="99"/>
    <w:rsid w:val="00DF0BEB"/>
    <w:pPr>
      <w:spacing w:before="60" w:after="120"/>
      <w:jc w:val="both"/>
    </w:pPr>
    <w:rPr>
      <w:rFonts w:ascii="Arial" w:hAnsi="Arial" w:cs="Arial"/>
      <w:sz w:val="22"/>
      <w:szCs w:val="22"/>
    </w:rPr>
  </w:style>
  <w:style w:type="paragraph" w:customStyle="1" w:styleId="Iauiue">
    <w:name w:val="Iau?iue"/>
    <w:uiPriority w:val="99"/>
    <w:rsid w:val="00DF0BEB"/>
    <w:pPr>
      <w:autoSpaceDE w:val="0"/>
      <w:autoSpaceDN w:val="0"/>
      <w:spacing w:after="0" w:line="240" w:lineRule="auto"/>
    </w:pPr>
    <w:rPr>
      <w:rFonts w:ascii="Arial" w:eastAsia="Times New Roman" w:hAnsi="Arial" w:cs="Arial"/>
      <w:sz w:val="20"/>
      <w:szCs w:val="20"/>
    </w:rPr>
  </w:style>
  <w:style w:type="paragraph" w:customStyle="1" w:styleId="Web">
    <w:name w:val="???? (Web)"/>
    <w:basedOn w:val="a2"/>
    <w:uiPriority w:val="99"/>
    <w:rsid w:val="00DF0BEB"/>
    <w:pPr>
      <w:autoSpaceDE w:val="0"/>
      <w:autoSpaceDN w:val="0"/>
      <w:spacing w:before="100" w:after="100"/>
    </w:pPr>
    <w:rPr>
      <w:rFonts w:ascii="Tahoma" w:hAnsi="Tahoma" w:cs="Tahoma"/>
      <w:lang w:eastAsia="en-US"/>
    </w:rPr>
  </w:style>
  <w:style w:type="paragraph" w:customStyle="1" w:styleId="xl151">
    <w:name w:val="xl151"/>
    <w:basedOn w:val="a2"/>
    <w:uiPriority w:val="99"/>
    <w:rsid w:val="00DF0BEB"/>
    <w:pPr>
      <w:pBdr>
        <w:top w:val="single" w:sz="4" w:space="0" w:color="auto"/>
      </w:pBdr>
      <w:spacing w:before="100" w:beforeAutospacing="1" w:after="100" w:afterAutospacing="1"/>
      <w:jc w:val="both"/>
    </w:pPr>
    <w:rPr>
      <w:rFonts w:ascii="Arial" w:hAnsi="Arial" w:cs="Arial"/>
      <w:sz w:val="22"/>
      <w:szCs w:val="22"/>
    </w:rPr>
  </w:style>
  <w:style w:type="paragraph" w:customStyle="1" w:styleId="xl118">
    <w:name w:val="xl118"/>
    <w:basedOn w:val="a2"/>
    <w:uiPriority w:val="99"/>
    <w:rsid w:val="00DF0BEB"/>
    <w:pPr>
      <w:pBdr>
        <w:top w:val="single" w:sz="4" w:space="0" w:color="auto"/>
        <w:bottom w:val="single" w:sz="8" w:space="0" w:color="auto"/>
      </w:pBdr>
      <w:spacing w:before="100" w:beforeAutospacing="1" w:after="100" w:afterAutospacing="1"/>
      <w:jc w:val="right"/>
    </w:pPr>
    <w:rPr>
      <w:rFonts w:ascii="Arial" w:hAnsi="Arial" w:cs="Arial"/>
      <w:b/>
      <w:bCs/>
      <w:sz w:val="22"/>
      <w:szCs w:val="22"/>
    </w:rPr>
  </w:style>
  <w:style w:type="paragraph" w:customStyle="1" w:styleId="xl119">
    <w:name w:val="xl119"/>
    <w:basedOn w:val="a2"/>
    <w:uiPriority w:val="99"/>
    <w:rsid w:val="00DF0BEB"/>
    <w:pPr>
      <w:pBdr>
        <w:top w:val="single" w:sz="4" w:space="0" w:color="auto"/>
      </w:pBdr>
      <w:spacing w:before="100" w:beforeAutospacing="1" w:after="100" w:afterAutospacing="1"/>
      <w:jc w:val="center"/>
    </w:pPr>
    <w:rPr>
      <w:rFonts w:ascii="Arial" w:hAnsi="Arial" w:cs="Arial"/>
    </w:rPr>
  </w:style>
  <w:style w:type="paragraph" w:customStyle="1" w:styleId="xl120">
    <w:name w:val="xl120"/>
    <w:basedOn w:val="a2"/>
    <w:uiPriority w:val="99"/>
    <w:rsid w:val="00DF0BEB"/>
    <w:pPr>
      <w:spacing w:before="100" w:beforeAutospacing="1" w:after="100" w:afterAutospacing="1"/>
      <w:jc w:val="center"/>
    </w:pPr>
    <w:rPr>
      <w:rFonts w:ascii="Arial" w:hAnsi="Arial" w:cs="Arial"/>
    </w:rPr>
  </w:style>
  <w:style w:type="paragraph" w:customStyle="1" w:styleId="xl121">
    <w:name w:val="xl121"/>
    <w:basedOn w:val="a2"/>
    <w:uiPriority w:val="99"/>
    <w:rsid w:val="00DF0BEB"/>
    <w:pPr>
      <w:pBdr>
        <w:bottom w:val="single" w:sz="4" w:space="0" w:color="auto"/>
      </w:pBdr>
      <w:spacing w:before="100" w:beforeAutospacing="1" w:after="100" w:afterAutospacing="1"/>
      <w:jc w:val="center"/>
    </w:pPr>
    <w:rPr>
      <w:rFonts w:ascii="Arial" w:hAnsi="Arial" w:cs="Arial"/>
    </w:rPr>
  </w:style>
  <w:style w:type="paragraph" w:customStyle="1" w:styleId="affffffb">
    <w:name w:val="Перечисл"/>
    <w:basedOn w:val="a2"/>
    <w:uiPriority w:val="99"/>
    <w:rsid w:val="00DF0BEB"/>
    <w:pPr>
      <w:widowControl w:val="0"/>
      <w:shd w:val="clear" w:color="auto" w:fill="FFFFFF"/>
      <w:tabs>
        <w:tab w:val="left" w:pos="709"/>
        <w:tab w:val="num" w:pos="1080"/>
      </w:tabs>
      <w:autoSpaceDE w:val="0"/>
      <w:autoSpaceDN w:val="0"/>
      <w:adjustRightInd w:val="0"/>
      <w:spacing w:line="360" w:lineRule="auto"/>
      <w:ind w:left="1080" w:hanging="360"/>
      <w:jc w:val="both"/>
    </w:pPr>
    <w:rPr>
      <w:rFonts w:ascii="Arial" w:hAnsi="Arial" w:cs="Arial"/>
      <w:lang w:eastAsia="zh-CN"/>
    </w:rPr>
  </w:style>
  <w:style w:type="paragraph" w:customStyle="1" w:styleId="layout">
    <w:name w:val="layout"/>
    <w:basedOn w:val="a2"/>
    <w:uiPriority w:val="99"/>
    <w:rsid w:val="00DF0BEB"/>
    <w:pPr>
      <w:spacing w:before="60" w:after="60"/>
    </w:pPr>
    <w:rPr>
      <w:rFonts w:ascii="Microsoft Sans Serif" w:hAnsi="Microsoft Sans Serif" w:cs="Microsoft Sans Serif"/>
      <w:sz w:val="16"/>
      <w:szCs w:val="16"/>
    </w:rPr>
  </w:style>
  <w:style w:type="paragraph" w:customStyle="1" w:styleId="affffffc">
    <w:name w:val="ﾎ磊隆"/>
    <w:uiPriority w:val="99"/>
    <w:rsid w:val="00DF0BEB"/>
    <w:pPr>
      <w:spacing w:after="0" w:line="240" w:lineRule="auto"/>
    </w:pPr>
    <w:rPr>
      <w:rFonts w:ascii="Arial" w:eastAsia="Times New Roman" w:hAnsi="Arial" w:cs="Arial"/>
      <w:sz w:val="20"/>
      <w:szCs w:val="20"/>
    </w:rPr>
  </w:style>
  <w:style w:type="paragraph" w:customStyle="1" w:styleId="SubHeading1">
    <w:name w:val="Sub Heading 1"/>
    <w:uiPriority w:val="99"/>
    <w:rsid w:val="00DF0BEB"/>
    <w:pPr>
      <w:widowControl w:val="0"/>
      <w:autoSpaceDE w:val="0"/>
      <w:autoSpaceDN w:val="0"/>
      <w:spacing w:before="240" w:after="40" w:line="240" w:lineRule="auto"/>
    </w:pPr>
    <w:rPr>
      <w:rFonts w:ascii="Arial" w:eastAsia="Times New Roman" w:hAnsi="Arial" w:cs="Arial"/>
      <w:lang w:eastAsia="ru-RU"/>
    </w:rPr>
  </w:style>
  <w:style w:type="paragraph" w:customStyle="1" w:styleId="affffffd">
    <w:name w:val="Нижний колонтитул.Нижний колонтитул Знак"/>
    <w:basedOn w:val="a2"/>
    <w:uiPriority w:val="99"/>
    <w:rsid w:val="00DF0BEB"/>
    <w:pPr>
      <w:tabs>
        <w:tab w:val="center" w:pos="4844"/>
        <w:tab w:val="right" w:pos="9689"/>
      </w:tabs>
      <w:autoSpaceDE w:val="0"/>
      <w:autoSpaceDN w:val="0"/>
    </w:pPr>
    <w:rPr>
      <w:rFonts w:ascii="Arial" w:hAnsi="Arial" w:cs="Arial"/>
      <w:sz w:val="20"/>
      <w:szCs w:val="20"/>
    </w:rPr>
  </w:style>
  <w:style w:type="paragraph" w:customStyle="1" w:styleId="AcntHeading2">
    <w:name w:val="Acnt Heading 2"/>
    <w:uiPriority w:val="99"/>
    <w:rsid w:val="00DF0BEB"/>
    <w:pPr>
      <w:widowControl w:val="0"/>
      <w:overflowPunct w:val="0"/>
      <w:autoSpaceDE w:val="0"/>
      <w:autoSpaceDN w:val="0"/>
      <w:adjustRightInd w:val="0"/>
      <w:spacing w:before="360" w:after="40" w:line="240" w:lineRule="auto"/>
      <w:jc w:val="center"/>
    </w:pPr>
    <w:rPr>
      <w:rFonts w:ascii="Arial" w:eastAsia="Times New Roman" w:hAnsi="Arial" w:cs="Arial"/>
      <w:b/>
      <w:bCs/>
      <w:sz w:val="24"/>
      <w:szCs w:val="24"/>
      <w:lang w:eastAsia="ru-RU"/>
    </w:rPr>
  </w:style>
  <w:style w:type="paragraph" w:customStyle="1" w:styleId="consnormal4">
    <w:name w:val="consnormal"/>
    <w:basedOn w:val="a2"/>
    <w:uiPriority w:val="99"/>
    <w:rsid w:val="00DF0BEB"/>
    <w:pPr>
      <w:spacing w:before="100" w:beforeAutospacing="1" w:after="100" w:afterAutospacing="1"/>
    </w:pPr>
    <w:rPr>
      <w:rFonts w:ascii="Arial" w:hAnsi="Arial" w:cs="Arial"/>
    </w:rPr>
  </w:style>
  <w:style w:type="paragraph" w:customStyle="1" w:styleId="conscell0">
    <w:name w:val="conscell"/>
    <w:basedOn w:val="a2"/>
    <w:uiPriority w:val="99"/>
    <w:rsid w:val="00DF0BEB"/>
    <w:pPr>
      <w:spacing w:before="100" w:beforeAutospacing="1" w:after="100" w:afterAutospacing="1"/>
    </w:pPr>
    <w:rPr>
      <w:rFonts w:ascii="Arial" w:hAnsi="Arial" w:cs="Arial"/>
    </w:rPr>
  </w:style>
  <w:style w:type="paragraph" w:customStyle="1" w:styleId="xl122">
    <w:name w:val="xl122"/>
    <w:basedOn w:val="a2"/>
    <w:uiPriority w:val="99"/>
    <w:rsid w:val="00DF0BEB"/>
    <w:pPr>
      <w:pBdr>
        <w:top w:val="single" w:sz="4" w:space="0" w:color="auto"/>
        <w:left w:val="single" w:sz="4" w:space="0" w:color="auto"/>
      </w:pBdr>
      <w:spacing w:before="100" w:beforeAutospacing="1" w:after="100" w:afterAutospacing="1"/>
    </w:pPr>
    <w:rPr>
      <w:rFonts w:ascii="Arial CYR" w:hAnsi="Arial CYR" w:cs="Arial CYR"/>
      <w:sz w:val="19"/>
      <w:szCs w:val="19"/>
      <w:lang w:val="en-US" w:eastAsia="en-US"/>
    </w:rPr>
  </w:style>
  <w:style w:type="paragraph" w:customStyle="1" w:styleId="xl123">
    <w:name w:val="xl123"/>
    <w:basedOn w:val="a2"/>
    <w:uiPriority w:val="99"/>
    <w:rsid w:val="00DF0BEB"/>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9"/>
      <w:szCs w:val="19"/>
      <w:lang w:val="en-US" w:eastAsia="en-US"/>
    </w:rPr>
  </w:style>
  <w:style w:type="paragraph" w:customStyle="1" w:styleId="xl124">
    <w:name w:val="xl124"/>
    <w:basedOn w:val="a2"/>
    <w:uiPriority w:val="99"/>
    <w:rsid w:val="00DF0BEB"/>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9"/>
      <w:szCs w:val="19"/>
      <w:lang w:val="en-US" w:eastAsia="en-US"/>
    </w:rPr>
  </w:style>
  <w:style w:type="paragraph" w:customStyle="1" w:styleId="xl125">
    <w:name w:val="xl125"/>
    <w:basedOn w:val="a2"/>
    <w:uiPriority w:val="99"/>
    <w:rsid w:val="00DF0BEB"/>
    <w:pPr>
      <w:pBdr>
        <w:left w:val="single" w:sz="4" w:space="0" w:color="auto"/>
        <w:bottom w:val="single" w:sz="4" w:space="0" w:color="auto"/>
      </w:pBdr>
      <w:spacing w:before="100" w:beforeAutospacing="1" w:after="100" w:afterAutospacing="1"/>
    </w:pPr>
    <w:rPr>
      <w:rFonts w:ascii="Arial CYR" w:hAnsi="Arial CYR" w:cs="Arial CYR"/>
      <w:sz w:val="19"/>
      <w:szCs w:val="19"/>
      <w:lang w:val="en-US" w:eastAsia="en-US"/>
    </w:rPr>
  </w:style>
  <w:style w:type="paragraph" w:customStyle="1" w:styleId="xl126">
    <w:name w:val="xl126"/>
    <w:basedOn w:val="a2"/>
    <w:uiPriority w:val="99"/>
    <w:rsid w:val="00DF0BEB"/>
    <w:pPr>
      <w:pBdr>
        <w:left w:val="single" w:sz="4" w:space="10" w:color="auto"/>
      </w:pBdr>
      <w:spacing w:before="100" w:beforeAutospacing="1" w:after="100" w:afterAutospacing="1"/>
      <w:ind w:firstLineChars="100" w:firstLine="100"/>
    </w:pPr>
    <w:rPr>
      <w:rFonts w:ascii="Arial CYR" w:hAnsi="Arial CYR" w:cs="Arial CYR"/>
      <w:lang w:val="en-US" w:eastAsia="en-US"/>
    </w:rPr>
  </w:style>
  <w:style w:type="paragraph" w:customStyle="1" w:styleId="xl127">
    <w:name w:val="xl127"/>
    <w:basedOn w:val="a2"/>
    <w:uiPriority w:val="99"/>
    <w:rsid w:val="00DF0BEB"/>
    <w:pPr>
      <w:spacing w:before="100" w:beforeAutospacing="1" w:after="100" w:afterAutospacing="1"/>
      <w:ind w:firstLineChars="100" w:firstLine="100"/>
    </w:pPr>
    <w:rPr>
      <w:rFonts w:ascii="Arial CYR" w:hAnsi="Arial CYR" w:cs="Arial CYR"/>
      <w:lang w:val="en-US" w:eastAsia="en-US"/>
    </w:rPr>
  </w:style>
  <w:style w:type="paragraph" w:customStyle="1" w:styleId="xl128">
    <w:name w:val="xl128"/>
    <w:basedOn w:val="a2"/>
    <w:uiPriority w:val="99"/>
    <w:rsid w:val="00DF0BEB"/>
    <w:pPr>
      <w:pBdr>
        <w:right w:val="double" w:sz="6" w:space="0" w:color="auto"/>
      </w:pBdr>
      <w:spacing w:before="100" w:beforeAutospacing="1" w:after="100" w:afterAutospacing="1"/>
      <w:ind w:firstLineChars="100" w:firstLine="100"/>
    </w:pPr>
    <w:rPr>
      <w:rFonts w:ascii="Arial CYR" w:hAnsi="Arial CYR" w:cs="Arial CYR"/>
      <w:lang w:val="en-US" w:eastAsia="en-US"/>
    </w:rPr>
  </w:style>
  <w:style w:type="paragraph" w:customStyle="1" w:styleId="xl129">
    <w:name w:val="xl129"/>
    <w:basedOn w:val="a2"/>
    <w:uiPriority w:val="99"/>
    <w:rsid w:val="00DF0BEB"/>
    <w:pPr>
      <w:pBdr>
        <w:left w:val="double" w:sz="6" w:space="0" w:color="auto"/>
      </w:pBdr>
      <w:spacing w:before="100" w:beforeAutospacing="1" w:after="100" w:afterAutospacing="1"/>
      <w:jc w:val="center"/>
    </w:pPr>
    <w:rPr>
      <w:rFonts w:ascii="Arial CYR" w:hAnsi="Arial CYR" w:cs="Arial CYR"/>
      <w:lang w:val="en-US" w:eastAsia="en-US"/>
    </w:rPr>
  </w:style>
  <w:style w:type="paragraph" w:customStyle="1" w:styleId="xl130">
    <w:name w:val="xl130"/>
    <w:basedOn w:val="a2"/>
    <w:uiPriority w:val="99"/>
    <w:rsid w:val="00DF0BEB"/>
    <w:pPr>
      <w:spacing w:before="100" w:beforeAutospacing="1" w:after="100" w:afterAutospacing="1"/>
      <w:jc w:val="center"/>
    </w:pPr>
    <w:rPr>
      <w:rFonts w:ascii="Arial CYR" w:hAnsi="Arial CYR" w:cs="Arial CYR"/>
      <w:lang w:val="en-US" w:eastAsia="en-US"/>
    </w:rPr>
  </w:style>
  <w:style w:type="paragraph" w:customStyle="1" w:styleId="xl131">
    <w:name w:val="xl131"/>
    <w:basedOn w:val="a2"/>
    <w:uiPriority w:val="99"/>
    <w:rsid w:val="00DF0BEB"/>
    <w:pPr>
      <w:pBdr>
        <w:left w:val="single" w:sz="4" w:space="10" w:color="auto"/>
        <w:bottom w:val="single" w:sz="4" w:space="0" w:color="auto"/>
      </w:pBdr>
      <w:spacing w:before="100" w:beforeAutospacing="1" w:after="100" w:afterAutospacing="1"/>
      <w:ind w:firstLineChars="100" w:firstLine="100"/>
    </w:pPr>
    <w:rPr>
      <w:rFonts w:ascii="Arial CYR" w:hAnsi="Arial CYR" w:cs="Arial CYR"/>
      <w:lang w:val="en-US" w:eastAsia="en-US"/>
    </w:rPr>
  </w:style>
  <w:style w:type="paragraph" w:customStyle="1" w:styleId="xl132">
    <w:name w:val="xl132"/>
    <w:basedOn w:val="a2"/>
    <w:uiPriority w:val="99"/>
    <w:rsid w:val="00DF0BEB"/>
    <w:pPr>
      <w:pBdr>
        <w:bottom w:val="single" w:sz="4" w:space="0" w:color="auto"/>
      </w:pBdr>
      <w:spacing w:before="100" w:beforeAutospacing="1" w:after="100" w:afterAutospacing="1"/>
      <w:ind w:firstLineChars="100" w:firstLine="100"/>
    </w:pPr>
    <w:rPr>
      <w:rFonts w:ascii="Arial CYR" w:hAnsi="Arial CYR" w:cs="Arial CYR"/>
      <w:lang w:val="en-US" w:eastAsia="en-US"/>
    </w:rPr>
  </w:style>
  <w:style w:type="paragraph" w:customStyle="1" w:styleId="xl133">
    <w:name w:val="xl133"/>
    <w:basedOn w:val="a2"/>
    <w:uiPriority w:val="99"/>
    <w:rsid w:val="00DF0BEB"/>
    <w:pPr>
      <w:pBdr>
        <w:bottom w:val="single" w:sz="4" w:space="0" w:color="auto"/>
        <w:right w:val="double" w:sz="6" w:space="0" w:color="auto"/>
      </w:pBdr>
      <w:spacing w:before="100" w:beforeAutospacing="1" w:after="100" w:afterAutospacing="1"/>
      <w:ind w:firstLineChars="100" w:firstLine="100"/>
    </w:pPr>
    <w:rPr>
      <w:rFonts w:ascii="Arial CYR" w:hAnsi="Arial CYR" w:cs="Arial CYR"/>
      <w:lang w:val="en-US" w:eastAsia="en-US"/>
    </w:rPr>
  </w:style>
  <w:style w:type="paragraph" w:customStyle="1" w:styleId="xl134">
    <w:name w:val="xl134"/>
    <w:basedOn w:val="a2"/>
    <w:uiPriority w:val="99"/>
    <w:rsid w:val="00DF0BEB"/>
    <w:pPr>
      <w:pBdr>
        <w:left w:val="double" w:sz="6" w:space="0" w:color="auto"/>
        <w:bottom w:val="single" w:sz="4" w:space="0" w:color="auto"/>
      </w:pBdr>
      <w:spacing w:before="100" w:beforeAutospacing="1" w:after="100" w:afterAutospacing="1"/>
      <w:jc w:val="center"/>
    </w:pPr>
    <w:rPr>
      <w:rFonts w:ascii="Arial CYR" w:hAnsi="Arial CYR" w:cs="Arial CYR"/>
      <w:lang w:val="en-US" w:eastAsia="en-US"/>
    </w:rPr>
  </w:style>
  <w:style w:type="paragraph" w:customStyle="1" w:styleId="StyleTitle">
    <w:name w:val="Style_Title"/>
    <w:next w:val="a2"/>
    <w:uiPriority w:val="99"/>
    <w:rsid w:val="00DF0BEB"/>
    <w:pPr>
      <w:pageBreakBefore/>
      <w:pBdr>
        <w:bottom w:val="single" w:sz="4" w:space="1" w:color="000080"/>
      </w:pBdr>
      <w:tabs>
        <w:tab w:val="num" w:pos="360"/>
      </w:tabs>
      <w:spacing w:before="120" w:after="120" w:line="240" w:lineRule="auto"/>
      <w:outlineLvl w:val="0"/>
    </w:pPr>
    <w:rPr>
      <w:rFonts w:ascii="Arial" w:eastAsia="Times New Roman" w:hAnsi="Arial" w:cs="Arial"/>
      <w:b/>
      <w:bCs/>
      <w:color w:val="000080"/>
      <w:sz w:val="32"/>
      <w:szCs w:val="32"/>
      <w:lang w:eastAsia="ru-RU"/>
    </w:rPr>
  </w:style>
  <w:style w:type="paragraph" w:customStyle="1" w:styleId="xl135">
    <w:name w:val="xl135"/>
    <w:basedOn w:val="a2"/>
    <w:uiPriority w:val="99"/>
    <w:rsid w:val="00DF0BEB"/>
    <w:pPr>
      <w:pBdr>
        <w:top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lang w:val="en-US" w:eastAsia="en-US"/>
    </w:rPr>
  </w:style>
  <w:style w:type="paragraph" w:customStyle="1" w:styleId="xl136">
    <w:name w:val="xl136"/>
    <w:basedOn w:val="a2"/>
    <w:uiPriority w:val="99"/>
    <w:rsid w:val="00DF0BE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lang w:val="en-US" w:eastAsia="en-US"/>
    </w:rPr>
  </w:style>
  <w:style w:type="paragraph" w:customStyle="1" w:styleId="xl137">
    <w:name w:val="xl137"/>
    <w:basedOn w:val="a2"/>
    <w:uiPriority w:val="99"/>
    <w:rsid w:val="00DF0BEB"/>
    <w:pPr>
      <w:pBdr>
        <w:top w:val="single" w:sz="8"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bulletiki">
    <w:name w:val="bulletiki"/>
    <w:basedOn w:val="a2"/>
    <w:uiPriority w:val="99"/>
    <w:rsid w:val="00DF0BEB"/>
    <w:pPr>
      <w:tabs>
        <w:tab w:val="num" w:pos="567"/>
      </w:tabs>
      <w:ind w:left="567" w:hanging="567"/>
      <w:jc w:val="both"/>
    </w:pPr>
    <w:rPr>
      <w:rFonts w:ascii="Arial" w:hAnsi="Arial" w:cs="Arial"/>
      <w:sz w:val="22"/>
      <w:szCs w:val="22"/>
      <w:lang w:val="en-GB"/>
    </w:rPr>
  </w:style>
  <w:style w:type="paragraph" w:customStyle="1" w:styleId="Heading1Note">
    <w:name w:val="Heading 1 Note"/>
    <w:basedOn w:val="1"/>
    <w:uiPriority w:val="99"/>
    <w:rsid w:val="00DF0BEB"/>
    <w:pPr>
      <w:keepLines w:val="0"/>
      <w:widowControl w:val="0"/>
      <w:numPr>
        <w:numId w:val="0"/>
      </w:numPr>
      <w:tabs>
        <w:tab w:val="left" w:pos="540"/>
      </w:tabs>
    </w:pPr>
    <w:rPr>
      <w:rFonts w:ascii="Times New Roman Bold" w:eastAsia="Times New Roman" w:hAnsi="Times New Roman Bold" w:cs="Times New Roman Bold"/>
      <w:b/>
      <w:bCs/>
      <w:caps/>
      <w:color w:val="auto"/>
      <w:sz w:val="20"/>
      <w:szCs w:val="20"/>
      <w:lang w:val="en-CA"/>
    </w:rPr>
  </w:style>
  <w:style w:type="paragraph" w:customStyle="1" w:styleId="SingleSpacingssinglespacing">
    <w:name w:val="Single Spacing.s.single spacing"/>
    <w:basedOn w:val="a2"/>
    <w:uiPriority w:val="99"/>
    <w:rsid w:val="00DF0BEB"/>
    <w:pPr>
      <w:widowControl w:val="0"/>
      <w:spacing w:line="280" w:lineRule="atLeast"/>
      <w:jc w:val="both"/>
    </w:pPr>
    <w:rPr>
      <w:rFonts w:ascii="Times" w:hAnsi="Times" w:cs="Times"/>
      <w:sz w:val="18"/>
      <w:szCs w:val="18"/>
      <w:lang w:val="en-US"/>
    </w:rPr>
  </w:style>
  <w:style w:type="paragraph" w:customStyle="1" w:styleId="Headerodd">
    <w:name w:val="Header.odd"/>
    <w:basedOn w:val="a2"/>
    <w:uiPriority w:val="99"/>
    <w:rsid w:val="00DF0BEB"/>
    <w:pPr>
      <w:tabs>
        <w:tab w:val="center" w:pos="4153"/>
        <w:tab w:val="right" w:pos="8306"/>
      </w:tabs>
      <w:autoSpaceDE w:val="0"/>
      <w:autoSpaceDN w:val="0"/>
    </w:pPr>
    <w:rPr>
      <w:rFonts w:ascii="NTTierce" w:hAnsi="NTTierce" w:cs="NTTierce"/>
      <w:lang w:val="en-US"/>
    </w:rPr>
  </w:style>
  <w:style w:type="paragraph" w:customStyle="1" w:styleId="Indent">
    <w:name w:val="Indent"/>
    <w:basedOn w:val="a2"/>
    <w:uiPriority w:val="99"/>
    <w:rsid w:val="00DF0BEB"/>
    <w:pPr>
      <w:spacing w:after="120" w:line="220" w:lineRule="exact"/>
      <w:ind w:left="576"/>
      <w:jc w:val="both"/>
    </w:pPr>
    <w:rPr>
      <w:rFonts w:ascii="Arial" w:hAnsi="Arial" w:cs="Arial"/>
      <w:sz w:val="20"/>
      <w:szCs w:val="20"/>
      <w:lang w:val="en-US"/>
    </w:rPr>
  </w:style>
  <w:style w:type="paragraph" w:customStyle="1" w:styleId="Bullet1">
    <w:name w:val="Bullet 1"/>
    <w:basedOn w:val="a2"/>
    <w:uiPriority w:val="99"/>
    <w:rsid w:val="00DF0BEB"/>
    <w:rPr>
      <w:rFonts w:ascii="Arial" w:hAnsi="Arial" w:cs="Arial"/>
      <w:sz w:val="20"/>
      <w:szCs w:val="20"/>
    </w:rPr>
  </w:style>
  <w:style w:type="paragraph" w:customStyle="1" w:styleId="FR3">
    <w:name w:val="FR3"/>
    <w:uiPriority w:val="99"/>
    <w:rsid w:val="00DF0BEB"/>
    <w:pPr>
      <w:widowControl w:val="0"/>
      <w:spacing w:after="0"/>
      <w:ind w:left="6160"/>
    </w:pPr>
    <w:rPr>
      <w:rFonts w:ascii="Arial" w:eastAsia="Times New Roman" w:hAnsi="Arial" w:cs="Arial"/>
      <w:sz w:val="18"/>
      <w:szCs w:val="18"/>
      <w:lang w:eastAsia="ru-RU"/>
    </w:rPr>
  </w:style>
  <w:style w:type="paragraph" w:customStyle="1" w:styleId="FR1">
    <w:name w:val="FR1"/>
    <w:uiPriority w:val="99"/>
    <w:rsid w:val="00DF0BEB"/>
    <w:pPr>
      <w:widowControl w:val="0"/>
      <w:spacing w:after="0"/>
      <w:ind w:left="4760"/>
    </w:pPr>
    <w:rPr>
      <w:rFonts w:ascii="Arial" w:eastAsia="Times New Roman" w:hAnsi="Arial" w:cs="Arial"/>
      <w:lang w:eastAsia="ru-RU"/>
    </w:rPr>
  </w:style>
  <w:style w:type="paragraph" w:customStyle="1" w:styleId="AcntTableHeader3">
    <w:name w:val="Acnt Table Header 3"/>
    <w:uiPriority w:val="99"/>
    <w:rsid w:val="00DF0BEB"/>
    <w:pPr>
      <w:widowControl w:val="0"/>
      <w:spacing w:before="20" w:after="20" w:line="240" w:lineRule="auto"/>
    </w:pPr>
    <w:rPr>
      <w:rFonts w:ascii="Arial" w:eastAsia="Times New Roman" w:hAnsi="Arial" w:cs="Arial"/>
      <w:b/>
      <w:bCs/>
      <w:sz w:val="18"/>
      <w:szCs w:val="18"/>
      <w:lang w:eastAsia="ru-RU"/>
    </w:rPr>
  </w:style>
  <w:style w:type="paragraph" w:customStyle="1" w:styleId="TableHeaderNumbers">
    <w:name w:val="Table Header Numbers"/>
    <w:uiPriority w:val="99"/>
    <w:rsid w:val="00DF0BEB"/>
    <w:pPr>
      <w:widowControl w:val="0"/>
      <w:spacing w:after="0" w:line="240" w:lineRule="auto"/>
      <w:jc w:val="center"/>
    </w:pPr>
    <w:rPr>
      <w:rFonts w:ascii="Arial" w:eastAsia="Times New Roman" w:hAnsi="Arial" w:cs="Arial"/>
      <w:sz w:val="18"/>
      <w:szCs w:val="18"/>
      <w:lang w:eastAsia="ru-RU"/>
    </w:rPr>
  </w:style>
  <w:style w:type="paragraph" w:customStyle="1" w:styleId="NormalWeb1">
    <w:name w:val="Normal (Web)1"/>
    <w:basedOn w:val="a2"/>
    <w:uiPriority w:val="99"/>
    <w:rsid w:val="00DF0BEB"/>
    <w:pPr>
      <w:spacing w:before="100" w:after="100"/>
    </w:pPr>
    <w:rPr>
      <w:rFonts w:ascii="Tahoma" w:hAnsi="Tahoma" w:cs="Tahoma"/>
    </w:rPr>
  </w:style>
  <w:style w:type="paragraph" w:customStyle="1" w:styleId="AcntTableHeader2">
    <w:name w:val="Acnt Table Header 2"/>
    <w:uiPriority w:val="99"/>
    <w:rsid w:val="00DF0BEB"/>
    <w:pPr>
      <w:widowControl w:val="0"/>
      <w:spacing w:after="0" w:line="240" w:lineRule="auto"/>
      <w:jc w:val="center"/>
    </w:pPr>
    <w:rPr>
      <w:rFonts w:ascii="Arial" w:eastAsia="Times New Roman" w:hAnsi="Arial" w:cs="Arial"/>
      <w:b/>
      <w:bCs/>
      <w:sz w:val="18"/>
      <w:szCs w:val="18"/>
      <w:lang w:eastAsia="ru-RU"/>
    </w:rPr>
  </w:style>
  <w:style w:type="paragraph" w:customStyle="1" w:styleId="TableHeader2">
    <w:name w:val="Table Header 2"/>
    <w:uiPriority w:val="99"/>
    <w:rsid w:val="00DF0BEB"/>
    <w:pPr>
      <w:widowControl w:val="0"/>
      <w:spacing w:after="0" w:line="240" w:lineRule="auto"/>
      <w:jc w:val="center"/>
    </w:pPr>
    <w:rPr>
      <w:rFonts w:ascii="Arial" w:eastAsia="Times New Roman" w:hAnsi="Arial" w:cs="Arial"/>
      <w:b/>
      <w:bCs/>
      <w:sz w:val="18"/>
      <w:szCs w:val="18"/>
      <w:lang w:eastAsia="ru-RU"/>
    </w:rPr>
  </w:style>
  <w:style w:type="paragraph" w:customStyle="1" w:styleId="1fff4">
    <w:name w:val="Стиль Абзаца 1"/>
    <w:basedOn w:val="a2"/>
    <w:uiPriority w:val="99"/>
    <w:rsid w:val="00DF0BEB"/>
    <w:pPr>
      <w:autoSpaceDE w:val="0"/>
      <w:autoSpaceDN w:val="0"/>
      <w:spacing w:before="120"/>
      <w:ind w:firstLine="851"/>
      <w:jc w:val="both"/>
    </w:pPr>
    <w:rPr>
      <w:rFonts w:ascii="Arial" w:hAnsi="Arial" w:cs="Arial"/>
    </w:rPr>
  </w:style>
  <w:style w:type="paragraph" w:customStyle="1" w:styleId="font5">
    <w:name w:val="font5"/>
    <w:basedOn w:val="a2"/>
    <w:uiPriority w:val="99"/>
    <w:rsid w:val="00DF0BEB"/>
    <w:pPr>
      <w:spacing w:before="100" w:beforeAutospacing="1" w:after="100" w:afterAutospacing="1"/>
    </w:pPr>
    <w:rPr>
      <w:rFonts w:ascii="Tahoma" w:hAnsi="Tahoma" w:cs="Tahoma"/>
      <w:b/>
      <w:bCs/>
      <w:color w:val="000000"/>
      <w:sz w:val="16"/>
      <w:szCs w:val="16"/>
      <w:lang w:val="en-US" w:eastAsia="en-US"/>
    </w:rPr>
  </w:style>
  <w:style w:type="paragraph" w:customStyle="1" w:styleId="font6">
    <w:name w:val="font6"/>
    <w:basedOn w:val="a2"/>
    <w:uiPriority w:val="99"/>
    <w:rsid w:val="00DF0BEB"/>
    <w:pPr>
      <w:spacing w:before="100" w:beforeAutospacing="1" w:after="100" w:afterAutospacing="1"/>
    </w:pPr>
    <w:rPr>
      <w:rFonts w:ascii="Tahoma" w:hAnsi="Tahoma" w:cs="Tahoma"/>
      <w:color w:val="000000"/>
      <w:sz w:val="16"/>
      <w:szCs w:val="16"/>
      <w:lang w:val="en-US" w:eastAsia="en-US"/>
    </w:rPr>
  </w:style>
  <w:style w:type="paragraph" w:customStyle="1" w:styleId="TableText1">
    <w:name w:val="Table Text 1"/>
    <w:uiPriority w:val="99"/>
    <w:rsid w:val="00DF0BEB"/>
    <w:pPr>
      <w:widowControl w:val="0"/>
      <w:spacing w:after="0" w:line="240" w:lineRule="auto"/>
      <w:ind w:left="200"/>
    </w:pPr>
    <w:rPr>
      <w:rFonts w:ascii="Arial" w:eastAsia="Times New Roman" w:hAnsi="Arial" w:cs="Arial"/>
      <w:sz w:val="20"/>
      <w:szCs w:val="20"/>
      <w:lang w:eastAsia="ru-RU"/>
    </w:rPr>
  </w:style>
  <w:style w:type="paragraph" w:customStyle="1" w:styleId="TableText2">
    <w:name w:val="Table Text 2"/>
    <w:uiPriority w:val="99"/>
    <w:rsid w:val="00DF0BEB"/>
    <w:pPr>
      <w:widowControl w:val="0"/>
      <w:spacing w:after="0" w:line="240" w:lineRule="auto"/>
      <w:ind w:left="400"/>
    </w:pPr>
    <w:rPr>
      <w:rFonts w:ascii="Arial" w:eastAsia="Times New Roman" w:hAnsi="Arial" w:cs="Arial"/>
      <w:sz w:val="20"/>
      <w:szCs w:val="20"/>
      <w:lang w:eastAsia="ru-RU"/>
    </w:rPr>
  </w:style>
  <w:style w:type="paragraph" w:customStyle="1" w:styleId="TableHeader">
    <w:name w:val="Table Header"/>
    <w:uiPriority w:val="99"/>
    <w:rsid w:val="00DF0BEB"/>
    <w:pPr>
      <w:widowControl w:val="0"/>
      <w:spacing w:before="40" w:after="40" w:line="240" w:lineRule="auto"/>
      <w:jc w:val="center"/>
    </w:pPr>
    <w:rPr>
      <w:rFonts w:ascii="Arial" w:eastAsia="Times New Roman" w:hAnsi="Arial" w:cs="Arial"/>
      <w:b/>
      <w:bCs/>
      <w:sz w:val="18"/>
      <w:szCs w:val="18"/>
      <w:lang w:eastAsia="ru-RU"/>
    </w:rPr>
  </w:style>
  <w:style w:type="paragraph" w:customStyle="1" w:styleId="TableHeader3">
    <w:name w:val="Table Header 3"/>
    <w:uiPriority w:val="99"/>
    <w:rsid w:val="00DF0BEB"/>
    <w:pPr>
      <w:widowControl w:val="0"/>
      <w:spacing w:before="20" w:after="20" w:line="240" w:lineRule="auto"/>
    </w:pPr>
    <w:rPr>
      <w:rFonts w:ascii="Arial" w:eastAsia="Times New Roman" w:hAnsi="Arial" w:cs="Arial"/>
      <w:b/>
      <w:bCs/>
      <w:sz w:val="20"/>
      <w:szCs w:val="20"/>
      <w:lang w:eastAsia="ru-RU"/>
    </w:rPr>
  </w:style>
  <w:style w:type="paragraph" w:customStyle="1" w:styleId="AcntTableText1">
    <w:name w:val="Acnt Table Text 1"/>
    <w:uiPriority w:val="99"/>
    <w:rsid w:val="00DF0BEB"/>
    <w:pPr>
      <w:widowControl w:val="0"/>
      <w:spacing w:after="0" w:line="240" w:lineRule="auto"/>
      <w:ind w:left="200"/>
    </w:pPr>
    <w:rPr>
      <w:rFonts w:ascii="Arial" w:eastAsia="Times New Roman" w:hAnsi="Arial" w:cs="Arial"/>
      <w:sz w:val="18"/>
      <w:szCs w:val="18"/>
      <w:lang w:eastAsia="ru-RU"/>
    </w:rPr>
  </w:style>
  <w:style w:type="paragraph" w:customStyle="1" w:styleId="AcntTableText2">
    <w:name w:val="Acnt Table Text 2"/>
    <w:uiPriority w:val="99"/>
    <w:rsid w:val="00DF0BEB"/>
    <w:pPr>
      <w:widowControl w:val="0"/>
      <w:spacing w:after="0" w:line="240" w:lineRule="auto"/>
      <w:ind w:left="400"/>
    </w:pPr>
    <w:rPr>
      <w:rFonts w:ascii="Arial" w:eastAsia="Times New Roman" w:hAnsi="Arial" w:cs="Arial"/>
      <w:sz w:val="18"/>
      <w:szCs w:val="18"/>
      <w:lang w:eastAsia="ru-RU"/>
    </w:rPr>
  </w:style>
  <w:style w:type="paragraph" w:customStyle="1" w:styleId="AcntTableHeader">
    <w:name w:val="Acnt Table Header"/>
    <w:uiPriority w:val="99"/>
    <w:rsid w:val="00DF0BEB"/>
    <w:pPr>
      <w:widowControl w:val="0"/>
      <w:spacing w:before="40" w:after="40" w:line="240" w:lineRule="auto"/>
      <w:jc w:val="center"/>
    </w:pPr>
    <w:rPr>
      <w:rFonts w:ascii="Arial" w:eastAsia="Times New Roman" w:hAnsi="Arial" w:cs="Arial"/>
      <w:b/>
      <w:bCs/>
      <w:sz w:val="18"/>
      <w:szCs w:val="18"/>
      <w:lang w:eastAsia="ru-RU"/>
    </w:rPr>
  </w:style>
  <w:style w:type="paragraph" w:customStyle="1" w:styleId="AcntTableHeaderNumbers">
    <w:name w:val="Acnt Table Header Numbers"/>
    <w:uiPriority w:val="99"/>
    <w:rsid w:val="00DF0BEB"/>
    <w:pPr>
      <w:widowControl w:val="0"/>
      <w:spacing w:after="0" w:line="240" w:lineRule="auto"/>
      <w:jc w:val="center"/>
    </w:pPr>
    <w:rPr>
      <w:rFonts w:ascii="Arial" w:eastAsia="Times New Roman" w:hAnsi="Arial" w:cs="Arial"/>
      <w:sz w:val="18"/>
      <w:szCs w:val="18"/>
      <w:lang w:eastAsia="ru-RU"/>
    </w:rPr>
  </w:style>
  <w:style w:type="paragraph" w:customStyle="1" w:styleId="Text0">
    <w:name w:val="Text"/>
    <w:basedOn w:val="a2"/>
    <w:uiPriority w:val="99"/>
    <w:rsid w:val="00DF0BEB"/>
    <w:pPr>
      <w:spacing w:after="240"/>
      <w:ind w:firstLine="1440"/>
    </w:pPr>
  </w:style>
  <w:style w:type="paragraph" w:customStyle="1" w:styleId="2ff6">
    <w:name w:val="Обычный2"/>
    <w:uiPriority w:val="99"/>
    <w:rsid w:val="00DF0BEB"/>
    <w:pPr>
      <w:spacing w:after="0" w:line="240" w:lineRule="auto"/>
    </w:pPr>
    <w:rPr>
      <w:rFonts w:ascii="Arial" w:eastAsia="Times New Roman" w:hAnsi="Arial" w:cs="Arial"/>
      <w:sz w:val="24"/>
      <w:szCs w:val="24"/>
      <w:lang w:eastAsia="ru-RU"/>
    </w:rPr>
  </w:style>
  <w:style w:type="paragraph" w:customStyle="1" w:styleId="1fff5">
    <w:name w:val="Обычный (веб)1"/>
    <w:basedOn w:val="a2"/>
    <w:uiPriority w:val="99"/>
    <w:rsid w:val="00DF0BEB"/>
    <w:pPr>
      <w:spacing w:before="100" w:after="100"/>
    </w:pPr>
    <w:rPr>
      <w:rFonts w:ascii="Arial" w:hAnsi="Arial" w:cs="Arial"/>
    </w:rPr>
  </w:style>
  <w:style w:type="paragraph" w:customStyle="1" w:styleId="Iiiaeuiue">
    <w:name w:val="Ii?iaeuiue"/>
    <w:uiPriority w:val="99"/>
    <w:rsid w:val="00DF0BEB"/>
    <w:pPr>
      <w:spacing w:after="0" w:line="240" w:lineRule="auto"/>
    </w:pPr>
    <w:rPr>
      <w:rFonts w:ascii="Arial" w:eastAsia="Times New Roman" w:hAnsi="Arial" w:cs="Arial"/>
      <w:sz w:val="24"/>
      <w:szCs w:val="24"/>
      <w:lang w:eastAsia="ru-RU"/>
    </w:rPr>
  </w:style>
  <w:style w:type="paragraph" w:customStyle="1" w:styleId="6c">
    <w:name w:val="заголовок 6"/>
    <w:basedOn w:val="a2"/>
    <w:next w:val="a2"/>
    <w:uiPriority w:val="99"/>
    <w:rsid w:val="00DF0BEB"/>
    <w:pPr>
      <w:keepNext/>
      <w:autoSpaceDE w:val="0"/>
      <w:autoSpaceDN w:val="0"/>
    </w:pPr>
    <w:rPr>
      <w:rFonts w:ascii="Arial" w:hAnsi="Arial" w:cs="Arial"/>
      <w:b/>
      <w:bCs/>
      <w:sz w:val="20"/>
      <w:szCs w:val="20"/>
    </w:rPr>
  </w:style>
  <w:style w:type="paragraph" w:customStyle="1" w:styleId="caaieiaie4">
    <w:name w:val="caaieiaie 4"/>
    <w:basedOn w:val="a2"/>
    <w:next w:val="a2"/>
    <w:uiPriority w:val="99"/>
    <w:rsid w:val="00DF0BEB"/>
    <w:pPr>
      <w:keepNext/>
      <w:jc w:val="both"/>
    </w:pPr>
    <w:rPr>
      <w:rFonts w:ascii="Arial" w:hAnsi="Arial" w:cs="Arial"/>
    </w:rPr>
  </w:style>
  <w:style w:type="paragraph" w:customStyle="1" w:styleId="Iniiaiieoaenonionooiii2">
    <w:name w:val="Iniiaiie oaeno n ionooiii 2"/>
    <w:basedOn w:val="Default"/>
    <w:next w:val="Default"/>
    <w:uiPriority w:val="99"/>
    <w:rsid w:val="00DF0BEB"/>
    <w:pPr>
      <w:spacing w:after="120"/>
    </w:pPr>
    <w:rPr>
      <w:rFonts w:ascii="Georgia" w:hAnsi="Georgia" w:cs="Georgia"/>
      <w:color w:val="auto"/>
      <w:lang w:val="en-US"/>
    </w:rPr>
  </w:style>
  <w:style w:type="paragraph" w:customStyle="1" w:styleId="21a">
    <w:name w:val="Заголовок 21"/>
    <w:uiPriority w:val="99"/>
    <w:rsid w:val="00DF0BEB"/>
    <w:pPr>
      <w:widowControl w:val="0"/>
      <w:spacing w:before="360" w:after="40" w:line="240" w:lineRule="auto"/>
    </w:pPr>
    <w:rPr>
      <w:rFonts w:ascii="Arial" w:eastAsia="Times New Roman" w:hAnsi="Arial" w:cs="Arial"/>
      <w:b/>
      <w:bCs/>
      <w:sz w:val="24"/>
      <w:szCs w:val="24"/>
      <w:lang w:eastAsia="ru-RU"/>
    </w:rPr>
  </w:style>
  <w:style w:type="paragraph" w:customStyle="1" w:styleId="xl138">
    <w:name w:val="xl138"/>
    <w:basedOn w:val="a2"/>
    <w:uiPriority w:val="99"/>
    <w:rsid w:val="00DF0BEB"/>
    <w:pPr>
      <w:pBdr>
        <w:top w:val="single" w:sz="8" w:space="0" w:color="auto"/>
        <w:left w:val="single" w:sz="4" w:space="0" w:color="auto"/>
        <w:bottom w:val="single" w:sz="4" w:space="0" w:color="auto"/>
        <w:right w:val="single" w:sz="8" w:space="0" w:color="auto"/>
      </w:pBdr>
      <w:spacing w:before="100" w:after="100"/>
      <w:jc w:val="center"/>
    </w:pPr>
    <w:rPr>
      <w:rFonts w:ascii="Arial" w:hAnsi="Arial" w:cs="Arial"/>
      <w:sz w:val="18"/>
      <w:szCs w:val="18"/>
      <w:lang w:val="en-US"/>
    </w:rPr>
  </w:style>
  <w:style w:type="paragraph" w:customStyle="1" w:styleId="xl139">
    <w:name w:val="xl139"/>
    <w:basedOn w:val="a2"/>
    <w:uiPriority w:val="99"/>
    <w:rsid w:val="00DF0BEB"/>
    <w:pPr>
      <w:pBdr>
        <w:bottom w:val="single" w:sz="4" w:space="0" w:color="auto"/>
      </w:pBdr>
      <w:spacing w:before="100" w:after="100"/>
    </w:pPr>
    <w:rPr>
      <w:rFonts w:ascii="Arial" w:hAnsi="Arial" w:cs="Arial"/>
      <w:sz w:val="18"/>
      <w:szCs w:val="18"/>
      <w:lang w:val="en-US"/>
    </w:rPr>
  </w:style>
  <w:style w:type="paragraph" w:customStyle="1" w:styleId="xl140">
    <w:name w:val="xl140"/>
    <w:basedOn w:val="a2"/>
    <w:uiPriority w:val="99"/>
    <w:rsid w:val="00DF0BEB"/>
    <w:pPr>
      <w:pBdr>
        <w:top w:val="single" w:sz="4" w:space="0" w:color="auto"/>
        <w:left w:val="single" w:sz="8" w:space="0" w:color="auto"/>
        <w:bottom w:val="single" w:sz="8" w:space="0" w:color="auto"/>
      </w:pBdr>
      <w:spacing w:before="100" w:after="100"/>
      <w:jc w:val="center"/>
    </w:pPr>
    <w:rPr>
      <w:rFonts w:ascii="Arial" w:hAnsi="Arial" w:cs="Arial"/>
      <w:sz w:val="18"/>
      <w:szCs w:val="18"/>
      <w:lang w:val="en-US"/>
    </w:rPr>
  </w:style>
  <w:style w:type="paragraph" w:customStyle="1" w:styleId="xl141">
    <w:name w:val="xl141"/>
    <w:basedOn w:val="a2"/>
    <w:uiPriority w:val="99"/>
    <w:rsid w:val="00DF0BEB"/>
    <w:pPr>
      <w:pBdr>
        <w:top w:val="single" w:sz="4" w:space="0" w:color="auto"/>
        <w:bottom w:val="single" w:sz="8" w:space="0" w:color="auto"/>
      </w:pBdr>
      <w:spacing w:before="100" w:after="100"/>
      <w:jc w:val="center"/>
    </w:pPr>
    <w:rPr>
      <w:rFonts w:ascii="Arial" w:hAnsi="Arial" w:cs="Arial"/>
      <w:sz w:val="18"/>
      <w:szCs w:val="18"/>
      <w:lang w:val="en-US"/>
    </w:rPr>
  </w:style>
  <w:style w:type="paragraph" w:customStyle="1" w:styleId="xl142">
    <w:name w:val="xl142"/>
    <w:basedOn w:val="a2"/>
    <w:uiPriority w:val="99"/>
    <w:rsid w:val="00DF0BEB"/>
    <w:pPr>
      <w:pBdr>
        <w:top w:val="single" w:sz="4" w:space="0" w:color="auto"/>
        <w:bottom w:val="single" w:sz="8" w:space="0" w:color="auto"/>
        <w:right w:val="single" w:sz="8" w:space="0" w:color="auto"/>
      </w:pBdr>
      <w:spacing w:before="100" w:after="100"/>
      <w:jc w:val="center"/>
    </w:pPr>
    <w:rPr>
      <w:rFonts w:ascii="Arial" w:hAnsi="Arial" w:cs="Arial"/>
      <w:sz w:val="18"/>
      <w:szCs w:val="18"/>
      <w:lang w:val="en-US"/>
    </w:rPr>
  </w:style>
  <w:style w:type="paragraph" w:customStyle="1" w:styleId="xl143">
    <w:name w:val="xl143"/>
    <w:basedOn w:val="a2"/>
    <w:uiPriority w:val="99"/>
    <w:rsid w:val="00DF0BEB"/>
    <w:pPr>
      <w:pBdr>
        <w:top w:val="single" w:sz="4" w:space="0" w:color="auto"/>
        <w:left w:val="single" w:sz="8" w:space="0" w:color="auto"/>
        <w:bottom w:val="single" w:sz="8" w:space="0" w:color="auto"/>
        <w:right w:val="single" w:sz="4" w:space="0" w:color="auto"/>
      </w:pBdr>
      <w:spacing w:before="100" w:after="100"/>
      <w:jc w:val="center"/>
    </w:pPr>
    <w:rPr>
      <w:rFonts w:ascii="Arial" w:hAnsi="Arial" w:cs="Arial"/>
      <w:sz w:val="18"/>
      <w:szCs w:val="18"/>
      <w:lang w:val="en-US"/>
    </w:rPr>
  </w:style>
  <w:style w:type="paragraph" w:customStyle="1" w:styleId="xl144">
    <w:name w:val="xl144"/>
    <w:basedOn w:val="a2"/>
    <w:uiPriority w:val="99"/>
    <w:rsid w:val="00DF0BEB"/>
    <w:pPr>
      <w:pBdr>
        <w:top w:val="single" w:sz="4" w:space="0" w:color="auto"/>
        <w:left w:val="single" w:sz="4" w:space="0" w:color="auto"/>
        <w:bottom w:val="single" w:sz="8" w:space="0" w:color="auto"/>
        <w:right w:val="single" w:sz="4" w:space="0" w:color="auto"/>
      </w:pBdr>
      <w:spacing w:before="100" w:after="100"/>
      <w:jc w:val="center"/>
    </w:pPr>
    <w:rPr>
      <w:rFonts w:ascii="Arial" w:hAnsi="Arial" w:cs="Arial"/>
      <w:sz w:val="18"/>
      <w:szCs w:val="18"/>
      <w:lang w:val="en-US"/>
    </w:rPr>
  </w:style>
  <w:style w:type="paragraph" w:customStyle="1" w:styleId="xl145">
    <w:name w:val="xl145"/>
    <w:basedOn w:val="a2"/>
    <w:uiPriority w:val="99"/>
    <w:rsid w:val="00DF0BEB"/>
    <w:pPr>
      <w:pBdr>
        <w:top w:val="single" w:sz="4" w:space="0" w:color="auto"/>
        <w:left w:val="single" w:sz="4" w:space="0" w:color="auto"/>
        <w:bottom w:val="single" w:sz="8" w:space="0" w:color="auto"/>
        <w:right w:val="single" w:sz="8" w:space="0" w:color="auto"/>
      </w:pBdr>
      <w:spacing w:before="100" w:after="100"/>
      <w:jc w:val="center"/>
    </w:pPr>
    <w:rPr>
      <w:rFonts w:ascii="Arial" w:hAnsi="Arial" w:cs="Arial"/>
      <w:sz w:val="18"/>
      <w:szCs w:val="18"/>
      <w:lang w:val="en-US"/>
    </w:rPr>
  </w:style>
  <w:style w:type="paragraph" w:customStyle="1" w:styleId="xl146">
    <w:name w:val="xl146"/>
    <w:basedOn w:val="a2"/>
    <w:uiPriority w:val="99"/>
    <w:rsid w:val="00DF0BEB"/>
    <w:pPr>
      <w:pBdr>
        <w:top w:val="single" w:sz="8" w:space="0" w:color="auto"/>
        <w:left w:val="single" w:sz="8" w:space="0" w:color="auto"/>
        <w:bottom w:val="single" w:sz="4" w:space="0" w:color="auto"/>
      </w:pBdr>
      <w:spacing w:before="100" w:after="100"/>
      <w:jc w:val="center"/>
    </w:pPr>
    <w:rPr>
      <w:rFonts w:ascii="Arial" w:hAnsi="Arial" w:cs="Arial"/>
      <w:sz w:val="18"/>
      <w:szCs w:val="18"/>
      <w:lang w:val="en-US"/>
    </w:rPr>
  </w:style>
  <w:style w:type="paragraph" w:customStyle="1" w:styleId="xl147">
    <w:name w:val="xl147"/>
    <w:basedOn w:val="a2"/>
    <w:uiPriority w:val="99"/>
    <w:rsid w:val="00DF0BEB"/>
    <w:pPr>
      <w:pBdr>
        <w:top w:val="single" w:sz="8" w:space="0" w:color="auto"/>
        <w:bottom w:val="single" w:sz="4" w:space="0" w:color="auto"/>
      </w:pBdr>
      <w:spacing w:before="100" w:after="100"/>
      <w:jc w:val="center"/>
    </w:pPr>
    <w:rPr>
      <w:rFonts w:ascii="Arial" w:hAnsi="Arial" w:cs="Arial"/>
      <w:sz w:val="18"/>
      <w:szCs w:val="18"/>
      <w:lang w:val="en-US"/>
    </w:rPr>
  </w:style>
  <w:style w:type="paragraph" w:customStyle="1" w:styleId="xl148">
    <w:name w:val="xl148"/>
    <w:basedOn w:val="a2"/>
    <w:uiPriority w:val="99"/>
    <w:rsid w:val="00DF0BEB"/>
    <w:pPr>
      <w:pBdr>
        <w:top w:val="single" w:sz="8" w:space="0" w:color="auto"/>
        <w:bottom w:val="single" w:sz="4" w:space="0" w:color="auto"/>
        <w:right w:val="single" w:sz="8" w:space="0" w:color="auto"/>
      </w:pBdr>
      <w:spacing w:before="100" w:after="100"/>
      <w:jc w:val="center"/>
    </w:pPr>
    <w:rPr>
      <w:rFonts w:ascii="Arial" w:hAnsi="Arial" w:cs="Arial"/>
      <w:sz w:val="18"/>
      <w:szCs w:val="18"/>
      <w:lang w:val="en-US"/>
    </w:rPr>
  </w:style>
  <w:style w:type="paragraph" w:customStyle="1" w:styleId="xl149">
    <w:name w:val="xl149"/>
    <w:basedOn w:val="a2"/>
    <w:uiPriority w:val="99"/>
    <w:rsid w:val="00DF0BEB"/>
    <w:pPr>
      <w:pBdr>
        <w:bottom w:val="single" w:sz="4" w:space="0" w:color="auto"/>
      </w:pBdr>
      <w:spacing w:before="100" w:after="100"/>
    </w:pPr>
    <w:rPr>
      <w:rFonts w:ascii="Arial" w:hAnsi="Arial" w:cs="Arial"/>
      <w:sz w:val="18"/>
      <w:szCs w:val="18"/>
      <w:lang w:val="en-US"/>
    </w:rPr>
  </w:style>
  <w:style w:type="paragraph" w:customStyle="1" w:styleId="xl150">
    <w:name w:val="xl150"/>
    <w:basedOn w:val="a2"/>
    <w:uiPriority w:val="99"/>
    <w:rsid w:val="00DF0BEB"/>
    <w:pPr>
      <w:spacing w:before="100" w:after="100"/>
      <w:jc w:val="right"/>
    </w:pPr>
    <w:rPr>
      <w:rFonts w:ascii="Arial" w:hAnsi="Arial" w:cs="Arial"/>
      <w:b/>
      <w:bCs/>
      <w:lang w:val="en-US"/>
    </w:rPr>
  </w:style>
  <w:style w:type="paragraph" w:customStyle="1" w:styleId="xl152">
    <w:name w:val="xl152"/>
    <w:basedOn w:val="a2"/>
    <w:uiPriority w:val="99"/>
    <w:rsid w:val="00DF0BEB"/>
    <w:pPr>
      <w:pBdr>
        <w:bottom w:val="single" w:sz="4" w:space="0" w:color="auto"/>
      </w:pBdr>
      <w:spacing w:before="100" w:after="100"/>
      <w:jc w:val="center"/>
    </w:pPr>
    <w:rPr>
      <w:rFonts w:ascii="Arial" w:hAnsi="Arial" w:cs="Arial"/>
      <w:b/>
      <w:bCs/>
      <w:lang w:val="en-US"/>
    </w:rPr>
  </w:style>
  <w:style w:type="paragraph" w:customStyle="1" w:styleId="xl153">
    <w:name w:val="xl153"/>
    <w:basedOn w:val="a2"/>
    <w:uiPriority w:val="99"/>
    <w:rsid w:val="00DF0BEB"/>
    <w:pPr>
      <w:pBdr>
        <w:top w:val="single" w:sz="4" w:space="0" w:color="auto"/>
        <w:left w:val="single" w:sz="4" w:space="0" w:color="auto"/>
        <w:bottom w:val="single" w:sz="8" w:space="0" w:color="auto"/>
        <w:right w:val="single" w:sz="4" w:space="0" w:color="auto"/>
      </w:pBdr>
      <w:spacing w:before="100" w:after="100"/>
      <w:jc w:val="center"/>
    </w:pPr>
    <w:rPr>
      <w:rFonts w:ascii="Arial" w:hAnsi="Arial" w:cs="Arial"/>
      <w:sz w:val="18"/>
      <w:szCs w:val="18"/>
      <w:lang w:val="en-US"/>
    </w:rPr>
  </w:style>
  <w:style w:type="paragraph" w:customStyle="1" w:styleId="xl154">
    <w:name w:val="xl154"/>
    <w:basedOn w:val="a2"/>
    <w:uiPriority w:val="99"/>
    <w:rsid w:val="00DF0BEB"/>
    <w:pPr>
      <w:pBdr>
        <w:top w:val="single" w:sz="4" w:space="0" w:color="auto"/>
        <w:left w:val="single" w:sz="4" w:space="0" w:color="auto"/>
        <w:bottom w:val="single" w:sz="8" w:space="0" w:color="auto"/>
        <w:right w:val="single" w:sz="4" w:space="0" w:color="auto"/>
      </w:pBdr>
      <w:spacing w:before="100" w:after="100"/>
      <w:jc w:val="center"/>
    </w:pPr>
    <w:rPr>
      <w:rFonts w:ascii="Arial" w:hAnsi="Arial" w:cs="Arial"/>
      <w:sz w:val="18"/>
      <w:szCs w:val="18"/>
      <w:lang w:val="en-US"/>
    </w:rPr>
  </w:style>
  <w:style w:type="paragraph" w:customStyle="1" w:styleId="xl155">
    <w:name w:val="xl155"/>
    <w:basedOn w:val="a2"/>
    <w:uiPriority w:val="99"/>
    <w:rsid w:val="00DF0BEB"/>
    <w:pPr>
      <w:pBdr>
        <w:top w:val="single" w:sz="4" w:space="0" w:color="auto"/>
        <w:left w:val="single" w:sz="4" w:space="0" w:color="auto"/>
        <w:bottom w:val="single" w:sz="8" w:space="0" w:color="auto"/>
        <w:right w:val="single" w:sz="4" w:space="0" w:color="auto"/>
      </w:pBdr>
      <w:spacing w:before="100" w:after="100"/>
      <w:jc w:val="center"/>
    </w:pPr>
    <w:rPr>
      <w:rFonts w:ascii="Arial" w:hAnsi="Arial" w:cs="Arial"/>
      <w:sz w:val="18"/>
      <w:szCs w:val="18"/>
      <w:lang w:val="en-US"/>
    </w:rPr>
  </w:style>
  <w:style w:type="paragraph" w:customStyle="1" w:styleId="5f">
    <w:name w:val="заголовок 5"/>
    <w:basedOn w:val="a2"/>
    <w:next w:val="a2"/>
    <w:uiPriority w:val="99"/>
    <w:rsid w:val="00DF0BEB"/>
    <w:pPr>
      <w:spacing w:before="240" w:after="60"/>
    </w:pPr>
    <w:rPr>
      <w:rFonts w:ascii="Arial" w:hAnsi="Arial" w:cs="Arial"/>
      <w:sz w:val="22"/>
      <w:szCs w:val="22"/>
    </w:rPr>
  </w:style>
  <w:style w:type="paragraph" w:customStyle="1" w:styleId="1fff6">
    <w:name w:val="Обычный1"/>
    <w:uiPriority w:val="99"/>
    <w:rsid w:val="00DF0BEB"/>
    <w:pPr>
      <w:spacing w:after="0" w:line="240" w:lineRule="auto"/>
    </w:pPr>
    <w:rPr>
      <w:rFonts w:ascii="Arial" w:eastAsia="Times New Roman" w:hAnsi="Arial" w:cs="Arial"/>
      <w:sz w:val="24"/>
      <w:szCs w:val="24"/>
      <w:lang w:eastAsia="ru-RU"/>
    </w:rPr>
  </w:style>
  <w:style w:type="paragraph" w:customStyle="1" w:styleId="Iauiue2">
    <w:name w:val="Iau?iue2"/>
    <w:uiPriority w:val="99"/>
    <w:rsid w:val="00DF0BEB"/>
    <w:pPr>
      <w:widowControl w:val="0"/>
      <w:spacing w:after="0" w:line="240" w:lineRule="auto"/>
    </w:pPr>
    <w:rPr>
      <w:rFonts w:ascii="Peterburg" w:eastAsia="Times New Roman" w:hAnsi="Peterburg" w:cs="Peterburg"/>
      <w:sz w:val="24"/>
      <w:szCs w:val="24"/>
      <w:lang w:eastAsia="ru-RU"/>
    </w:rPr>
  </w:style>
  <w:style w:type="paragraph" w:customStyle="1" w:styleId="Iacaaiea">
    <w:name w:val="Iacaaiea"/>
    <w:basedOn w:val="a2"/>
    <w:uiPriority w:val="99"/>
    <w:rsid w:val="00DF0BEB"/>
    <w:pPr>
      <w:widowControl w:val="0"/>
      <w:jc w:val="center"/>
    </w:pPr>
    <w:rPr>
      <w:rFonts w:ascii="Arial" w:hAnsi="Arial" w:cs="Arial"/>
      <w:b/>
      <w:bCs/>
    </w:rPr>
  </w:style>
  <w:style w:type="paragraph" w:customStyle="1" w:styleId="affffffe">
    <w:name w:val="Подпункт договора"/>
    <w:basedOn w:val="a2"/>
    <w:uiPriority w:val="99"/>
    <w:rsid w:val="00DF0BEB"/>
    <w:pPr>
      <w:tabs>
        <w:tab w:val="left" w:pos="720"/>
      </w:tabs>
      <w:ind w:left="720" w:hanging="720"/>
      <w:jc w:val="both"/>
    </w:pPr>
    <w:rPr>
      <w:rFonts w:ascii="Arial" w:hAnsi="Arial" w:cs="Arial"/>
      <w:sz w:val="20"/>
      <w:szCs w:val="20"/>
    </w:rPr>
  </w:style>
  <w:style w:type="paragraph" w:customStyle="1" w:styleId="TableNews">
    <w:name w:val="Table News"/>
    <w:basedOn w:val="a2"/>
    <w:uiPriority w:val="99"/>
    <w:rsid w:val="00DF0BEB"/>
    <w:pPr>
      <w:widowControl w:val="0"/>
      <w:autoSpaceDE w:val="0"/>
      <w:autoSpaceDN w:val="0"/>
      <w:spacing w:before="60" w:after="60" w:line="280" w:lineRule="exact"/>
      <w:jc w:val="both"/>
    </w:pPr>
    <w:rPr>
      <w:rFonts w:ascii="Arial" w:hAnsi="Arial" w:cs="Arial"/>
      <w:sz w:val="18"/>
      <w:szCs w:val="18"/>
      <w:lang w:val="en-US"/>
    </w:rPr>
  </w:style>
  <w:style w:type="paragraph" w:customStyle="1" w:styleId="Tablebulletcomment">
    <w:name w:val="Table bullet comment"/>
    <w:basedOn w:val="a2"/>
    <w:uiPriority w:val="99"/>
    <w:rsid w:val="00DF0BEB"/>
    <w:pPr>
      <w:tabs>
        <w:tab w:val="num" w:pos="720"/>
      </w:tabs>
      <w:autoSpaceDE w:val="0"/>
      <w:autoSpaceDN w:val="0"/>
      <w:spacing w:before="60" w:after="60" w:line="280" w:lineRule="exact"/>
      <w:ind w:left="720" w:hanging="360"/>
      <w:jc w:val="both"/>
    </w:pPr>
    <w:rPr>
      <w:rFonts w:ascii="Arial" w:hAnsi="Arial" w:cs="Arial"/>
      <w:sz w:val="18"/>
      <w:szCs w:val="18"/>
      <w:lang w:val="en-US"/>
    </w:rPr>
  </w:style>
  <w:style w:type="paragraph" w:customStyle="1" w:styleId="xl156">
    <w:name w:val="xl156"/>
    <w:basedOn w:val="a2"/>
    <w:uiPriority w:val="99"/>
    <w:rsid w:val="00DF0BEB"/>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57">
    <w:name w:val="xl157"/>
    <w:basedOn w:val="a2"/>
    <w:uiPriority w:val="99"/>
    <w:rsid w:val="00DF0BEB"/>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58">
    <w:name w:val="xl158"/>
    <w:basedOn w:val="a2"/>
    <w:uiPriority w:val="99"/>
    <w:rsid w:val="00DF0BEB"/>
    <w:pPr>
      <w:pBdr>
        <w:left w:val="single" w:sz="4" w:space="0" w:color="auto"/>
      </w:pBdr>
      <w:spacing w:before="100" w:beforeAutospacing="1" w:after="100" w:afterAutospacing="1"/>
      <w:jc w:val="center"/>
    </w:pPr>
    <w:rPr>
      <w:rFonts w:ascii="Arial" w:hAnsi="Arial" w:cs="Arial"/>
      <w:b/>
      <w:bCs/>
    </w:rPr>
  </w:style>
  <w:style w:type="paragraph" w:customStyle="1" w:styleId="xl159">
    <w:name w:val="xl159"/>
    <w:basedOn w:val="a2"/>
    <w:uiPriority w:val="99"/>
    <w:rsid w:val="00DF0BEB"/>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60">
    <w:name w:val="xl160"/>
    <w:basedOn w:val="a2"/>
    <w:uiPriority w:val="99"/>
    <w:rsid w:val="00DF0BEB"/>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61">
    <w:name w:val="xl161"/>
    <w:basedOn w:val="a2"/>
    <w:uiPriority w:val="99"/>
    <w:rsid w:val="00DF0BEB"/>
    <w:pPr>
      <w:pBdr>
        <w:left w:val="single" w:sz="4" w:space="0" w:color="auto"/>
        <w:bottom w:val="single" w:sz="8" w:space="0" w:color="auto"/>
      </w:pBdr>
      <w:spacing w:before="100" w:beforeAutospacing="1" w:after="100" w:afterAutospacing="1"/>
      <w:jc w:val="center"/>
    </w:pPr>
    <w:rPr>
      <w:rFonts w:ascii="Arial" w:hAnsi="Arial" w:cs="Arial"/>
    </w:rPr>
  </w:style>
  <w:style w:type="paragraph" w:customStyle="1" w:styleId="xl162">
    <w:name w:val="xl162"/>
    <w:basedOn w:val="a2"/>
    <w:uiPriority w:val="99"/>
    <w:rsid w:val="00DF0BEB"/>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3">
    <w:name w:val="xl163"/>
    <w:basedOn w:val="a2"/>
    <w:uiPriority w:val="99"/>
    <w:rsid w:val="00DF0BEB"/>
    <w:pPr>
      <w:pBdr>
        <w:top w:val="single" w:sz="8" w:space="0" w:color="auto"/>
        <w:left w:val="single" w:sz="4" w:space="0" w:color="auto"/>
      </w:pBdr>
      <w:spacing w:before="100" w:beforeAutospacing="1" w:after="100" w:afterAutospacing="1"/>
      <w:jc w:val="center"/>
    </w:pPr>
    <w:rPr>
      <w:rFonts w:ascii="Arial" w:hAnsi="Arial" w:cs="Arial"/>
    </w:rPr>
  </w:style>
  <w:style w:type="paragraph" w:customStyle="1" w:styleId="xl164">
    <w:name w:val="xl164"/>
    <w:basedOn w:val="a2"/>
    <w:uiPriority w:val="99"/>
    <w:rsid w:val="00DF0BEB"/>
    <w:pPr>
      <w:pBdr>
        <w:top w:val="single" w:sz="8" w:space="0" w:color="auto"/>
      </w:pBdr>
      <w:spacing w:before="100" w:beforeAutospacing="1" w:after="100" w:afterAutospacing="1"/>
      <w:jc w:val="center"/>
    </w:pPr>
    <w:rPr>
      <w:rFonts w:ascii="Arial" w:hAnsi="Arial" w:cs="Arial"/>
    </w:rPr>
  </w:style>
  <w:style w:type="paragraph" w:customStyle="1" w:styleId="xl165">
    <w:name w:val="xl165"/>
    <w:basedOn w:val="a2"/>
    <w:uiPriority w:val="99"/>
    <w:rsid w:val="00DF0BE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166">
    <w:name w:val="xl166"/>
    <w:basedOn w:val="a2"/>
    <w:uiPriority w:val="99"/>
    <w:rsid w:val="00DF0BEB"/>
    <w:pPr>
      <w:pBdr>
        <w:left w:val="single" w:sz="4" w:space="0" w:color="auto"/>
        <w:bottom w:val="single" w:sz="8" w:space="0" w:color="auto"/>
      </w:pBdr>
      <w:spacing w:before="100" w:beforeAutospacing="1" w:after="100" w:afterAutospacing="1"/>
      <w:jc w:val="center"/>
    </w:pPr>
    <w:rPr>
      <w:rFonts w:ascii="Arial" w:hAnsi="Arial" w:cs="Arial"/>
    </w:rPr>
  </w:style>
  <w:style w:type="paragraph" w:customStyle="1" w:styleId="xl167">
    <w:name w:val="xl167"/>
    <w:basedOn w:val="a2"/>
    <w:uiPriority w:val="99"/>
    <w:rsid w:val="00DF0BEB"/>
    <w:pPr>
      <w:pBdr>
        <w:bottom w:val="single" w:sz="8" w:space="0" w:color="auto"/>
      </w:pBdr>
      <w:spacing w:before="100" w:beforeAutospacing="1" w:after="100" w:afterAutospacing="1"/>
      <w:jc w:val="center"/>
    </w:pPr>
    <w:rPr>
      <w:rFonts w:ascii="Arial" w:hAnsi="Arial" w:cs="Arial"/>
    </w:rPr>
  </w:style>
  <w:style w:type="paragraph" w:customStyle="1" w:styleId="xl168">
    <w:name w:val="xl168"/>
    <w:basedOn w:val="a2"/>
    <w:uiPriority w:val="99"/>
    <w:rsid w:val="00DF0BEB"/>
    <w:pPr>
      <w:pBdr>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69">
    <w:name w:val="xl169"/>
    <w:basedOn w:val="a2"/>
    <w:uiPriority w:val="99"/>
    <w:rsid w:val="00DF0BEB"/>
    <w:pPr>
      <w:pBdr>
        <w:top w:val="single" w:sz="8" w:space="0" w:color="auto"/>
        <w:bottom w:val="single" w:sz="8" w:space="0" w:color="auto"/>
      </w:pBdr>
      <w:spacing w:before="100" w:beforeAutospacing="1" w:after="100" w:afterAutospacing="1"/>
      <w:jc w:val="center"/>
    </w:pPr>
    <w:rPr>
      <w:rFonts w:ascii="Arial" w:hAnsi="Arial" w:cs="Arial"/>
    </w:rPr>
  </w:style>
  <w:style w:type="paragraph" w:customStyle="1" w:styleId="xl170">
    <w:name w:val="xl170"/>
    <w:basedOn w:val="a2"/>
    <w:uiPriority w:val="99"/>
    <w:rsid w:val="00DF0BEB"/>
    <w:pPr>
      <w:pBdr>
        <w:top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71">
    <w:name w:val="xl171"/>
    <w:basedOn w:val="a2"/>
    <w:uiPriority w:val="99"/>
    <w:rsid w:val="00DF0BE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72">
    <w:name w:val="xl172"/>
    <w:basedOn w:val="a2"/>
    <w:uiPriority w:val="99"/>
    <w:rsid w:val="00DF0BEB"/>
    <w:pPr>
      <w:pBdr>
        <w:left w:val="single" w:sz="4" w:space="0" w:color="auto"/>
        <w:bottom w:val="single" w:sz="8" w:space="0" w:color="auto"/>
      </w:pBdr>
      <w:spacing w:before="100" w:beforeAutospacing="1" w:after="100" w:afterAutospacing="1"/>
      <w:jc w:val="center"/>
    </w:pPr>
    <w:rPr>
      <w:rFonts w:ascii="Arial" w:hAnsi="Arial" w:cs="Arial"/>
    </w:rPr>
  </w:style>
  <w:style w:type="paragraph" w:customStyle="1" w:styleId="xl173">
    <w:name w:val="xl173"/>
    <w:basedOn w:val="a2"/>
    <w:uiPriority w:val="99"/>
    <w:rsid w:val="00DF0BEB"/>
    <w:pPr>
      <w:pBdr>
        <w:bottom w:val="single" w:sz="8" w:space="0" w:color="auto"/>
      </w:pBdr>
      <w:spacing w:before="100" w:beforeAutospacing="1" w:after="100" w:afterAutospacing="1"/>
      <w:jc w:val="center"/>
    </w:pPr>
    <w:rPr>
      <w:rFonts w:ascii="Arial" w:hAnsi="Arial" w:cs="Arial"/>
    </w:rPr>
  </w:style>
  <w:style w:type="paragraph" w:customStyle="1" w:styleId="xl174">
    <w:name w:val="xl174"/>
    <w:basedOn w:val="a2"/>
    <w:uiPriority w:val="99"/>
    <w:rsid w:val="00DF0BEB"/>
    <w:pPr>
      <w:pBdr>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75">
    <w:name w:val="xl175"/>
    <w:basedOn w:val="a2"/>
    <w:uiPriority w:val="99"/>
    <w:rsid w:val="00DF0BEB"/>
    <w:pPr>
      <w:pBdr>
        <w:top w:val="single" w:sz="8" w:space="0" w:color="auto"/>
        <w:left w:val="single" w:sz="8" w:space="0" w:color="auto"/>
        <w:bottom w:val="single" w:sz="8" w:space="0" w:color="auto"/>
      </w:pBdr>
      <w:spacing w:before="100" w:beforeAutospacing="1" w:after="100" w:afterAutospacing="1"/>
      <w:jc w:val="center"/>
    </w:pPr>
    <w:rPr>
      <w:rFonts w:ascii="Arial" w:hAnsi="Arial" w:cs="Arial"/>
    </w:rPr>
  </w:style>
  <w:style w:type="paragraph" w:customStyle="1" w:styleId="xl176">
    <w:name w:val="xl176"/>
    <w:basedOn w:val="a2"/>
    <w:uiPriority w:val="99"/>
    <w:rsid w:val="00DF0BEB"/>
    <w:pPr>
      <w:pBdr>
        <w:top w:val="single" w:sz="8" w:space="0" w:color="auto"/>
        <w:bottom w:val="single" w:sz="8" w:space="0" w:color="auto"/>
      </w:pBdr>
      <w:spacing w:before="100" w:beforeAutospacing="1" w:after="100" w:afterAutospacing="1"/>
      <w:jc w:val="center"/>
    </w:pPr>
    <w:rPr>
      <w:rFonts w:ascii="Arial Unicode MS" w:cs="Arial Unicode MS"/>
    </w:rPr>
  </w:style>
  <w:style w:type="paragraph" w:customStyle="1" w:styleId="xl177">
    <w:name w:val="xl177"/>
    <w:basedOn w:val="a2"/>
    <w:uiPriority w:val="99"/>
    <w:rsid w:val="00DF0BEB"/>
    <w:pPr>
      <w:pBdr>
        <w:top w:val="single" w:sz="8" w:space="0" w:color="auto"/>
        <w:bottom w:val="single" w:sz="8" w:space="0" w:color="auto"/>
        <w:right w:val="single" w:sz="8" w:space="0" w:color="auto"/>
      </w:pBdr>
      <w:spacing w:before="100" w:beforeAutospacing="1" w:after="100" w:afterAutospacing="1"/>
      <w:jc w:val="center"/>
    </w:pPr>
    <w:rPr>
      <w:rFonts w:ascii="Arial Unicode MS" w:cs="Arial Unicode MS"/>
    </w:rPr>
  </w:style>
  <w:style w:type="paragraph" w:customStyle="1" w:styleId="xl178">
    <w:name w:val="xl178"/>
    <w:basedOn w:val="a2"/>
    <w:uiPriority w:val="99"/>
    <w:rsid w:val="00DF0BEB"/>
    <w:pPr>
      <w:pBdr>
        <w:top w:val="single" w:sz="8" w:space="0" w:color="auto"/>
        <w:left w:val="single" w:sz="8" w:space="15" w:color="auto"/>
        <w:bottom w:val="single" w:sz="8" w:space="0" w:color="auto"/>
      </w:pBdr>
      <w:spacing w:before="100" w:beforeAutospacing="1" w:after="100" w:afterAutospacing="1"/>
      <w:ind w:firstLineChars="200" w:firstLine="200"/>
    </w:pPr>
    <w:rPr>
      <w:rFonts w:ascii="Arial" w:hAnsi="Arial" w:cs="Arial"/>
      <w:sz w:val="18"/>
      <w:szCs w:val="18"/>
    </w:rPr>
  </w:style>
  <w:style w:type="paragraph" w:customStyle="1" w:styleId="xl179">
    <w:name w:val="xl179"/>
    <w:basedOn w:val="a2"/>
    <w:uiPriority w:val="99"/>
    <w:rsid w:val="00DF0BEB"/>
    <w:pPr>
      <w:pBdr>
        <w:top w:val="single" w:sz="8" w:space="0" w:color="auto"/>
        <w:bottom w:val="single" w:sz="8" w:space="0" w:color="auto"/>
      </w:pBdr>
      <w:spacing w:before="100" w:beforeAutospacing="1" w:after="100" w:afterAutospacing="1"/>
      <w:ind w:firstLineChars="200" w:firstLine="200"/>
    </w:pPr>
    <w:rPr>
      <w:rFonts w:ascii="Arial" w:hAnsi="Arial" w:cs="Arial"/>
      <w:sz w:val="18"/>
      <w:szCs w:val="18"/>
    </w:rPr>
  </w:style>
  <w:style w:type="paragraph" w:customStyle="1" w:styleId="xl180">
    <w:name w:val="xl180"/>
    <w:basedOn w:val="a2"/>
    <w:uiPriority w:val="99"/>
    <w:rsid w:val="00DF0BEB"/>
    <w:pPr>
      <w:pBdr>
        <w:top w:val="single" w:sz="8" w:space="0" w:color="auto"/>
        <w:bottom w:val="single" w:sz="8" w:space="0" w:color="auto"/>
        <w:right w:val="single" w:sz="8" w:space="0" w:color="auto"/>
      </w:pBdr>
      <w:spacing w:before="100" w:beforeAutospacing="1" w:after="100" w:afterAutospacing="1"/>
      <w:ind w:firstLineChars="200" w:firstLine="200"/>
    </w:pPr>
    <w:rPr>
      <w:rFonts w:ascii="Arial" w:hAnsi="Arial" w:cs="Arial"/>
      <w:sz w:val="18"/>
      <w:szCs w:val="18"/>
    </w:rPr>
  </w:style>
  <w:style w:type="paragraph" w:customStyle="1" w:styleId="xl181">
    <w:name w:val="xl181"/>
    <w:basedOn w:val="a2"/>
    <w:uiPriority w:val="99"/>
    <w:rsid w:val="00DF0BEB"/>
    <w:pPr>
      <w:pBdr>
        <w:top w:val="single" w:sz="8" w:space="0" w:color="auto"/>
        <w:left w:val="single" w:sz="8" w:space="0" w:color="auto"/>
        <w:bottom w:val="single" w:sz="8" w:space="0" w:color="auto"/>
      </w:pBdr>
      <w:spacing w:before="100" w:beforeAutospacing="1" w:after="100" w:afterAutospacing="1"/>
      <w:jc w:val="center"/>
    </w:pPr>
    <w:rPr>
      <w:rFonts w:ascii="Arial" w:hAnsi="Arial" w:cs="Arial"/>
    </w:rPr>
  </w:style>
  <w:style w:type="paragraph" w:customStyle="1" w:styleId="xl182">
    <w:name w:val="xl182"/>
    <w:basedOn w:val="a2"/>
    <w:uiPriority w:val="99"/>
    <w:rsid w:val="00DF0BE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183">
    <w:name w:val="xl183"/>
    <w:basedOn w:val="a2"/>
    <w:uiPriority w:val="99"/>
    <w:rsid w:val="00DF0BEB"/>
    <w:pPr>
      <w:pBdr>
        <w:top w:val="single" w:sz="4"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afffffff">
    <w:name w:val="Текст ФО"/>
    <w:basedOn w:val="a2"/>
    <w:uiPriority w:val="99"/>
    <w:rsid w:val="00DF0BEB"/>
    <w:pPr>
      <w:ind w:firstLine="709"/>
      <w:jc w:val="both"/>
    </w:pPr>
    <w:rPr>
      <w:rFonts w:ascii="Arial" w:hAnsi="Arial" w:cs="Arial"/>
    </w:rPr>
  </w:style>
  <w:style w:type="paragraph" w:customStyle="1" w:styleId="SingleSpacing">
    <w:name w:val="Single Spacing"/>
    <w:aliases w:val="ss,Single spacing,s,single spacing"/>
    <w:basedOn w:val="a2"/>
    <w:uiPriority w:val="99"/>
    <w:rsid w:val="00DF0BEB"/>
    <w:pPr>
      <w:overflowPunct w:val="0"/>
      <w:autoSpaceDE w:val="0"/>
      <w:autoSpaceDN w:val="0"/>
      <w:adjustRightInd w:val="0"/>
      <w:spacing w:line="280" w:lineRule="atLeast"/>
      <w:jc w:val="both"/>
    </w:pPr>
    <w:rPr>
      <w:rFonts w:ascii="Times" w:hAnsi="Times" w:cs="Times"/>
      <w:lang w:val="en-US" w:eastAsia="en-US"/>
    </w:rPr>
  </w:style>
  <w:style w:type="paragraph" w:customStyle="1" w:styleId="bt2">
    <w:name w:val="Основной текст.bt2"/>
    <w:uiPriority w:val="99"/>
    <w:rsid w:val="00DF0BEB"/>
    <w:pPr>
      <w:spacing w:after="0" w:line="240" w:lineRule="auto"/>
      <w:jc w:val="both"/>
    </w:pPr>
    <w:rPr>
      <w:rFonts w:ascii="Arial" w:eastAsia="Times New Roman" w:hAnsi="Arial" w:cs="Arial"/>
      <w:lang w:val="en-US" w:eastAsia="ru-RU"/>
    </w:rPr>
  </w:style>
  <w:style w:type="paragraph" w:customStyle="1" w:styleId="1fff7">
    <w:name w:val="Стиль1"/>
    <w:basedOn w:val="a2"/>
    <w:uiPriority w:val="99"/>
    <w:rsid w:val="00DF0BEB"/>
    <w:pPr>
      <w:widowControl w:val="0"/>
      <w:autoSpaceDE w:val="0"/>
      <w:autoSpaceDN w:val="0"/>
      <w:ind w:firstLine="5387"/>
    </w:pPr>
    <w:rPr>
      <w:rFonts w:ascii="Arial" w:hAnsi="Arial" w:cs="Arial"/>
      <w:lang w:eastAsia="en-US"/>
    </w:rPr>
  </w:style>
  <w:style w:type="paragraph" w:customStyle="1" w:styleId="afffffff0">
    <w:name w:val="КОМУ"/>
    <w:basedOn w:val="a2"/>
    <w:uiPriority w:val="99"/>
    <w:rsid w:val="00DF0BEB"/>
    <w:pPr>
      <w:widowControl w:val="0"/>
      <w:autoSpaceDE w:val="0"/>
      <w:autoSpaceDN w:val="0"/>
      <w:ind w:firstLine="5387"/>
    </w:pPr>
    <w:rPr>
      <w:rFonts w:ascii="Arial" w:hAnsi="Arial" w:cs="Arial"/>
      <w:lang w:eastAsia="en-US"/>
    </w:rPr>
  </w:style>
  <w:style w:type="paragraph" w:customStyle="1" w:styleId="-9">
    <w:name w:val="коасн-строка"/>
    <w:basedOn w:val="a2"/>
    <w:uiPriority w:val="99"/>
    <w:rsid w:val="00DF0BEB"/>
    <w:pPr>
      <w:widowControl w:val="0"/>
      <w:autoSpaceDE w:val="0"/>
      <w:autoSpaceDN w:val="0"/>
      <w:ind w:firstLine="851"/>
    </w:pPr>
    <w:rPr>
      <w:rFonts w:ascii="Arial" w:hAnsi="Arial" w:cs="Arial"/>
      <w:lang w:eastAsia="en-US"/>
    </w:rPr>
  </w:style>
  <w:style w:type="paragraph" w:customStyle="1" w:styleId="2ff7">
    <w:name w:val="Стиль2"/>
    <w:basedOn w:val="a2"/>
    <w:uiPriority w:val="99"/>
    <w:rsid w:val="00DF0BEB"/>
    <w:pPr>
      <w:widowControl w:val="0"/>
      <w:autoSpaceDE w:val="0"/>
      <w:autoSpaceDN w:val="0"/>
      <w:jc w:val="both"/>
    </w:pPr>
    <w:rPr>
      <w:rFonts w:ascii="Arial" w:hAnsi="Arial" w:cs="Arial"/>
      <w:lang w:eastAsia="en-US"/>
    </w:rPr>
  </w:style>
  <w:style w:type="paragraph" w:customStyle="1" w:styleId="afffffff1">
    <w:name w:val="текст примечания"/>
    <w:basedOn w:val="a2"/>
    <w:uiPriority w:val="99"/>
    <w:rsid w:val="00DF0BEB"/>
    <w:pPr>
      <w:widowControl w:val="0"/>
      <w:autoSpaceDE w:val="0"/>
      <w:autoSpaceDN w:val="0"/>
      <w:spacing w:before="20" w:after="40"/>
    </w:pPr>
    <w:rPr>
      <w:rFonts w:ascii="Arial" w:hAnsi="Arial" w:cs="Arial"/>
      <w:sz w:val="20"/>
      <w:szCs w:val="20"/>
      <w:lang w:eastAsia="en-US"/>
    </w:rPr>
  </w:style>
  <w:style w:type="paragraph" w:customStyle="1" w:styleId="afffffff2">
    <w:name w:val="Òåêñò"/>
    <w:basedOn w:val="a2"/>
    <w:uiPriority w:val="99"/>
    <w:rsid w:val="00DF0BEB"/>
    <w:pPr>
      <w:widowControl w:val="0"/>
      <w:autoSpaceDE w:val="0"/>
      <w:autoSpaceDN w:val="0"/>
      <w:adjustRightInd w:val="0"/>
    </w:pPr>
    <w:rPr>
      <w:rFonts w:ascii="Courier New" w:hAnsi="Courier New" w:cs="Courier New"/>
      <w:sz w:val="20"/>
      <w:szCs w:val="20"/>
    </w:rPr>
  </w:style>
  <w:style w:type="paragraph" w:customStyle="1" w:styleId="btBodytextAvtalBr">
    <w:name w:val="Основной текст.bt.Bodytext.AvtalBr"/>
    <w:basedOn w:val="a2"/>
    <w:uiPriority w:val="99"/>
    <w:rsid w:val="00DF0BEB"/>
    <w:pPr>
      <w:widowControl w:val="0"/>
      <w:spacing w:before="20" w:after="40"/>
      <w:jc w:val="both"/>
    </w:pPr>
    <w:rPr>
      <w:b/>
      <w:bCs/>
      <w:i/>
      <w:iCs/>
      <w:sz w:val="22"/>
      <w:szCs w:val="22"/>
    </w:rPr>
  </w:style>
  <w:style w:type="paragraph" w:customStyle="1" w:styleId="Style2">
    <w:name w:val="Style2"/>
    <w:basedOn w:val="a2"/>
    <w:uiPriority w:val="99"/>
    <w:rsid w:val="00DF0BEB"/>
    <w:pPr>
      <w:jc w:val="center"/>
    </w:pPr>
    <w:rPr>
      <w:b/>
      <w:sz w:val="16"/>
      <w:szCs w:val="16"/>
    </w:rPr>
  </w:style>
  <w:style w:type="paragraph" w:customStyle="1" w:styleId="Style3">
    <w:name w:val="Style3"/>
    <w:basedOn w:val="a2"/>
    <w:uiPriority w:val="99"/>
    <w:rsid w:val="00DF0BEB"/>
    <w:pPr>
      <w:jc w:val="center"/>
    </w:pPr>
    <w:rPr>
      <w:b/>
      <w:sz w:val="12"/>
      <w:szCs w:val="16"/>
    </w:rPr>
  </w:style>
  <w:style w:type="paragraph" w:customStyle="1" w:styleId="Style4">
    <w:name w:val="Style4"/>
    <w:basedOn w:val="a2"/>
    <w:uiPriority w:val="99"/>
    <w:rsid w:val="00DF0BEB"/>
    <w:pPr>
      <w:jc w:val="center"/>
    </w:pPr>
    <w:rPr>
      <w:b/>
      <w:sz w:val="12"/>
      <w:szCs w:val="12"/>
    </w:rPr>
  </w:style>
  <w:style w:type="paragraph" w:customStyle="1" w:styleId="Style5">
    <w:name w:val="Style5"/>
    <w:basedOn w:val="a2"/>
    <w:autoRedefine/>
    <w:uiPriority w:val="99"/>
    <w:rsid w:val="00DF0BEB"/>
    <w:pPr>
      <w:jc w:val="center"/>
    </w:pPr>
    <w:rPr>
      <w:b/>
      <w:sz w:val="12"/>
      <w:szCs w:val="12"/>
    </w:rPr>
  </w:style>
  <w:style w:type="paragraph" w:customStyle="1" w:styleId="Style6">
    <w:name w:val="Style6"/>
    <w:basedOn w:val="a2"/>
    <w:autoRedefine/>
    <w:uiPriority w:val="99"/>
    <w:rsid w:val="00DF0BEB"/>
    <w:pPr>
      <w:jc w:val="center"/>
    </w:pPr>
    <w:rPr>
      <w:b/>
      <w:sz w:val="12"/>
      <w:szCs w:val="12"/>
    </w:rPr>
  </w:style>
  <w:style w:type="paragraph" w:customStyle="1" w:styleId="Style7">
    <w:name w:val="Style7"/>
    <w:basedOn w:val="a2"/>
    <w:uiPriority w:val="99"/>
    <w:rsid w:val="00DF0BEB"/>
    <w:pPr>
      <w:jc w:val="center"/>
    </w:pPr>
    <w:rPr>
      <w:b/>
      <w:sz w:val="12"/>
      <w:szCs w:val="12"/>
    </w:rPr>
  </w:style>
  <w:style w:type="paragraph" w:customStyle="1" w:styleId="Style8">
    <w:name w:val="Style8"/>
    <w:basedOn w:val="a2"/>
    <w:uiPriority w:val="99"/>
    <w:rsid w:val="00DF0BEB"/>
    <w:pPr>
      <w:jc w:val="center"/>
    </w:pPr>
    <w:rPr>
      <w:b/>
      <w:sz w:val="12"/>
      <w:szCs w:val="12"/>
    </w:rPr>
  </w:style>
  <w:style w:type="paragraph" w:customStyle="1" w:styleId="3fc">
    <w:name w:val="Îñíîâíîé òåêñò 3"/>
    <w:basedOn w:val="a2"/>
    <w:uiPriority w:val="99"/>
    <w:rsid w:val="00DF0BEB"/>
    <w:pPr>
      <w:widowControl w:val="0"/>
      <w:autoSpaceDE w:val="0"/>
      <w:autoSpaceDN w:val="0"/>
    </w:pPr>
  </w:style>
  <w:style w:type="paragraph" w:customStyle="1" w:styleId="1fff8">
    <w:name w:val="çàãîëîâîê 1"/>
    <w:basedOn w:val="a2"/>
    <w:next w:val="a2"/>
    <w:uiPriority w:val="99"/>
    <w:rsid w:val="00DF0BEB"/>
    <w:pPr>
      <w:keepNext/>
      <w:widowControl w:val="0"/>
      <w:autoSpaceDE w:val="0"/>
      <w:autoSpaceDN w:val="0"/>
      <w:adjustRightInd w:val="0"/>
      <w:jc w:val="both"/>
    </w:pPr>
    <w:rPr>
      <w:i/>
      <w:iCs/>
      <w:color w:val="FF00FF"/>
    </w:rPr>
  </w:style>
  <w:style w:type="paragraph" w:customStyle="1" w:styleId="2ff8">
    <w:name w:val="çàãîëîâîê 2"/>
    <w:basedOn w:val="a2"/>
    <w:next w:val="a2"/>
    <w:uiPriority w:val="99"/>
    <w:rsid w:val="00DF0BEB"/>
    <w:pPr>
      <w:keepNext/>
      <w:widowControl w:val="0"/>
      <w:autoSpaceDE w:val="0"/>
      <w:autoSpaceDN w:val="0"/>
      <w:adjustRightInd w:val="0"/>
      <w:spacing w:before="240" w:after="60"/>
    </w:pPr>
    <w:rPr>
      <w:rFonts w:ascii="Arial" w:hAnsi="Arial" w:cs="Arial"/>
      <w:b/>
      <w:bCs/>
      <w:i/>
      <w:iCs/>
    </w:rPr>
  </w:style>
  <w:style w:type="paragraph" w:customStyle="1" w:styleId="DiplomStyle">
    <w:name w:val="DiplomStyle"/>
    <w:basedOn w:val="a2"/>
    <w:uiPriority w:val="99"/>
    <w:rsid w:val="00DF0BEB"/>
    <w:pPr>
      <w:autoSpaceDE w:val="0"/>
      <w:autoSpaceDN w:val="0"/>
      <w:adjustRightInd w:val="0"/>
      <w:spacing w:before="120" w:line="360" w:lineRule="auto"/>
      <w:ind w:firstLine="567"/>
      <w:jc w:val="both"/>
    </w:pPr>
  </w:style>
  <w:style w:type="paragraph" w:customStyle="1" w:styleId="Head2">
    <w:name w:val="Head2"/>
    <w:basedOn w:val="a2"/>
    <w:uiPriority w:val="99"/>
    <w:rsid w:val="00DF0BEB"/>
    <w:pPr>
      <w:autoSpaceDE w:val="0"/>
      <w:autoSpaceDN w:val="0"/>
      <w:adjustRightInd w:val="0"/>
    </w:pPr>
    <w:rPr>
      <w:b/>
      <w:bCs/>
      <w:sz w:val="26"/>
      <w:szCs w:val="26"/>
      <w:lang w:val="en-US"/>
    </w:rPr>
  </w:style>
  <w:style w:type="paragraph" w:customStyle="1" w:styleId="2ff9">
    <w:name w:val="Îñíîâíîé òåêñò 2"/>
    <w:basedOn w:val="a2"/>
    <w:uiPriority w:val="99"/>
    <w:rsid w:val="00DF0BEB"/>
    <w:pPr>
      <w:widowControl w:val="0"/>
      <w:autoSpaceDE w:val="0"/>
      <w:autoSpaceDN w:val="0"/>
      <w:adjustRightInd w:val="0"/>
      <w:ind w:firstLine="720"/>
      <w:jc w:val="both"/>
    </w:pPr>
    <w:rPr>
      <w:i/>
      <w:iCs/>
    </w:rPr>
  </w:style>
  <w:style w:type="paragraph" w:customStyle="1" w:styleId="2ffa">
    <w:name w:val="Îñíîâíîé òåêñò ñ îòñòóïîì 2"/>
    <w:basedOn w:val="a2"/>
    <w:uiPriority w:val="99"/>
    <w:rsid w:val="00DF0BEB"/>
    <w:pPr>
      <w:widowControl w:val="0"/>
      <w:autoSpaceDE w:val="0"/>
      <w:autoSpaceDN w:val="0"/>
      <w:adjustRightInd w:val="0"/>
      <w:ind w:firstLine="720"/>
      <w:jc w:val="both"/>
    </w:pPr>
  </w:style>
  <w:style w:type="paragraph" w:customStyle="1" w:styleId="3fd">
    <w:name w:val="Îñíîâíîé òåêñò ñ îòñòóïîì 3"/>
    <w:basedOn w:val="a2"/>
    <w:uiPriority w:val="99"/>
    <w:rsid w:val="00DF0BEB"/>
    <w:pPr>
      <w:widowControl w:val="0"/>
      <w:autoSpaceDE w:val="0"/>
      <w:autoSpaceDN w:val="0"/>
      <w:adjustRightInd w:val="0"/>
      <w:ind w:firstLine="720"/>
      <w:jc w:val="both"/>
    </w:pPr>
    <w:rPr>
      <w:color w:val="FF0000"/>
    </w:rPr>
  </w:style>
  <w:style w:type="paragraph" w:customStyle="1" w:styleId="1fff9">
    <w:name w:val="Основной текст с отступом.Основной текст 1.Нумерованный список !!"/>
    <w:basedOn w:val="a2"/>
    <w:uiPriority w:val="99"/>
    <w:rsid w:val="00DF0BEB"/>
    <w:pPr>
      <w:widowControl w:val="0"/>
      <w:spacing w:before="20" w:after="40"/>
      <w:jc w:val="both"/>
    </w:pPr>
    <w:rPr>
      <w:color w:val="FF0000"/>
      <w:sz w:val="22"/>
      <w:szCs w:val="22"/>
    </w:rPr>
  </w:style>
  <w:style w:type="paragraph" w:customStyle="1" w:styleId="002">
    <w:name w:val="002"/>
    <w:uiPriority w:val="99"/>
    <w:rsid w:val="00DF0BEB"/>
    <w:pPr>
      <w:spacing w:before="60" w:after="0" w:line="240" w:lineRule="auto"/>
      <w:ind w:left="397"/>
      <w:jc w:val="both"/>
    </w:pPr>
    <w:rPr>
      <w:rFonts w:ascii="Times New Roman" w:eastAsia="Times New Roman" w:hAnsi="Times New Roman" w:cs="Times New Roman"/>
      <w:szCs w:val="20"/>
      <w:lang w:eastAsia="ru-RU"/>
    </w:rPr>
  </w:style>
  <w:style w:type="paragraph" w:customStyle="1" w:styleId="SUBST1">
    <w:name w:val="_SUBST"/>
    <w:basedOn w:val="a2"/>
    <w:uiPriority w:val="99"/>
    <w:rsid w:val="00DF0BEB"/>
    <w:rPr>
      <w:b/>
      <w:bCs/>
      <w:i/>
      <w:iCs/>
      <w:color w:val="000000"/>
      <w:sz w:val="22"/>
      <w:szCs w:val="22"/>
    </w:rPr>
  </w:style>
  <w:style w:type="paragraph" w:customStyle="1" w:styleId="ListAlpha1">
    <w:name w:val="List Alpha 1"/>
    <w:basedOn w:val="a2"/>
    <w:next w:val="a3"/>
    <w:uiPriority w:val="99"/>
    <w:rsid w:val="00DF0BEB"/>
    <w:pPr>
      <w:numPr>
        <w:numId w:val="20"/>
      </w:numPr>
      <w:tabs>
        <w:tab w:val="left" w:pos="22"/>
      </w:tabs>
      <w:spacing w:after="200" w:line="288" w:lineRule="auto"/>
      <w:jc w:val="both"/>
    </w:pPr>
    <w:rPr>
      <w:sz w:val="22"/>
      <w:szCs w:val="20"/>
      <w:lang w:val="en-GB" w:eastAsia="en-US"/>
    </w:rPr>
  </w:style>
  <w:style w:type="paragraph" w:customStyle="1" w:styleId="ListAlpha2">
    <w:name w:val="List Alpha 2"/>
    <w:basedOn w:val="a2"/>
    <w:next w:val="25"/>
    <w:uiPriority w:val="99"/>
    <w:rsid w:val="00DF0BEB"/>
    <w:pPr>
      <w:numPr>
        <w:ilvl w:val="1"/>
        <w:numId w:val="20"/>
      </w:numPr>
      <w:tabs>
        <w:tab w:val="left" w:pos="50"/>
      </w:tabs>
      <w:spacing w:after="200" w:line="288" w:lineRule="auto"/>
      <w:jc w:val="both"/>
    </w:pPr>
    <w:rPr>
      <w:sz w:val="22"/>
      <w:szCs w:val="20"/>
      <w:lang w:val="en-GB" w:eastAsia="en-US"/>
    </w:rPr>
  </w:style>
  <w:style w:type="paragraph" w:customStyle="1" w:styleId="ListAlpha3">
    <w:name w:val="List Alpha 3"/>
    <w:basedOn w:val="a2"/>
    <w:next w:val="33"/>
    <w:uiPriority w:val="99"/>
    <w:rsid w:val="00DF0BEB"/>
    <w:pPr>
      <w:numPr>
        <w:ilvl w:val="2"/>
        <w:numId w:val="20"/>
      </w:numPr>
      <w:tabs>
        <w:tab w:val="left" w:pos="68"/>
      </w:tabs>
      <w:spacing w:after="200" w:line="288" w:lineRule="auto"/>
      <w:jc w:val="both"/>
    </w:pPr>
    <w:rPr>
      <w:sz w:val="22"/>
      <w:szCs w:val="20"/>
      <w:lang w:val="en-GB" w:eastAsia="en-US"/>
    </w:rPr>
  </w:style>
  <w:style w:type="paragraph" w:customStyle="1" w:styleId="022">
    <w:name w:val="текст022"/>
    <w:basedOn w:val="a2"/>
    <w:uiPriority w:val="99"/>
    <w:rsid w:val="00DF0BEB"/>
    <w:pPr>
      <w:spacing w:before="60"/>
      <w:jc w:val="both"/>
    </w:pPr>
    <w:rPr>
      <w:sz w:val="22"/>
      <w:szCs w:val="22"/>
    </w:rPr>
  </w:style>
  <w:style w:type="paragraph" w:customStyle="1" w:styleId="CharChar3">
    <w:name w:val="Знак Знак Char Char Знак Знак"/>
    <w:basedOn w:val="a2"/>
    <w:uiPriority w:val="99"/>
    <w:rsid w:val="00DF0BEB"/>
    <w:pPr>
      <w:spacing w:after="160" w:line="240" w:lineRule="exact"/>
    </w:pPr>
    <w:rPr>
      <w:rFonts w:ascii="Tahoma" w:hAnsi="Tahoma"/>
      <w:sz w:val="20"/>
      <w:szCs w:val="20"/>
      <w:lang w:val="en-US" w:eastAsia="en-US"/>
    </w:rPr>
  </w:style>
  <w:style w:type="paragraph" w:customStyle="1" w:styleId="Section1">
    <w:name w:val="Section 1"/>
    <w:basedOn w:val="a2"/>
    <w:uiPriority w:val="99"/>
    <w:rsid w:val="00DF0BEB"/>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jc w:val="both"/>
    </w:pPr>
    <w:rPr>
      <w:rFonts w:ascii="CG Times (E1)" w:hAnsi="CG Times (E1)"/>
      <w:szCs w:val="20"/>
      <w:lang w:val="en-AU"/>
    </w:rPr>
  </w:style>
  <w:style w:type="paragraph" w:customStyle="1" w:styleId="CharChar30">
    <w:name w:val="Char Char3 Знак Знак"/>
    <w:basedOn w:val="a2"/>
    <w:uiPriority w:val="99"/>
    <w:rsid w:val="00DF0BEB"/>
    <w:pPr>
      <w:spacing w:after="160" w:line="240" w:lineRule="exact"/>
    </w:pPr>
    <w:rPr>
      <w:rFonts w:ascii="Tahoma" w:hAnsi="Tahoma" w:cs="Tahoma"/>
      <w:sz w:val="20"/>
      <w:szCs w:val="20"/>
      <w:lang w:val="en-US" w:eastAsia="en-US"/>
    </w:rPr>
  </w:style>
  <w:style w:type="paragraph" w:customStyle="1" w:styleId="CharChar4">
    <w:name w:val="Знак Знак Char Char Знак"/>
    <w:basedOn w:val="a2"/>
    <w:uiPriority w:val="99"/>
    <w:rsid w:val="00DF0BEB"/>
    <w:pPr>
      <w:spacing w:after="160" w:line="240" w:lineRule="exact"/>
    </w:pPr>
    <w:rPr>
      <w:rFonts w:ascii="Tahoma" w:hAnsi="Tahoma"/>
      <w:sz w:val="20"/>
      <w:szCs w:val="20"/>
      <w:lang w:val="en-US" w:eastAsia="en-US"/>
    </w:rPr>
  </w:style>
  <w:style w:type="paragraph" w:customStyle="1" w:styleId="ZchnZchnCharCharZchnZchn">
    <w:name w:val="Знак Знак Zchn Zchn Char Char Zchn Zchn"/>
    <w:basedOn w:val="a2"/>
    <w:uiPriority w:val="99"/>
    <w:rsid w:val="00DF0BEB"/>
    <w:rPr>
      <w:sz w:val="20"/>
      <w:szCs w:val="20"/>
      <w:lang w:val="en-US" w:eastAsia="en-US"/>
    </w:rPr>
  </w:style>
  <w:style w:type="paragraph" w:customStyle="1" w:styleId="body">
    <w:name w:val="body"/>
    <w:basedOn w:val="a2"/>
    <w:rsid w:val="00DF0BEB"/>
    <w:pPr>
      <w:tabs>
        <w:tab w:val="left" w:pos="568"/>
        <w:tab w:val="left" w:pos="7088"/>
      </w:tabs>
      <w:autoSpaceDE w:val="0"/>
      <w:autoSpaceDN w:val="0"/>
      <w:adjustRightInd w:val="0"/>
      <w:spacing w:line="230" w:lineRule="atLeast"/>
      <w:ind w:firstLine="227"/>
      <w:jc w:val="both"/>
    </w:pPr>
    <w:rPr>
      <w:rFonts w:ascii="FranklinGothicBookC" w:hAnsi="FranklinGothicBookC" w:cs="FranklinGothicBookC"/>
      <w:color w:val="000000"/>
      <w:sz w:val="18"/>
      <w:szCs w:val="18"/>
    </w:rPr>
  </w:style>
  <w:style w:type="paragraph" w:customStyle="1" w:styleId="head20">
    <w:name w:val="head2"/>
    <w:basedOn w:val="body"/>
    <w:next w:val="body"/>
    <w:rsid w:val="00DF0BEB"/>
    <w:pPr>
      <w:ind w:firstLine="0"/>
      <w:jc w:val="center"/>
    </w:pPr>
    <w:rPr>
      <w:rFonts w:ascii="PetersburgC" w:hAnsi="PetersburgC" w:cs="PetersburgC"/>
      <w:b/>
      <w:bCs/>
      <w:caps/>
    </w:rPr>
  </w:style>
  <w:style w:type="paragraph" w:customStyle="1" w:styleId="provod">
    <w:name w:val="provod"/>
    <w:basedOn w:val="body"/>
    <w:next w:val="body"/>
    <w:rsid w:val="00DF0BEB"/>
    <w:pPr>
      <w:ind w:left="567" w:right="567" w:firstLine="0"/>
    </w:pPr>
  </w:style>
  <w:style w:type="paragraph" w:customStyle="1" w:styleId="balans">
    <w:name w:val="balans"/>
    <w:basedOn w:val="a2"/>
    <w:next w:val="a2"/>
    <w:uiPriority w:val="99"/>
    <w:rsid w:val="00DF0BEB"/>
    <w:pPr>
      <w:tabs>
        <w:tab w:val="left" w:pos="397"/>
        <w:tab w:val="center" w:pos="3345"/>
        <w:tab w:val="center" w:pos="3969"/>
      </w:tabs>
      <w:autoSpaceDE w:val="0"/>
      <w:autoSpaceDN w:val="0"/>
      <w:spacing w:line="160" w:lineRule="atLeast"/>
      <w:ind w:left="57" w:right="57"/>
    </w:pPr>
    <w:rPr>
      <w:rFonts w:ascii="FranklinGothicBookC" w:hAnsi="FranklinGothicBookC" w:cs="FranklinGothicBookC"/>
      <w:spacing w:val="-15"/>
      <w:sz w:val="16"/>
      <w:szCs w:val="16"/>
    </w:rPr>
  </w:style>
  <w:style w:type="paragraph" w:customStyle="1" w:styleId="NotesRoman">
    <w:name w:val="Notes Roman"/>
    <w:basedOn w:val="a2"/>
    <w:uiPriority w:val="99"/>
    <w:rsid w:val="00DF0BEB"/>
    <w:pPr>
      <w:numPr>
        <w:ilvl w:val="2"/>
        <w:numId w:val="21"/>
      </w:numPr>
      <w:spacing w:after="100" w:line="288" w:lineRule="auto"/>
      <w:jc w:val="both"/>
    </w:pPr>
    <w:rPr>
      <w:sz w:val="22"/>
      <w:szCs w:val="22"/>
      <w:lang w:val="en-GB" w:eastAsia="en-GB"/>
    </w:rPr>
  </w:style>
  <w:style w:type="paragraph" w:customStyle="1" w:styleId="ListArabic1">
    <w:name w:val="List Arabic 1"/>
    <w:basedOn w:val="a2"/>
    <w:next w:val="a3"/>
    <w:uiPriority w:val="99"/>
    <w:rsid w:val="00DF0BEB"/>
    <w:pPr>
      <w:numPr>
        <w:numId w:val="22"/>
      </w:numPr>
      <w:tabs>
        <w:tab w:val="left" w:pos="22"/>
      </w:tabs>
      <w:spacing w:after="200" w:line="288" w:lineRule="auto"/>
      <w:jc w:val="both"/>
    </w:pPr>
    <w:rPr>
      <w:sz w:val="22"/>
      <w:szCs w:val="22"/>
      <w:lang w:val="en-GB" w:eastAsia="en-GB"/>
    </w:rPr>
  </w:style>
  <w:style w:type="paragraph" w:customStyle="1" w:styleId="ListArabic2">
    <w:name w:val="List Arabic 2"/>
    <w:basedOn w:val="a2"/>
    <w:next w:val="ad"/>
    <w:uiPriority w:val="99"/>
    <w:rsid w:val="00DF0BEB"/>
    <w:pPr>
      <w:numPr>
        <w:ilvl w:val="1"/>
        <w:numId w:val="22"/>
      </w:numPr>
      <w:tabs>
        <w:tab w:val="left" w:pos="50"/>
      </w:tabs>
      <w:spacing w:after="200" w:line="288" w:lineRule="auto"/>
      <w:jc w:val="both"/>
    </w:pPr>
    <w:rPr>
      <w:sz w:val="22"/>
      <w:szCs w:val="22"/>
      <w:lang w:val="en-GB" w:eastAsia="en-GB"/>
    </w:rPr>
  </w:style>
  <w:style w:type="paragraph" w:customStyle="1" w:styleId="ListArabic3">
    <w:name w:val="List Arabic 3"/>
    <w:basedOn w:val="a2"/>
    <w:next w:val="33"/>
    <w:uiPriority w:val="99"/>
    <w:rsid w:val="00DF0BEB"/>
    <w:pPr>
      <w:numPr>
        <w:ilvl w:val="2"/>
        <w:numId w:val="22"/>
      </w:numPr>
      <w:tabs>
        <w:tab w:val="left" w:pos="68"/>
      </w:tabs>
      <w:spacing w:after="200" w:line="288" w:lineRule="auto"/>
      <w:jc w:val="both"/>
    </w:pPr>
    <w:rPr>
      <w:sz w:val="22"/>
      <w:szCs w:val="22"/>
      <w:lang w:val="en-GB" w:eastAsia="en-GB"/>
    </w:rPr>
  </w:style>
  <w:style w:type="paragraph" w:customStyle="1" w:styleId="datenumber">
    <w:name w:val="date_number"/>
    <w:basedOn w:val="a2"/>
    <w:rsid w:val="00DF0BEB"/>
    <w:pPr>
      <w:spacing w:before="168" w:after="168"/>
      <w:ind w:firstLine="480"/>
    </w:pPr>
  </w:style>
  <w:style w:type="character" w:customStyle="1" w:styleId="11pt">
    <w:name w:val="Колонтитул + 11 pt"/>
    <w:aliases w:val="Не полужирный"/>
    <w:link w:val="1fffa"/>
    <w:uiPriority w:val="99"/>
    <w:locked/>
    <w:rsid w:val="00DF0BEB"/>
    <w:rPr>
      <w:shd w:val="clear" w:color="auto" w:fill="FFFFFF"/>
    </w:rPr>
  </w:style>
  <w:style w:type="paragraph" w:customStyle="1" w:styleId="1fffa">
    <w:name w:val="Колонтитул1"/>
    <w:basedOn w:val="a2"/>
    <w:link w:val="11pt"/>
    <w:uiPriority w:val="99"/>
    <w:rsid w:val="00DF0BEB"/>
    <w:pPr>
      <w:widowControl w:val="0"/>
      <w:shd w:val="clear" w:color="auto" w:fill="FFFFFF"/>
      <w:spacing w:line="240" w:lineRule="atLeast"/>
      <w:jc w:val="center"/>
    </w:pPr>
    <w:rPr>
      <w:rFonts w:asciiTheme="minorHAnsi" w:eastAsiaTheme="minorHAnsi" w:hAnsiTheme="minorHAnsi" w:cstheme="minorBidi"/>
      <w:sz w:val="22"/>
      <w:szCs w:val="22"/>
      <w:lang w:eastAsia="en-US"/>
    </w:rPr>
  </w:style>
  <w:style w:type="character" w:customStyle="1" w:styleId="1fffb">
    <w:name w:val="Заголовок №1_"/>
    <w:link w:val="1fffc"/>
    <w:uiPriority w:val="99"/>
    <w:locked/>
    <w:rsid w:val="00DF0BEB"/>
    <w:rPr>
      <w:b/>
      <w:bCs/>
      <w:shd w:val="clear" w:color="auto" w:fill="FFFFFF"/>
    </w:rPr>
  </w:style>
  <w:style w:type="paragraph" w:customStyle="1" w:styleId="1fffc">
    <w:name w:val="Заголовок №1"/>
    <w:basedOn w:val="a2"/>
    <w:link w:val="1fffb"/>
    <w:uiPriority w:val="99"/>
    <w:rsid w:val="00DF0BEB"/>
    <w:pPr>
      <w:widowControl w:val="0"/>
      <w:shd w:val="clear" w:color="auto" w:fill="FFFFFF"/>
      <w:spacing w:before="240" w:after="300" w:line="240" w:lineRule="atLeast"/>
      <w:jc w:val="center"/>
      <w:outlineLvl w:val="0"/>
    </w:pPr>
    <w:rPr>
      <w:rFonts w:asciiTheme="minorHAnsi" w:eastAsiaTheme="minorHAnsi" w:hAnsiTheme="minorHAnsi" w:cstheme="minorBidi"/>
      <w:b/>
      <w:bCs/>
      <w:sz w:val="22"/>
      <w:szCs w:val="22"/>
      <w:lang w:eastAsia="en-US"/>
    </w:rPr>
  </w:style>
  <w:style w:type="paragraph" w:customStyle="1" w:styleId="mb12">
    <w:name w:val="mb12"/>
    <w:basedOn w:val="a2"/>
    <w:rsid w:val="00DF0BEB"/>
    <w:pPr>
      <w:spacing w:after="288"/>
    </w:pPr>
    <w:rPr>
      <w:rFonts w:ascii="Arial" w:hAnsi="Arial" w:cs="Arial"/>
      <w:sz w:val="19"/>
      <w:szCs w:val="19"/>
    </w:rPr>
  </w:style>
  <w:style w:type="paragraph" w:customStyle="1" w:styleId="11b">
    <w:name w:val="Основной текст с отступом11"/>
    <w:basedOn w:val="a2"/>
    <w:uiPriority w:val="99"/>
    <w:rsid w:val="00DF0BEB"/>
    <w:pPr>
      <w:autoSpaceDE w:val="0"/>
      <w:autoSpaceDN w:val="0"/>
      <w:ind w:firstLine="709"/>
      <w:jc w:val="both"/>
    </w:pPr>
    <w:rPr>
      <w:sz w:val="20"/>
      <w:szCs w:val="20"/>
    </w:rPr>
  </w:style>
  <w:style w:type="paragraph" w:customStyle="1" w:styleId="3fe">
    <w:name w:val="Основной текст3"/>
    <w:basedOn w:val="a2"/>
    <w:rsid w:val="00DF0BEB"/>
    <w:pPr>
      <w:widowControl w:val="0"/>
      <w:shd w:val="clear" w:color="auto" w:fill="FFFFFF"/>
      <w:spacing w:before="300" w:after="420" w:line="226" w:lineRule="exact"/>
      <w:ind w:hanging="180"/>
    </w:pPr>
    <w:rPr>
      <w:rFonts w:ascii="Arial" w:hAnsi="Arial" w:cs="Arial"/>
      <w:spacing w:val="1"/>
      <w:sz w:val="15"/>
      <w:szCs w:val="15"/>
    </w:rPr>
  </w:style>
  <w:style w:type="paragraph" w:customStyle="1" w:styleId="CM18">
    <w:name w:val="CM18"/>
    <w:basedOn w:val="Default"/>
    <w:next w:val="Default"/>
    <w:uiPriority w:val="99"/>
    <w:rsid w:val="00DF0BEB"/>
    <w:pPr>
      <w:widowControl w:val="0"/>
      <w:spacing w:after="243"/>
    </w:pPr>
    <w:rPr>
      <w:rFonts w:ascii="FranklinGothicBookC" w:hAnsi="FranklinGothicBookC" w:cs="Times New Roman"/>
      <w:color w:val="auto"/>
    </w:rPr>
  </w:style>
  <w:style w:type="paragraph" w:customStyle="1" w:styleId="CM3">
    <w:name w:val="CM3"/>
    <w:basedOn w:val="Default"/>
    <w:next w:val="Default"/>
    <w:uiPriority w:val="99"/>
    <w:rsid w:val="00DF0BEB"/>
    <w:pPr>
      <w:widowControl w:val="0"/>
      <w:spacing w:line="240" w:lineRule="atLeast"/>
    </w:pPr>
    <w:rPr>
      <w:rFonts w:ascii="FranklinGothicBookC" w:hAnsi="FranklinGothicBookC" w:cs="Times New Roman"/>
      <w:color w:val="auto"/>
    </w:rPr>
  </w:style>
  <w:style w:type="paragraph" w:customStyle="1" w:styleId="Provodka">
    <w:name w:val="Provodka"/>
    <w:basedOn w:val="a2"/>
    <w:rsid w:val="00DF0BEB"/>
    <w:pPr>
      <w:tabs>
        <w:tab w:val="left" w:pos="568"/>
        <w:tab w:val="left" w:pos="7088"/>
      </w:tabs>
      <w:autoSpaceDE w:val="0"/>
      <w:autoSpaceDN w:val="0"/>
      <w:adjustRightInd w:val="0"/>
      <w:spacing w:line="288" w:lineRule="auto"/>
      <w:ind w:left="454" w:right="454"/>
      <w:jc w:val="both"/>
    </w:pPr>
    <w:rPr>
      <w:rFonts w:ascii="FranklinGothicBookC" w:hAnsi="FranklinGothicBookC" w:cs="FranklinGothicBookC"/>
      <w:color w:val="000000"/>
      <w:sz w:val="20"/>
      <w:szCs w:val="20"/>
    </w:rPr>
  </w:style>
  <w:style w:type="paragraph" w:customStyle="1" w:styleId="NoParagraphStyle">
    <w:name w:val="[No Paragraph Style]"/>
    <w:rsid w:val="00DF0BEB"/>
    <w:pPr>
      <w:autoSpaceDE w:val="0"/>
      <w:autoSpaceDN w:val="0"/>
      <w:adjustRightInd w:val="0"/>
      <w:spacing w:after="0" w:line="288" w:lineRule="auto"/>
    </w:pPr>
    <w:rPr>
      <w:rFonts w:ascii="Times" w:eastAsia="Times New Roman" w:hAnsi="Times" w:cs="Times"/>
      <w:color w:val="000000"/>
      <w:sz w:val="24"/>
      <w:szCs w:val="24"/>
      <w:lang w:val="en-US" w:eastAsia="ru-RU"/>
    </w:rPr>
  </w:style>
  <w:style w:type="paragraph" w:customStyle="1" w:styleId="CM28">
    <w:name w:val="CM28"/>
    <w:basedOn w:val="Default"/>
    <w:next w:val="Default"/>
    <w:uiPriority w:val="99"/>
    <w:rsid w:val="00DF0BEB"/>
    <w:pPr>
      <w:widowControl w:val="0"/>
      <w:spacing w:line="240" w:lineRule="atLeast"/>
    </w:pPr>
    <w:rPr>
      <w:rFonts w:ascii="Petersburg C" w:hAnsi="Petersburg C" w:cs="Times New Roman"/>
      <w:color w:val="auto"/>
    </w:rPr>
  </w:style>
  <w:style w:type="paragraph" w:customStyle="1" w:styleId="CM189">
    <w:name w:val="CM189"/>
    <w:basedOn w:val="Default"/>
    <w:next w:val="Default"/>
    <w:uiPriority w:val="99"/>
    <w:rsid w:val="00DF0BEB"/>
    <w:pPr>
      <w:widowControl w:val="0"/>
      <w:spacing w:after="495"/>
    </w:pPr>
    <w:rPr>
      <w:rFonts w:ascii="Petersburg C" w:hAnsi="Petersburg C" w:cs="Times New Roman"/>
      <w:color w:val="auto"/>
    </w:rPr>
  </w:style>
  <w:style w:type="paragraph" w:customStyle="1" w:styleId="CM6">
    <w:name w:val="CM6"/>
    <w:basedOn w:val="Default"/>
    <w:next w:val="Default"/>
    <w:uiPriority w:val="99"/>
    <w:rsid w:val="00DF0BEB"/>
    <w:pPr>
      <w:widowControl w:val="0"/>
      <w:spacing w:line="238" w:lineRule="atLeast"/>
    </w:pPr>
    <w:rPr>
      <w:rFonts w:ascii="Petersburg C" w:hAnsi="Petersburg C" w:cs="Times New Roman"/>
      <w:color w:val="auto"/>
    </w:rPr>
  </w:style>
  <w:style w:type="paragraph" w:customStyle="1" w:styleId="CM7">
    <w:name w:val="CM7"/>
    <w:basedOn w:val="Default"/>
    <w:next w:val="Default"/>
    <w:uiPriority w:val="99"/>
    <w:rsid w:val="00DF0BEB"/>
    <w:pPr>
      <w:widowControl w:val="0"/>
      <w:spacing w:line="238" w:lineRule="atLeast"/>
    </w:pPr>
    <w:rPr>
      <w:rFonts w:ascii="Petersburg C" w:hAnsi="Petersburg C" w:cs="Times New Roman"/>
      <w:color w:val="auto"/>
    </w:rPr>
  </w:style>
  <w:style w:type="paragraph" w:customStyle="1" w:styleId="CM204">
    <w:name w:val="CM204"/>
    <w:basedOn w:val="Default"/>
    <w:next w:val="Default"/>
    <w:uiPriority w:val="99"/>
    <w:rsid w:val="00DF0BEB"/>
    <w:pPr>
      <w:widowControl w:val="0"/>
      <w:spacing w:after="243"/>
    </w:pPr>
    <w:rPr>
      <w:rFonts w:ascii="Petersburg C" w:hAnsi="Petersburg C" w:cs="Times New Roman"/>
      <w:color w:val="auto"/>
    </w:rPr>
  </w:style>
  <w:style w:type="paragraph" w:customStyle="1" w:styleId="CM205">
    <w:name w:val="CM205"/>
    <w:basedOn w:val="Default"/>
    <w:next w:val="Default"/>
    <w:uiPriority w:val="99"/>
    <w:rsid w:val="00DF0BEB"/>
    <w:pPr>
      <w:widowControl w:val="0"/>
      <w:spacing w:after="1213"/>
    </w:pPr>
    <w:rPr>
      <w:rFonts w:ascii="Petersburg C" w:hAnsi="Petersburg C" w:cs="Times New Roman"/>
      <w:color w:val="auto"/>
    </w:rPr>
  </w:style>
  <w:style w:type="paragraph" w:customStyle="1" w:styleId="CM206">
    <w:name w:val="CM206"/>
    <w:basedOn w:val="Default"/>
    <w:next w:val="Default"/>
    <w:uiPriority w:val="99"/>
    <w:rsid w:val="00DF0BEB"/>
    <w:pPr>
      <w:widowControl w:val="0"/>
      <w:spacing w:after="313"/>
    </w:pPr>
    <w:rPr>
      <w:rFonts w:ascii="Petersburg C" w:hAnsi="Petersburg C" w:cs="Times New Roman"/>
      <w:color w:val="auto"/>
    </w:rPr>
  </w:style>
  <w:style w:type="paragraph" w:customStyle="1" w:styleId="CM25">
    <w:name w:val="CM25"/>
    <w:basedOn w:val="Default"/>
    <w:next w:val="Default"/>
    <w:uiPriority w:val="99"/>
    <w:rsid w:val="00DF0BEB"/>
    <w:pPr>
      <w:widowControl w:val="0"/>
      <w:spacing w:line="240" w:lineRule="atLeast"/>
    </w:pPr>
    <w:rPr>
      <w:rFonts w:ascii="Petersburg C" w:hAnsi="Petersburg C" w:cs="Times New Roman"/>
      <w:color w:val="auto"/>
    </w:rPr>
  </w:style>
  <w:style w:type="paragraph" w:customStyle="1" w:styleId="CM209">
    <w:name w:val="CM209"/>
    <w:basedOn w:val="Default"/>
    <w:next w:val="Default"/>
    <w:uiPriority w:val="99"/>
    <w:rsid w:val="00DF0BEB"/>
    <w:pPr>
      <w:widowControl w:val="0"/>
      <w:spacing w:after="970"/>
    </w:pPr>
    <w:rPr>
      <w:rFonts w:ascii="Petersburg C" w:hAnsi="Petersburg C" w:cs="Times New Roman"/>
      <w:color w:val="auto"/>
    </w:rPr>
  </w:style>
  <w:style w:type="paragraph" w:customStyle="1" w:styleId="CM29">
    <w:name w:val="CM29"/>
    <w:basedOn w:val="Default"/>
    <w:next w:val="Default"/>
    <w:uiPriority w:val="99"/>
    <w:rsid w:val="00DF0BEB"/>
    <w:pPr>
      <w:widowControl w:val="0"/>
      <w:spacing w:line="240" w:lineRule="atLeast"/>
    </w:pPr>
    <w:rPr>
      <w:rFonts w:ascii="Petersburg C" w:hAnsi="Petersburg C" w:cs="Times New Roman"/>
      <w:color w:val="auto"/>
    </w:rPr>
  </w:style>
  <w:style w:type="paragraph" w:customStyle="1" w:styleId="CM208">
    <w:name w:val="CM208"/>
    <w:basedOn w:val="Default"/>
    <w:next w:val="Default"/>
    <w:uiPriority w:val="99"/>
    <w:rsid w:val="00DF0BEB"/>
    <w:pPr>
      <w:widowControl w:val="0"/>
      <w:spacing w:after="398"/>
    </w:pPr>
    <w:rPr>
      <w:rFonts w:ascii="Petersburg C" w:hAnsi="Petersburg C" w:cs="Times New Roman"/>
      <w:color w:val="auto"/>
    </w:rPr>
  </w:style>
  <w:style w:type="paragraph" w:customStyle="1" w:styleId="CM41">
    <w:name w:val="CM41"/>
    <w:basedOn w:val="Default"/>
    <w:next w:val="Default"/>
    <w:uiPriority w:val="99"/>
    <w:rsid w:val="00DF0BEB"/>
    <w:pPr>
      <w:widowControl w:val="0"/>
      <w:spacing w:line="240" w:lineRule="atLeast"/>
    </w:pPr>
    <w:rPr>
      <w:rFonts w:ascii="Petersburg C" w:hAnsi="Petersburg C" w:cs="Times New Roman"/>
      <w:color w:val="auto"/>
    </w:rPr>
  </w:style>
  <w:style w:type="paragraph" w:customStyle="1" w:styleId="CM59">
    <w:name w:val="CM59"/>
    <w:basedOn w:val="Default"/>
    <w:next w:val="Default"/>
    <w:uiPriority w:val="99"/>
    <w:rsid w:val="00DF0BEB"/>
    <w:pPr>
      <w:widowControl w:val="0"/>
      <w:spacing w:line="240" w:lineRule="atLeast"/>
    </w:pPr>
    <w:rPr>
      <w:rFonts w:ascii="Petersburg C" w:hAnsi="Petersburg C" w:cs="Times New Roman"/>
      <w:color w:val="auto"/>
    </w:rPr>
  </w:style>
  <w:style w:type="paragraph" w:customStyle="1" w:styleId="CM60">
    <w:name w:val="CM60"/>
    <w:basedOn w:val="Default"/>
    <w:next w:val="Default"/>
    <w:uiPriority w:val="99"/>
    <w:rsid w:val="00DF0BEB"/>
    <w:pPr>
      <w:widowControl w:val="0"/>
      <w:spacing w:line="240" w:lineRule="atLeast"/>
    </w:pPr>
    <w:rPr>
      <w:rFonts w:ascii="Petersburg C" w:hAnsi="Petersburg C" w:cs="Times New Roman"/>
      <w:color w:val="auto"/>
    </w:rPr>
  </w:style>
  <w:style w:type="paragraph" w:customStyle="1" w:styleId="CM70">
    <w:name w:val="CM70"/>
    <w:basedOn w:val="Default"/>
    <w:next w:val="Default"/>
    <w:uiPriority w:val="99"/>
    <w:rsid w:val="00DF0BEB"/>
    <w:pPr>
      <w:widowControl w:val="0"/>
      <w:spacing w:line="240" w:lineRule="atLeast"/>
    </w:pPr>
    <w:rPr>
      <w:rFonts w:ascii="Petersburg C" w:hAnsi="Petersburg C" w:cs="Times New Roman"/>
      <w:color w:val="auto"/>
    </w:rPr>
  </w:style>
  <w:style w:type="paragraph" w:customStyle="1" w:styleId="CM71">
    <w:name w:val="CM71"/>
    <w:basedOn w:val="Default"/>
    <w:next w:val="Default"/>
    <w:uiPriority w:val="99"/>
    <w:rsid w:val="00DF0BEB"/>
    <w:pPr>
      <w:widowControl w:val="0"/>
      <w:spacing w:line="240" w:lineRule="atLeast"/>
    </w:pPr>
    <w:rPr>
      <w:rFonts w:ascii="Petersburg C" w:hAnsi="Petersburg C" w:cs="Times New Roman"/>
      <w:color w:val="auto"/>
    </w:rPr>
  </w:style>
  <w:style w:type="paragraph" w:customStyle="1" w:styleId="CM188">
    <w:name w:val="CM188"/>
    <w:basedOn w:val="Default"/>
    <w:next w:val="Default"/>
    <w:uiPriority w:val="99"/>
    <w:rsid w:val="00DF0BEB"/>
    <w:pPr>
      <w:widowControl w:val="0"/>
      <w:spacing w:line="240" w:lineRule="atLeast"/>
    </w:pPr>
    <w:rPr>
      <w:rFonts w:ascii="Petersburg C" w:hAnsi="Petersburg C" w:cs="Times New Roman"/>
      <w:color w:val="auto"/>
    </w:rPr>
  </w:style>
  <w:style w:type="paragraph" w:customStyle="1" w:styleId="Pa176">
    <w:name w:val="Pa17+6"/>
    <w:basedOn w:val="a2"/>
    <w:next w:val="a2"/>
    <w:uiPriority w:val="99"/>
    <w:rsid w:val="00DF0BEB"/>
    <w:pPr>
      <w:autoSpaceDE w:val="0"/>
      <w:autoSpaceDN w:val="0"/>
      <w:adjustRightInd w:val="0"/>
      <w:spacing w:line="171" w:lineRule="atLeast"/>
    </w:pPr>
    <w:rPr>
      <w:rFonts w:ascii="HelveticaNeueLT Com 55 Roman" w:eastAsia="Calibri" w:hAnsi="HelveticaNeueLT Com 55 Roman"/>
      <w:lang w:eastAsia="en-US"/>
    </w:rPr>
  </w:style>
  <w:style w:type="paragraph" w:customStyle="1" w:styleId="Pa224">
    <w:name w:val="Pa22+4"/>
    <w:basedOn w:val="a2"/>
    <w:next w:val="a2"/>
    <w:uiPriority w:val="99"/>
    <w:rsid w:val="00DF0BEB"/>
    <w:pPr>
      <w:autoSpaceDE w:val="0"/>
      <w:autoSpaceDN w:val="0"/>
      <w:adjustRightInd w:val="0"/>
      <w:spacing w:line="171" w:lineRule="atLeast"/>
    </w:pPr>
    <w:rPr>
      <w:rFonts w:ascii="HelveticaNeueLT Com 55 Roman" w:eastAsia="Calibri" w:hAnsi="HelveticaNeueLT Com 55 Roman"/>
      <w:lang w:eastAsia="en-US"/>
    </w:rPr>
  </w:style>
  <w:style w:type="paragraph" w:customStyle="1" w:styleId="Pa46">
    <w:name w:val="Pa4+6"/>
    <w:basedOn w:val="a2"/>
    <w:next w:val="a2"/>
    <w:uiPriority w:val="99"/>
    <w:rsid w:val="00DF0BEB"/>
    <w:pPr>
      <w:autoSpaceDE w:val="0"/>
      <w:autoSpaceDN w:val="0"/>
      <w:adjustRightInd w:val="0"/>
      <w:spacing w:line="241" w:lineRule="atLeast"/>
    </w:pPr>
    <w:rPr>
      <w:rFonts w:ascii="HelveticaNeueLT Com 55 Roman" w:eastAsia="Calibri" w:hAnsi="HelveticaNeueLT Com 55 Roman"/>
      <w:lang w:eastAsia="en-US"/>
    </w:rPr>
  </w:style>
  <w:style w:type="paragraph" w:customStyle="1" w:styleId="Pa771">
    <w:name w:val="Pa77+1"/>
    <w:basedOn w:val="a2"/>
    <w:next w:val="a2"/>
    <w:uiPriority w:val="99"/>
    <w:rsid w:val="00DF0BEB"/>
    <w:pPr>
      <w:autoSpaceDE w:val="0"/>
      <w:autoSpaceDN w:val="0"/>
      <w:adjustRightInd w:val="0"/>
      <w:spacing w:line="171" w:lineRule="atLeast"/>
    </w:pPr>
    <w:rPr>
      <w:rFonts w:ascii="HelveticaNeueLT Com 55 Roman" w:eastAsia="Calibri" w:hAnsi="HelveticaNeueLT Com 55 Roman"/>
      <w:lang w:eastAsia="en-US"/>
    </w:rPr>
  </w:style>
  <w:style w:type="paragraph" w:customStyle="1" w:styleId="Pa156">
    <w:name w:val="Pa15+6"/>
    <w:basedOn w:val="a2"/>
    <w:next w:val="a2"/>
    <w:uiPriority w:val="99"/>
    <w:rsid w:val="00DF0BEB"/>
    <w:pPr>
      <w:autoSpaceDE w:val="0"/>
      <w:autoSpaceDN w:val="0"/>
      <w:adjustRightInd w:val="0"/>
      <w:spacing w:line="171" w:lineRule="atLeast"/>
    </w:pPr>
    <w:rPr>
      <w:rFonts w:ascii="HelveticaNeueLT Com 55 Roman" w:eastAsia="Calibri" w:hAnsi="HelveticaNeueLT Com 55 Roman"/>
      <w:lang w:eastAsia="en-US"/>
    </w:rPr>
  </w:style>
  <w:style w:type="paragraph" w:customStyle="1" w:styleId="Pa414">
    <w:name w:val="Pa41+4"/>
    <w:basedOn w:val="a2"/>
    <w:next w:val="a2"/>
    <w:uiPriority w:val="99"/>
    <w:rsid w:val="00DF0BEB"/>
    <w:pPr>
      <w:autoSpaceDE w:val="0"/>
      <w:autoSpaceDN w:val="0"/>
      <w:adjustRightInd w:val="0"/>
      <w:spacing w:line="171" w:lineRule="atLeast"/>
    </w:pPr>
    <w:rPr>
      <w:rFonts w:ascii="HelveticaNeueLT Com 55 Roman" w:eastAsia="Calibri" w:hAnsi="HelveticaNeueLT Com 55 Roman"/>
      <w:lang w:eastAsia="en-US"/>
    </w:rPr>
  </w:style>
  <w:style w:type="paragraph" w:customStyle="1" w:styleId="Pa66">
    <w:name w:val="Pa6+6"/>
    <w:basedOn w:val="a2"/>
    <w:next w:val="a2"/>
    <w:uiPriority w:val="99"/>
    <w:rsid w:val="00DF0BEB"/>
    <w:pPr>
      <w:autoSpaceDE w:val="0"/>
      <w:autoSpaceDN w:val="0"/>
      <w:adjustRightInd w:val="0"/>
      <w:spacing w:line="241" w:lineRule="atLeast"/>
    </w:pPr>
    <w:rPr>
      <w:rFonts w:ascii="HelveticaNeueLT Com 55 Roman" w:eastAsia="Calibri" w:hAnsi="HelveticaNeueLT Com 55 Roman"/>
      <w:lang w:eastAsia="en-US"/>
    </w:rPr>
  </w:style>
  <w:style w:type="paragraph" w:customStyle="1" w:styleId="Pa454">
    <w:name w:val="Pa45+4"/>
    <w:basedOn w:val="a2"/>
    <w:next w:val="a2"/>
    <w:uiPriority w:val="99"/>
    <w:rsid w:val="00DF0BEB"/>
    <w:pPr>
      <w:autoSpaceDE w:val="0"/>
      <w:autoSpaceDN w:val="0"/>
      <w:adjustRightInd w:val="0"/>
      <w:spacing w:line="241" w:lineRule="atLeast"/>
    </w:pPr>
    <w:rPr>
      <w:rFonts w:ascii="HelveticaNeueLT Com 55 Roman" w:eastAsia="Calibri" w:hAnsi="HelveticaNeueLT Com 55 Roman"/>
      <w:lang w:eastAsia="en-US"/>
    </w:rPr>
  </w:style>
  <w:style w:type="paragraph" w:customStyle="1" w:styleId="Pa751">
    <w:name w:val="Pa75+1"/>
    <w:basedOn w:val="a2"/>
    <w:next w:val="a2"/>
    <w:uiPriority w:val="99"/>
    <w:rsid w:val="00DF0BEB"/>
    <w:pPr>
      <w:autoSpaceDE w:val="0"/>
      <w:autoSpaceDN w:val="0"/>
      <w:adjustRightInd w:val="0"/>
      <w:spacing w:line="171" w:lineRule="atLeast"/>
    </w:pPr>
    <w:rPr>
      <w:rFonts w:ascii="HelveticaNeueLT Com 55 Roman" w:eastAsia="Calibri" w:hAnsi="HelveticaNeueLT Com 55 Roman"/>
      <w:lang w:eastAsia="en-US"/>
    </w:rPr>
  </w:style>
  <w:style w:type="paragraph" w:customStyle="1" w:styleId="Pa93">
    <w:name w:val="Pa93"/>
    <w:basedOn w:val="Default"/>
    <w:next w:val="Default"/>
    <w:uiPriority w:val="99"/>
    <w:rsid w:val="00DF0BEB"/>
    <w:pPr>
      <w:spacing w:line="241" w:lineRule="atLeast"/>
    </w:pPr>
    <w:rPr>
      <w:rFonts w:ascii="HelveticaNeueLT Com 55 Roman" w:eastAsia="Calibri" w:hAnsi="HelveticaNeueLT Com 55 Roman" w:cs="Times New Roman"/>
      <w:color w:val="auto"/>
      <w:lang w:eastAsia="en-US"/>
    </w:rPr>
  </w:style>
  <w:style w:type="paragraph" w:customStyle="1" w:styleId="Pa62">
    <w:name w:val="Pa62"/>
    <w:basedOn w:val="Default"/>
    <w:next w:val="Default"/>
    <w:uiPriority w:val="99"/>
    <w:rsid w:val="00DF0BEB"/>
    <w:pPr>
      <w:spacing w:line="241" w:lineRule="atLeast"/>
    </w:pPr>
    <w:rPr>
      <w:rFonts w:ascii="HelveticaNeueLT Com 55 Roman" w:eastAsia="Calibri" w:hAnsi="HelveticaNeueLT Com 55 Roman" w:cs="Times New Roman"/>
      <w:color w:val="auto"/>
      <w:lang w:eastAsia="en-US"/>
    </w:rPr>
  </w:style>
  <w:style w:type="paragraph" w:customStyle="1" w:styleId="Pa61">
    <w:name w:val="Pa61"/>
    <w:basedOn w:val="Default"/>
    <w:next w:val="Default"/>
    <w:uiPriority w:val="99"/>
    <w:rsid w:val="00DF0BEB"/>
    <w:pPr>
      <w:spacing w:line="241" w:lineRule="atLeast"/>
    </w:pPr>
    <w:rPr>
      <w:rFonts w:ascii="HelveticaNeueLT Com 55 Roman" w:eastAsia="Calibri" w:hAnsi="HelveticaNeueLT Com 55 Roman" w:cs="Times New Roman"/>
      <w:color w:val="auto"/>
      <w:lang w:eastAsia="en-US"/>
    </w:rPr>
  </w:style>
  <w:style w:type="paragraph" w:customStyle="1" w:styleId="Pa47">
    <w:name w:val="Pa4+7"/>
    <w:basedOn w:val="Default"/>
    <w:next w:val="Default"/>
    <w:uiPriority w:val="99"/>
    <w:rsid w:val="00DF0BEB"/>
    <w:pPr>
      <w:spacing w:line="241" w:lineRule="atLeast"/>
    </w:pPr>
    <w:rPr>
      <w:rFonts w:ascii="HelveticaNeueLT Com 45 Lt" w:eastAsia="Calibri" w:hAnsi="HelveticaNeueLT Com 45 Lt" w:cs="Times New Roman"/>
      <w:color w:val="auto"/>
      <w:lang w:eastAsia="en-US"/>
    </w:rPr>
  </w:style>
  <w:style w:type="paragraph" w:customStyle="1" w:styleId="Pa26">
    <w:name w:val="Pa2+6"/>
    <w:basedOn w:val="Default"/>
    <w:next w:val="Default"/>
    <w:uiPriority w:val="99"/>
    <w:rsid w:val="00DF0BEB"/>
    <w:pPr>
      <w:spacing w:line="241" w:lineRule="atLeast"/>
    </w:pPr>
    <w:rPr>
      <w:rFonts w:ascii="HelveticaNeueLT Com 45 Lt" w:eastAsia="Calibri" w:hAnsi="HelveticaNeueLT Com 45 Lt" w:cs="Times New Roman"/>
      <w:color w:val="auto"/>
      <w:lang w:eastAsia="en-US"/>
    </w:rPr>
  </w:style>
  <w:style w:type="paragraph" w:customStyle="1" w:styleId="Pa135">
    <w:name w:val="Pa13+5"/>
    <w:basedOn w:val="Default"/>
    <w:next w:val="Default"/>
    <w:uiPriority w:val="99"/>
    <w:rsid w:val="00DF0BEB"/>
    <w:pPr>
      <w:spacing w:line="241" w:lineRule="atLeast"/>
    </w:pPr>
    <w:rPr>
      <w:rFonts w:ascii="HelveticaNeueLT Com 45 Lt" w:eastAsia="Calibri" w:hAnsi="HelveticaNeueLT Com 45 Lt" w:cs="Times New Roman"/>
      <w:color w:val="auto"/>
      <w:lang w:eastAsia="en-US"/>
    </w:rPr>
  </w:style>
  <w:style w:type="paragraph" w:customStyle="1" w:styleId="Pa37">
    <w:name w:val="Pa3+7"/>
    <w:basedOn w:val="Default"/>
    <w:next w:val="Default"/>
    <w:uiPriority w:val="99"/>
    <w:rsid w:val="00DF0BEB"/>
    <w:pPr>
      <w:spacing w:line="241" w:lineRule="atLeast"/>
    </w:pPr>
    <w:rPr>
      <w:rFonts w:ascii="HelveticaNeueLT Com 55 Roman" w:eastAsia="Calibri" w:hAnsi="HelveticaNeueLT Com 55 Roman" w:cs="Times New Roman"/>
      <w:color w:val="auto"/>
      <w:lang w:eastAsia="en-US"/>
    </w:rPr>
  </w:style>
  <w:style w:type="paragraph" w:customStyle="1" w:styleId="Pa504">
    <w:name w:val="Pa50+4"/>
    <w:basedOn w:val="Default"/>
    <w:next w:val="Default"/>
    <w:uiPriority w:val="99"/>
    <w:rsid w:val="00DF0BEB"/>
    <w:pPr>
      <w:spacing w:line="241" w:lineRule="atLeast"/>
    </w:pPr>
    <w:rPr>
      <w:rFonts w:ascii="HelveticaNeueLT Com 55 Roman" w:eastAsia="Calibri" w:hAnsi="HelveticaNeueLT Com 55 Roman" w:cs="Times New Roman"/>
      <w:color w:val="auto"/>
      <w:lang w:eastAsia="en-US"/>
    </w:rPr>
  </w:style>
  <w:style w:type="paragraph" w:customStyle="1" w:styleId="Pa632">
    <w:name w:val="Pa63+2"/>
    <w:basedOn w:val="Default"/>
    <w:next w:val="Default"/>
    <w:uiPriority w:val="99"/>
    <w:rsid w:val="00DF0BEB"/>
    <w:pPr>
      <w:spacing w:line="171" w:lineRule="atLeast"/>
    </w:pPr>
    <w:rPr>
      <w:rFonts w:ascii="HelveticaNeueLT Com 55 Roman" w:eastAsia="Calibri" w:hAnsi="HelveticaNeueLT Com 55 Roman" w:cs="Times New Roman"/>
      <w:color w:val="auto"/>
      <w:lang w:eastAsia="en-US"/>
    </w:rPr>
  </w:style>
  <w:style w:type="paragraph" w:customStyle="1" w:styleId="Pa662">
    <w:name w:val="Pa66+2"/>
    <w:basedOn w:val="Default"/>
    <w:next w:val="Default"/>
    <w:uiPriority w:val="99"/>
    <w:rsid w:val="00DF0BEB"/>
    <w:pPr>
      <w:spacing w:line="171" w:lineRule="atLeast"/>
    </w:pPr>
    <w:rPr>
      <w:rFonts w:ascii="HelveticaNeueLT Com 55 Roman" w:eastAsia="Calibri" w:hAnsi="HelveticaNeueLT Com 55 Roman" w:cs="Times New Roman"/>
      <w:color w:val="auto"/>
      <w:lang w:eastAsia="en-US"/>
    </w:rPr>
  </w:style>
  <w:style w:type="paragraph" w:customStyle="1" w:styleId="Pa68">
    <w:name w:val="Pa68"/>
    <w:basedOn w:val="Default"/>
    <w:next w:val="Default"/>
    <w:uiPriority w:val="99"/>
    <w:rsid w:val="00DF0BEB"/>
    <w:pPr>
      <w:spacing w:line="171" w:lineRule="atLeast"/>
    </w:pPr>
    <w:rPr>
      <w:rFonts w:ascii="HelveticaNeueLT Com 55 Roman" w:eastAsia="Calibri" w:hAnsi="HelveticaNeueLT Com 55 Roman" w:cs="Times New Roman"/>
      <w:color w:val="auto"/>
      <w:lang w:eastAsia="en-US"/>
    </w:rPr>
  </w:style>
  <w:style w:type="paragraph" w:customStyle="1" w:styleId="5f0">
    <w:name w:val="Основной текст5"/>
    <w:basedOn w:val="a2"/>
    <w:rsid w:val="00DF0BEB"/>
    <w:pPr>
      <w:widowControl w:val="0"/>
      <w:shd w:val="clear" w:color="auto" w:fill="FFFFFF"/>
      <w:spacing w:before="420" w:after="60" w:line="278" w:lineRule="exact"/>
      <w:ind w:hanging="380"/>
      <w:jc w:val="both"/>
    </w:pPr>
    <w:rPr>
      <w:rFonts w:ascii="Arial" w:eastAsia="Arial" w:hAnsi="Arial" w:cs="Arial"/>
      <w:sz w:val="18"/>
      <w:szCs w:val="18"/>
      <w:lang w:eastAsia="en-US"/>
    </w:rPr>
  </w:style>
  <w:style w:type="character" w:customStyle="1" w:styleId="afffffff3">
    <w:name w:val="Сноска_"/>
    <w:link w:val="afffffff4"/>
    <w:locked/>
    <w:rsid w:val="00DF0BEB"/>
    <w:rPr>
      <w:sz w:val="17"/>
      <w:szCs w:val="17"/>
      <w:shd w:val="clear" w:color="auto" w:fill="FFFFFF"/>
    </w:rPr>
  </w:style>
  <w:style w:type="paragraph" w:customStyle="1" w:styleId="afffffff4">
    <w:name w:val="Сноска"/>
    <w:basedOn w:val="a2"/>
    <w:link w:val="afffffff3"/>
    <w:rsid w:val="00DF0BEB"/>
    <w:pPr>
      <w:shd w:val="clear" w:color="auto" w:fill="FFFFFF"/>
      <w:spacing w:line="216" w:lineRule="exact"/>
    </w:pPr>
    <w:rPr>
      <w:rFonts w:asciiTheme="minorHAnsi" w:eastAsiaTheme="minorHAnsi" w:hAnsiTheme="minorHAnsi" w:cstheme="minorBidi"/>
      <w:sz w:val="17"/>
      <w:szCs w:val="17"/>
      <w:lang w:eastAsia="en-US"/>
    </w:rPr>
  </w:style>
  <w:style w:type="character" w:customStyle="1" w:styleId="Char">
    <w:name w:val="_список Char"/>
    <w:link w:val="a1"/>
    <w:locked/>
    <w:rsid w:val="00DF0BEB"/>
    <w:rPr>
      <w:rFonts w:ascii="Arial" w:hAnsi="Arial" w:cs="Arial"/>
    </w:rPr>
  </w:style>
  <w:style w:type="paragraph" w:customStyle="1" w:styleId="a1">
    <w:name w:val="_список"/>
    <w:basedOn w:val="a2"/>
    <w:link w:val="Char"/>
    <w:rsid w:val="00DF0BEB"/>
    <w:pPr>
      <w:numPr>
        <w:numId w:val="23"/>
      </w:numPr>
      <w:spacing w:before="120" w:after="120"/>
      <w:ind w:left="567" w:hanging="567"/>
      <w:jc w:val="both"/>
    </w:pPr>
    <w:rPr>
      <w:rFonts w:ascii="Arial" w:eastAsiaTheme="minorHAnsi" w:hAnsi="Arial" w:cs="Arial"/>
      <w:sz w:val="22"/>
      <w:szCs w:val="22"/>
      <w:lang w:eastAsia="en-US"/>
    </w:rPr>
  </w:style>
  <w:style w:type="character" w:customStyle="1" w:styleId="2ffb">
    <w:name w:val="Основной текст с отступом Знак2"/>
    <w:aliases w:val="Body Text 2 Char2 Знак2,Нумерованный список !! Знак Знак3,Body Text 2 Char1 Знак3"/>
    <w:locked/>
    <w:rsid w:val="00DF0BEB"/>
    <w:rPr>
      <w:rFonts w:ascii="Times New Roman" w:hAnsi="Times New Roman" w:cs="Times New Roman" w:hint="default"/>
      <w:sz w:val="24"/>
      <w:szCs w:val="24"/>
    </w:rPr>
  </w:style>
  <w:style w:type="character" w:customStyle="1" w:styleId="afffffff5">
    <w:name w:val="Заголовок Знак"/>
    <w:uiPriority w:val="99"/>
    <w:locked/>
    <w:rsid w:val="00DF0BEB"/>
    <w:rPr>
      <w:rFonts w:ascii="PragmaticaCTT" w:hAnsi="PragmaticaCTT" w:cs="Times New Roman" w:hint="default"/>
      <w:b/>
      <w:bCs/>
      <w:sz w:val="22"/>
      <w:szCs w:val="22"/>
    </w:rPr>
  </w:style>
  <w:style w:type="character" w:customStyle="1" w:styleId="afffffff6">
    <w:name w:val="Основной шрифт"/>
    <w:uiPriority w:val="99"/>
    <w:rsid w:val="00DF0BEB"/>
  </w:style>
  <w:style w:type="character" w:customStyle="1" w:styleId="mediumtext1">
    <w:name w:val="mediumtext1"/>
    <w:rsid w:val="00DF0BEB"/>
    <w:rPr>
      <w:rFonts w:ascii="Verdana" w:hAnsi="Verdana" w:cs="Times New Roman" w:hint="default"/>
      <w:sz w:val="14"/>
      <w:szCs w:val="14"/>
    </w:rPr>
  </w:style>
  <w:style w:type="character" w:customStyle="1" w:styleId="petittext1">
    <w:name w:val="petittext1"/>
    <w:uiPriority w:val="99"/>
    <w:rsid w:val="00DF0BEB"/>
    <w:rPr>
      <w:rFonts w:ascii="Arial" w:hAnsi="Arial" w:cs="Arial" w:hint="default"/>
      <w:sz w:val="12"/>
      <w:szCs w:val="12"/>
    </w:rPr>
  </w:style>
  <w:style w:type="character" w:customStyle="1" w:styleId="afffffff7">
    <w:name w:val="Гипертекстовая ссылка"/>
    <w:uiPriority w:val="99"/>
    <w:rsid w:val="00DF0BEB"/>
    <w:rPr>
      <w:rFonts w:ascii="Times New Roman" w:hAnsi="Times New Roman" w:cs="Times New Roman" w:hint="default"/>
      <w:color w:val="008000"/>
      <w:sz w:val="20"/>
      <w:szCs w:val="20"/>
      <w:u w:val="single"/>
    </w:rPr>
  </w:style>
  <w:style w:type="character" w:customStyle="1" w:styleId="italic">
    <w:name w:val="italic"/>
    <w:rsid w:val="00DF0BEB"/>
    <w:rPr>
      <w:i/>
      <w:iCs w:val="0"/>
      <w:strike w:val="0"/>
      <w:dstrike w:val="0"/>
      <w:color w:val="000000"/>
      <w:w w:val="100"/>
      <w:u w:val="none"/>
      <w:effect w:val="none"/>
    </w:rPr>
  </w:style>
  <w:style w:type="character" w:customStyle="1" w:styleId="counts">
    <w:name w:val="counts"/>
    <w:rsid w:val="00DF0BEB"/>
    <w:rPr>
      <w:rFonts w:ascii="FranklinGothicDemiC" w:hAnsi="FranklinGothicDemiC" w:hint="default"/>
    </w:rPr>
  </w:style>
  <w:style w:type="character" w:customStyle="1" w:styleId="bold">
    <w:name w:val="bold"/>
    <w:rsid w:val="00DF0BEB"/>
    <w:rPr>
      <w:rFonts w:ascii="FuturisC" w:hAnsi="FuturisC" w:hint="default"/>
      <w:b/>
      <w:bCs w:val="0"/>
    </w:rPr>
  </w:style>
  <w:style w:type="character" w:customStyle="1" w:styleId="bold-italic">
    <w:name w:val="bold-italic"/>
    <w:rsid w:val="00DF0BEB"/>
    <w:rPr>
      <w:rFonts w:ascii="FuturisC" w:hAnsi="FuturisC" w:hint="default"/>
      <w:b/>
      <w:bCs w:val="0"/>
      <w:i/>
      <w:iCs w:val="0"/>
    </w:rPr>
  </w:style>
  <w:style w:type="character" w:customStyle="1" w:styleId="FooterChar0">
    <w:name w:val="Footer Char Знак"/>
    <w:aliases w:val="Нижний колонтитул Знак Char Знак Знак"/>
    <w:uiPriority w:val="99"/>
    <w:semiHidden/>
    <w:locked/>
    <w:rsid w:val="00DF0BEB"/>
    <w:rPr>
      <w:rFonts w:ascii="Times New Roman" w:hAnsi="Times New Roman" w:cs="Times New Roman" w:hint="default"/>
      <w:sz w:val="24"/>
      <w:szCs w:val="24"/>
      <w:lang w:val="ru-RU" w:eastAsia="ru-RU" w:bidi="ar-SA"/>
    </w:rPr>
  </w:style>
  <w:style w:type="character" w:customStyle="1" w:styleId="10a">
    <w:name w:val="Знак10 Знак Знак Знак Знак"/>
    <w:uiPriority w:val="99"/>
    <w:semiHidden/>
    <w:locked/>
    <w:rsid w:val="00DF0BEB"/>
    <w:rPr>
      <w:rFonts w:ascii="Times New Roman" w:hAnsi="Times New Roman" w:cs="Times New Roman" w:hint="default"/>
      <w:sz w:val="24"/>
      <w:lang w:val="ru-RU" w:eastAsia="ru-RU" w:bidi="ar-SA"/>
    </w:rPr>
  </w:style>
  <w:style w:type="character" w:customStyle="1" w:styleId="8e">
    <w:name w:val="Знак8 Знак Знак Знак"/>
    <w:uiPriority w:val="99"/>
    <w:semiHidden/>
    <w:locked/>
    <w:rsid w:val="00DF0BEB"/>
    <w:rPr>
      <w:rFonts w:ascii="Times New Roman" w:hAnsi="Times New Roman" w:cs="Times New Roman" w:hint="default"/>
      <w:sz w:val="24"/>
      <w:lang w:val="ru-RU" w:eastAsia="ru-RU" w:bidi="ar-SA"/>
    </w:rPr>
  </w:style>
  <w:style w:type="character" w:customStyle="1" w:styleId="st1">
    <w:name w:val="st1"/>
    <w:rsid w:val="00DF0BEB"/>
  </w:style>
  <w:style w:type="character" w:customStyle="1" w:styleId="pril">
    <w:name w:val="pril"/>
    <w:rsid w:val="00DF0BEB"/>
  </w:style>
  <w:style w:type="character" w:customStyle="1" w:styleId="1fffd">
    <w:name w:val="Дата1"/>
    <w:rsid w:val="00DF0BEB"/>
  </w:style>
  <w:style w:type="character" w:customStyle="1" w:styleId="number">
    <w:name w:val="number"/>
    <w:rsid w:val="00DF0BEB"/>
  </w:style>
  <w:style w:type="character" w:customStyle="1" w:styleId="f">
    <w:name w:val="f"/>
    <w:rsid w:val="00DF0BEB"/>
  </w:style>
  <w:style w:type="character" w:customStyle="1" w:styleId="longtext1">
    <w:name w:val="long_text1"/>
    <w:rsid w:val="00DF0BEB"/>
    <w:rPr>
      <w:sz w:val="20"/>
      <w:szCs w:val="20"/>
    </w:rPr>
  </w:style>
  <w:style w:type="character" w:customStyle="1" w:styleId="Date1">
    <w:name w:val="Date1"/>
    <w:rsid w:val="00DF0BEB"/>
  </w:style>
  <w:style w:type="character" w:customStyle="1" w:styleId="Date2">
    <w:name w:val="Date2"/>
    <w:rsid w:val="00DF0BEB"/>
  </w:style>
  <w:style w:type="character" w:customStyle="1" w:styleId="6pt">
    <w:name w:val="Основной текст + 6 pt"/>
    <w:aliases w:val="Полужирный,Интервал 0 pt"/>
    <w:rsid w:val="00DF0BEB"/>
    <w:rPr>
      <w:rFonts w:ascii="Century Schoolbook" w:eastAsia="Century Schoolbook" w:hAnsi="Century Schoolbook" w:cs="Century Schoolbook" w:hint="default"/>
      <w:b/>
      <w:bCs/>
      <w:i w:val="0"/>
      <w:iCs w:val="0"/>
      <w:smallCaps w:val="0"/>
      <w:strike w:val="0"/>
      <w:dstrike w:val="0"/>
      <w:color w:val="000000"/>
      <w:spacing w:val="0"/>
      <w:w w:val="100"/>
      <w:position w:val="0"/>
      <w:sz w:val="18"/>
      <w:szCs w:val="18"/>
      <w:u w:val="none"/>
      <w:effect w:val="none"/>
      <w:shd w:val="clear" w:color="auto" w:fill="FFFFFF"/>
      <w:lang w:bidi="ar-SA"/>
    </w:rPr>
  </w:style>
  <w:style w:type="character" w:customStyle="1" w:styleId="6pt2">
    <w:name w:val="Основной текст + 6 pt2"/>
    <w:aliases w:val="Курсив,Интервал 0 pt1"/>
    <w:rsid w:val="00DF0BEB"/>
    <w:rPr>
      <w:rFonts w:ascii="Arial" w:hAnsi="Arial" w:cs="Arial" w:hint="default"/>
      <w:i/>
      <w:iCs/>
      <w:strike w:val="0"/>
      <w:dstrike w:val="0"/>
      <w:color w:val="000000"/>
      <w:spacing w:val="1"/>
      <w:w w:val="100"/>
      <w:position w:val="0"/>
      <w:sz w:val="12"/>
      <w:szCs w:val="12"/>
      <w:u w:val="none"/>
      <w:effect w:val="none"/>
      <w:shd w:val="clear" w:color="auto" w:fill="FFFFFF"/>
      <w:lang w:val="en-US" w:bidi="ar-SA"/>
    </w:rPr>
  </w:style>
  <w:style w:type="character" w:customStyle="1" w:styleId="6pt1">
    <w:name w:val="Основной текст + 6 pt1"/>
    <w:aliases w:val="Полужирный2,Интервал 0 pt2"/>
    <w:rsid w:val="00DF0BEB"/>
    <w:rPr>
      <w:rFonts w:ascii="Arial" w:hAnsi="Arial" w:cs="Arial" w:hint="default"/>
      <w:b/>
      <w:bCs/>
      <w:strike w:val="0"/>
      <w:dstrike w:val="0"/>
      <w:color w:val="000000"/>
      <w:spacing w:val="2"/>
      <w:w w:val="100"/>
      <w:position w:val="0"/>
      <w:sz w:val="12"/>
      <w:szCs w:val="12"/>
      <w:u w:val="none"/>
      <w:effect w:val="none"/>
      <w:shd w:val="clear" w:color="auto" w:fill="FFFFFF"/>
      <w:lang w:val="en-US" w:bidi="ar-SA"/>
    </w:rPr>
  </w:style>
  <w:style w:type="character" w:customStyle="1" w:styleId="6d">
    <w:name w:val="Основной текст + 6"/>
    <w:aliases w:val="5 pt,Основной текст + 4,Основной текст + 5,Основной текст + Arial Unicode MS,Основной текст + Calibri,8,Основной текст + 8,Масштаб 150%"/>
    <w:rsid w:val="00DF0BEB"/>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en-US" w:bidi="ar-SA"/>
    </w:rPr>
  </w:style>
  <w:style w:type="character" w:customStyle="1" w:styleId="623">
    <w:name w:val="Основной текст + 62"/>
    <w:aliases w:val="5 pt2,Курсив2"/>
    <w:rsid w:val="00DF0BEB"/>
    <w:rPr>
      <w:rFonts w:ascii="Arial" w:hAnsi="Arial" w:cs="Arial" w:hint="default"/>
      <w:i/>
      <w:iCs/>
      <w:strike w:val="0"/>
      <w:dstrike w:val="0"/>
      <w:color w:val="000000"/>
      <w:spacing w:val="0"/>
      <w:w w:val="100"/>
      <w:position w:val="0"/>
      <w:sz w:val="13"/>
      <w:szCs w:val="13"/>
      <w:u w:val="none"/>
      <w:effect w:val="none"/>
      <w:shd w:val="clear" w:color="auto" w:fill="FFFFFF"/>
      <w:lang w:val="en-US" w:bidi="ar-SA"/>
    </w:rPr>
  </w:style>
  <w:style w:type="character" w:customStyle="1" w:styleId="CordiaUPC">
    <w:name w:val="Основной текст + CordiaUPC"/>
    <w:aliases w:val="4 pt"/>
    <w:rsid w:val="00DF0BEB"/>
    <w:rPr>
      <w:rFonts w:ascii="CordiaUPC" w:hAnsi="CordiaUPC" w:cs="CordiaUPC" w:hint="default"/>
      <w:strike w:val="0"/>
      <w:dstrike w:val="0"/>
      <w:color w:val="000000"/>
      <w:spacing w:val="0"/>
      <w:w w:val="100"/>
      <w:position w:val="0"/>
      <w:sz w:val="8"/>
      <w:szCs w:val="8"/>
      <w:u w:val="none"/>
      <w:effect w:val="none"/>
      <w:shd w:val="clear" w:color="auto" w:fill="FFFFFF"/>
      <w:lang w:bidi="ar-SA"/>
    </w:rPr>
  </w:style>
  <w:style w:type="character" w:customStyle="1" w:styleId="613">
    <w:name w:val="Основной текст + 61"/>
    <w:aliases w:val="5 pt1,Полужирный1,Курсив1"/>
    <w:rsid w:val="00DF0BEB"/>
    <w:rPr>
      <w:rFonts w:ascii="Arial" w:hAnsi="Arial" w:cs="Arial" w:hint="default"/>
      <w:b/>
      <w:bCs/>
      <w:i/>
      <w:iCs/>
      <w:strike w:val="0"/>
      <w:dstrike w:val="0"/>
      <w:color w:val="000000"/>
      <w:spacing w:val="0"/>
      <w:w w:val="100"/>
      <w:position w:val="0"/>
      <w:sz w:val="13"/>
      <w:szCs w:val="13"/>
      <w:u w:val="none"/>
      <w:effect w:val="none"/>
      <w:shd w:val="clear" w:color="auto" w:fill="FFFFFF"/>
      <w:lang w:val="en-US" w:bidi="ar-SA"/>
    </w:rPr>
  </w:style>
  <w:style w:type="character" w:customStyle="1" w:styleId="Date3">
    <w:name w:val="Date3"/>
    <w:rsid w:val="00DF0BEB"/>
  </w:style>
  <w:style w:type="character" w:customStyle="1" w:styleId="Provodkabold">
    <w:name w:val="Provodka_bold"/>
    <w:rsid w:val="00DF0BEB"/>
    <w:rPr>
      <w:rFonts w:ascii="FranklinGothicDemiC" w:hAnsi="FranklinGothicDemiC" w:cs="FranklinGothicDemiC" w:hint="default"/>
      <w:spacing w:val="0"/>
      <w:sz w:val="20"/>
      <w:szCs w:val="20"/>
      <w:vertAlign w:val="baseline"/>
      <w:lang w:val="ru-RU"/>
    </w:rPr>
  </w:style>
  <w:style w:type="character" w:customStyle="1" w:styleId="A174">
    <w:name w:val="A17+4"/>
    <w:uiPriority w:val="99"/>
    <w:rsid w:val="00DF0BEB"/>
    <w:rPr>
      <w:rFonts w:ascii="HelveticaNeueLT Com 55 Roman" w:hAnsi="HelveticaNeueLT Com 55 Roman" w:cs="HelveticaNeueLT Com 55 Roman" w:hint="default"/>
      <w:color w:val="000000"/>
      <w:sz w:val="15"/>
      <w:szCs w:val="15"/>
    </w:rPr>
  </w:style>
  <w:style w:type="character" w:customStyle="1" w:styleId="A17">
    <w:name w:val="A1+7"/>
    <w:uiPriority w:val="99"/>
    <w:rsid w:val="00DF0BEB"/>
    <w:rPr>
      <w:rFonts w:ascii="HelveticaNeueLT Com 55 Roman" w:hAnsi="HelveticaNeueLT Com 55 Roman" w:cs="HelveticaNeueLT Com 55 Roman" w:hint="default"/>
      <w:b/>
      <w:bCs/>
      <w:color w:val="000000"/>
      <w:sz w:val="14"/>
      <w:szCs w:val="14"/>
    </w:rPr>
  </w:style>
  <w:style w:type="character" w:customStyle="1" w:styleId="A195">
    <w:name w:val="A19+5"/>
    <w:uiPriority w:val="99"/>
    <w:rsid w:val="00DF0BEB"/>
    <w:rPr>
      <w:rFonts w:ascii="HelveticaNeueLT Com 55 Roman" w:hAnsi="HelveticaNeueLT Com 55 Roman" w:cs="HelveticaNeueLT Com 55 Roman" w:hint="default"/>
      <w:color w:val="000000"/>
      <w:sz w:val="8"/>
      <w:szCs w:val="8"/>
    </w:rPr>
  </w:style>
  <w:style w:type="character" w:customStyle="1" w:styleId="A186">
    <w:name w:val="A18+6"/>
    <w:uiPriority w:val="99"/>
    <w:rsid w:val="00DF0BEB"/>
    <w:rPr>
      <w:rFonts w:ascii="HelveticaNeueLT Com 55 Roman" w:hAnsi="HelveticaNeueLT Com 55 Roman" w:cs="HelveticaNeueLT Com 55 Roman" w:hint="default"/>
      <w:color w:val="000000"/>
      <w:sz w:val="8"/>
      <w:szCs w:val="8"/>
    </w:rPr>
  </w:style>
  <w:style w:type="character" w:customStyle="1" w:styleId="A242">
    <w:name w:val="A24+2"/>
    <w:uiPriority w:val="99"/>
    <w:rsid w:val="00DF0BEB"/>
    <w:rPr>
      <w:rFonts w:ascii="HelveticaNeueLT Com 55 Roman" w:hAnsi="HelveticaNeueLT Com 55 Roman" w:cs="HelveticaNeueLT Com 55 Roman" w:hint="default"/>
      <w:b/>
      <w:bCs/>
      <w:color w:val="000000"/>
      <w:sz w:val="16"/>
      <w:szCs w:val="16"/>
    </w:rPr>
  </w:style>
  <w:style w:type="character" w:customStyle="1" w:styleId="A29">
    <w:name w:val="A29"/>
    <w:uiPriority w:val="99"/>
    <w:rsid w:val="00DF0BEB"/>
    <w:rPr>
      <w:rFonts w:ascii="HelveticaNeueLT Com 55 Roman" w:hAnsi="HelveticaNeueLT Com 55 Roman" w:cs="HelveticaNeueLT Com 55 Roman" w:hint="default"/>
      <w:color w:val="000000"/>
      <w:sz w:val="15"/>
      <w:szCs w:val="15"/>
    </w:rPr>
  </w:style>
  <w:style w:type="character" w:customStyle="1" w:styleId="A223">
    <w:name w:val="A22+3"/>
    <w:uiPriority w:val="99"/>
    <w:rsid w:val="00DF0BEB"/>
    <w:rPr>
      <w:rFonts w:ascii="HelveticaNeueLT Com 45 Lt" w:hAnsi="HelveticaNeueLT Com 45 Lt" w:cs="HelveticaNeueLT Com 45 Lt" w:hint="default"/>
      <w:color w:val="000000"/>
      <w:sz w:val="10"/>
      <w:szCs w:val="10"/>
    </w:rPr>
  </w:style>
  <w:style w:type="character" w:customStyle="1" w:styleId="A18">
    <w:name w:val="A1+8"/>
    <w:uiPriority w:val="99"/>
    <w:rsid w:val="00DF0BEB"/>
    <w:rPr>
      <w:rFonts w:ascii="HelveticaNeueLT Com 45 Lt" w:hAnsi="HelveticaNeueLT Com 45 Lt" w:cs="HelveticaNeueLT Com 45 Lt" w:hint="default"/>
      <w:b/>
      <w:bCs/>
      <w:color w:val="000000"/>
      <w:sz w:val="14"/>
      <w:szCs w:val="14"/>
    </w:rPr>
  </w:style>
  <w:style w:type="character" w:customStyle="1" w:styleId="A126">
    <w:name w:val="A12+6"/>
    <w:uiPriority w:val="99"/>
    <w:rsid w:val="00DF0BEB"/>
    <w:rPr>
      <w:rFonts w:ascii="HelveticaNeueLT Com 55 Roman" w:hAnsi="HelveticaNeueLT Com 55 Roman" w:cs="HelveticaNeueLT Com 55 Roman" w:hint="default"/>
      <w:b/>
      <w:bCs/>
      <w:color w:val="000000"/>
      <w:sz w:val="17"/>
      <w:szCs w:val="17"/>
    </w:rPr>
  </w:style>
  <w:style w:type="character" w:customStyle="1" w:styleId="A132">
    <w:name w:val="A13+2"/>
    <w:uiPriority w:val="99"/>
    <w:rsid w:val="00DF0BEB"/>
    <w:rPr>
      <w:rFonts w:ascii="HelveticaNeueLT Com 55 Roman" w:hAnsi="HelveticaNeueLT Com 55 Roman" w:cs="HelveticaNeueLT Com 55 Roman" w:hint="default"/>
      <w:i/>
      <w:iCs/>
      <w:color w:val="000000"/>
      <w:sz w:val="8"/>
      <w:szCs w:val="8"/>
    </w:rPr>
  </w:style>
  <w:style w:type="character" w:customStyle="1" w:styleId="A155">
    <w:name w:val="A15+5"/>
    <w:uiPriority w:val="99"/>
    <w:rsid w:val="00DF0BEB"/>
    <w:rPr>
      <w:rFonts w:ascii="HelveticaNeueLT Com 55 Roman" w:hAnsi="HelveticaNeueLT Com 55 Roman" w:cs="HelveticaNeueLT Com 55 Roman" w:hint="default"/>
      <w:b/>
      <w:bCs/>
      <w:color w:val="000000"/>
      <w:sz w:val="16"/>
      <w:szCs w:val="16"/>
    </w:rPr>
  </w:style>
  <w:style w:type="character" w:customStyle="1" w:styleId="A187">
    <w:name w:val="A18+7"/>
    <w:uiPriority w:val="99"/>
    <w:rsid w:val="00DF0BEB"/>
    <w:rPr>
      <w:rFonts w:ascii="HelveticaNeueLT Com 55 Roman" w:hAnsi="HelveticaNeueLT Com 55 Roman" w:cs="HelveticaNeueLT Com 55 Roman" w:hint="default"/>
      <w:color w:val="000000"/>
      <w:sz w:val="15"/>
      <w:szCs w:val="15"/>
    </w:rPr>
  </w:style>
  <w:style w:type="character" w:customStyle="1" w:styleId="A196">
    <w:name w:val="A19+6"/>
    <w:uiPriority w:val="99"/>
    <w:rsid w:val="00DF0BEB"/>
    <w:rPr>
      <w:rFonts w:ascii="HelveticaNeueLT Com 55 Roman" w:hAnsi="HelveticaNeueLT Com 55 Roman" w:cs="HelveticaNeueLT Com 55 Roman" w:hint="default"/>
      <w:b/>
      <w:bCs/>
      <w:color w:val="000000"/>
      <w:sz w:val="8"/>
      <w:szCs w:val="8"/>
    </w:rPr>
  </w:style>
  <w:style w:type="character" w:customStyle="1" w:styleId="A206">
    <w:name w:val="A20+6"/>
    <w:uiPriority w:val="99"/>
    <w:rsid w:val="00DF0BEB"/>
    <w:rPr>
      <w:rFonts w:ascii="HelveticaNeueLT Com 55 Roman" w:hAnsi="HelveticaNeueLT Com 55 Roman" w:cs="HelveticaNeueLT Com 55 Roman" w:hint="default"/>
      <w:b/>
      <w:bCs/>
      <w:color w:val="000000"/>
      <w:sz w:val="10"/>
      <w:szCs w:val="10"/>
    </w:rPr>
  </w:style>
  <w:style w:type="character" w:customStyle="1" w:styleId="A08">
    <w:name w:val="A0+8"/>
    <w:uiPriority w:val="99"/>
    <w:rsid w:val="00DF0BEB"/>
    <w:rPr>
      <w:rFonts w:ascii="HelveticaNeueLT Com 55 Roman" w:hAnsi="HelveticaNeueLT Com 55 Roman" w:cs="HelveticaNeueLT Com 55 Roman" w:hint="default"/>
      <w:color w:val="000000"/>
      <w:sz w:val="14"/>
      <w:szCs w:val="14"/>
    </w:rPr>
  </w:style>
  <w:style w:type="character" w:customStyle="1" w:styleId="7pt">
    <w:name w:val="Основной текст + 7 pt"/>
    <w:rsid w:val="00DF0BEB"/>
    <w:rPr>
      <w:rFonts w:ascii="Arial" w:eastAsia="Arial" w:hAnsi="Arial" w:cs="Arial" w:hint="default"/>
      <w:color w:val="000000"/>
      <w:spacing w:val="0"/>
      <w:w w:val="100"/>
      <w:position w:val="0"/>
      <w:sz w:val="14"/>
      <w:szCs w:val="14"/>
      <w:shd w:val="clear" w:color="auto" w:fill="FFFFFF"/>
      <w:lang w:val="en-US" w:bidi="ar-SA"/>
    </w:rPr>
  </w:style>
  <w:style w:type="character" w:customStyle="1" w:styleId="4pt2">
    <w:name w:val="Основной текст + 4 pt2"/>
    <w:rsid w:val="00DF0BEB"/>
    <w:rPr>
      <w:rFonts w:ascii="Arial" w:eastAsia="Arial" w:hAnsi="Arial" w:cs="Arial" w:hint="default"/>
      <w:b w:val="0"/>
      <w:bCs w:val="0"/>
      <w:i w:val="0"/>
      <w:iCs w:val="0"/>
      <w:smallCaps w:val="0"/>
      <w:strike w:val="0"/>
      <w:dstrike w:val="0"/>
      <w:color w:val="000000"/>
      <w:spacing w:val="0"/>
      <w:w w:val="100"/>
      <w:position w:val="0"/>
      <w:sz w:val="8"/>
      <w:szCs w:val="8"/>
      <w:u w:val="none"/>
      <w:effect w:val="none"/>
      <w:shd w:val="clear" w:color="auto" w:fill="FFFFFF"/>
      <w:lang w:bidi="ar-SA"/>
    </w:rPr>
  </w:style>
  <w:style w:type="character" w:customStyle="1" w:styleId="8pt">
    <w:name w:val="Основной текст + 8 pt"/>
    <w:rsid w:val="00DF0BEB"/>
    <w:rPr>
      <w:rFonts w:ascii="Arial" w:eastAsia="Arial" w:hAnsi="Arial" w:cs="Arial" w:hint="default"/>
      <w:b w:val="0"/>
      <w:bCs w:val="0"/>
      <w:i w:val="0"/>
      <w:iCs w:val="0"/>
      <w:smallCaps w:val="0"/>
      <w:strike w:val="0"/>
      <w:dstrike w:val="0"/>
      <w:color w:val="000000"/>
      <w:spacing w:val="0"/>
      <w:w w:val="100"/>
      <w:position w:val="0"/>
      <w:sz w:val="16"/>
      <w:szCs w:val="16"/>
      <w:u w:val="none"/>
      <w:effect w:val="none"/>
      <w:shd w:val="clear" w:color="auto" w:fill="FFFFFF"/>
      <w:lang w:val="en-US" w:bidi="ar-SA"/>
    </w:rPr>
  </w:style>
  <w:style w:type="character" w:customStyle="1" w:styleId="2ffc">
    <w:name w:val="Основной текст2"/>
    <w:rsid w:val="00DF0BEB"/>
    <w:rPr>
      <w:rFonts w:ascii="Arial" w:eastAsia="Arial" w:hAnsi="Arial" w:cs="Arial" w:hint="default"/>
      <w:b w:val="0"/>
      <w:bCs w:val="0"/>
      <w:i w:val="0"/>
      <w:iCs w:val="0"/>
      <w:smallCaps w:val="0"/>
      <w:strike w:val="0"/>
      <w:dstrike w:val="0"/>
      <w:color w:val="000000"/>
      <w:spacing w:val="0"/>
      <w:w w:val="100"/>
      <w:position w:val="0"/>
      <w:sz w:val="18"/>
      <w:szCs w:val="18"/>
      <w:u w:val="none"/>
      <w:effect w:val="none"/>
      <w:shd w:val="clear" w:color="auto" w:fill="FFFFFF"/>
      <w:lang w:val="en-US" w:bidi="ar-SA"/>
    </w:rPr>
  </w:style>
  <w:style w:type="character" w:customStyle="1" w:styleId="1fffe">
    <w:name w:val="Основной текст + Курсив1"/>
    <w:rsid w:val="00DF0BEB"/>
    <w:rPr>
      <w:rFonts w:ascii="Arial" w:eastAsia="Arial" w:hAnsi="Arial" w:cs="Arial" w:hint="default"/>
      <w:b w:val="0"/>
      <w:bCs w:val="0"/>
      <w:i/>
      <w:iCs/>
      <w:smallCaps w:val="0"/>
      <w:strike w:val="0"/>
      <w:dstrike w:val="0"/>
      <w:color w:val="000000"/>
      <w:spacing w:val="0"/>
      <w:w w:val="100"/>
      <w:position w:val="0"/>
      <w:sz w:val="18"/>
      <w:szCs w:val="18"/>
      <w:u w:val="none"/>
      <w:effect w:val="none"/>
      <w:shd w:val="clear" w:color="auto" w:fill="FFFFFF"/>
      <w:lang w:val="en-US" w:bidi="ar-SA"/>
    </w:rPr>
  </w:style>
  <w:style w:type="character" w:customStyle="1" w:styleId="1ffff">
    <w:name w:val="Основной текст + Полужирный1"/>
    <w:rsid w:val="00DF0BEB"/>
    <w:rPr>
      <w:rFonts w:ascii="Arial" w:eastAsia="Arial" w:hAnsi="Arial" w:cs="Arial" w:hint="default"/>
      <w:b/>
      <w:bCs/>
      <w:i w:val="0"/>
      <w:iCs w:val="0"/>
      <w:smallCaps w:val="0"/>
      <w:strike w:val="0"/>
      <w:dstrike w:val="0"/>
      <w:color w:val="000000"/>
      <w:spacing w:val="0"/>
      <w:w w:val="100"/>
      <w:position w:val="0"/>
      <w:sz w:val="18"/>
      <w:szCs w:val="18"/>
      <w:u w:val="none"/>
      <w:effect w:val="none"/>
      <w:shd w:val="clear" w:color="auto" w:fill="FFFFFF"/>
      <w:lang w:val="en-US" w:bidi="ar-SA"/>
    </w:rPr>
  </w:style>
  <w:style w:type="character" w:customStyle="1" w:styleId="4pt1">
    <w:name w:val="Основной текст + 4 pt1"/>
    <w:rsid w:val="00DF0BEB"/>
    <w:rPr>
      <w:rFonts w:ascii="Arial" w:eastAsia="Arial" w:hAnsi="Arial" w:cs="Arial" w:hint="default"/>
      <w:b w:val="0"/>
      <w:bCs w:val="0"/>
      <w:i w:val="0"/>
      <w:iCs w:val="0"/>
      <w:smallCaps w:val="0"/>
      <w:strike w:val="0"/>
      <w:dstrike w:val="0"/>
      <w:color w:val="000000"/>
      <w:spacing w:val="0"/>
      <w:w w:val="100"/>
      <w:position w:val="0"/>
      <w:sz w:val="8"/>
      <w:szCs w:val="8"/>
      <w:u w:val="none"/>
      <w:effect w:val="none"/>
      <w:shd w:val="clear" w:color="auto" w:fill="FFFFFF"/>
      <w:lang w:val="en-US" w:bidi="ar-SA"/>
    </w:rPr>
  </w:style>
  <w:style w:type="character" w:customStyle="1" w:styleId="fontstyle01">
    <w:name w:val="fontstyle01"/>
    <w:rsid w:val="00DF0BEB"/>
    <w:rPr>
      <w:rFonts w:ascii="Times New Roman" w:hAnsi="Times New Roman" w:cs="Times New Roman" w:hint="default"/>
      <w:b w:val="0"/>
      <w:bCs w:val="0"/>
      <w:i w:val="0"/>
      <w:iCs w:val="0"/>
      <w:color w:val="000000"/>
      <w:sz w:val="26"/>
      <w:szCs w:val="26"/>
    </w:rPr>
  </w:style>
  <w:style w:type="character" w:customStyle="1" w:styleId="fontstyle21">
    <w:name w:val="fontstyle21"/>
    <w:rsid w:val="00DF0BEB"/>
    <w:rPr>
      <w:rFonts w:ascii="Times-Roman" w:hAnsi="Times-Roman" w:hint="default"/>
      <w:b w:val="0"/>
      <w:bCs w:val="0"/>
      <w:i w:val="0"/>
      <w:iCs w:val="0"/>
      <w:color w:val="000000"/>
      <w:sz w:val="26"/>
      <w:szCs w:val="26"/>
    </w:rPr>
  </w:style>
  <w:style w:type="table" w:customStyle="1" w:styleId="1ffff0">
    <w:name w:val="Сетка таблицы1"/>
    <w:basedOn w:val="a5"/>
    <w:rsid w:val="00DF0BE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Простая таблица 11"/>
    <w:basedOn w:val="a5"/>
    <w:locked/>
    <w:rsid w:val="00DF0BEB"/>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я таблица 21"/>
    <w:basedOn w:val="a5"/>
    <w:locked/>
    <w:rsid w:val="00DF0BEB"/>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d">
    <w:name w:val="Классическая таблица 11"/>
    <w:basedOn w:val="a5"/>
    <w:locked/>
    <w:rsid w:val="00DF0BEB"/>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Сетка таблицы11"/>
    <w:basedOn w:val="a5"/>
    <w:rsid w:val="00DF0BEB"/>
    <w:pPr>
      <w:spacing w:after="0" w:line="240" w:lineRule="auto"/>
    </w:pPr>
    <w:rPr>
      <w:rFonts w:ascii="Times New Roman" w:eastAsia="MS Mincho"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rsid w:val="00DF0BEB"/>
    <w:pPr>
      <w:numPr>
        <w:numId w:val="24"/>
      </w:numPr>
    </w:pPr>
  </w:style>
  <w:style w:type="numbering" w:customStyle="1" w:styleId="1221">
    <w:name w:val="1.2.21"/>
    <w:rsid w:val="00DF0BEB"/>
    <w:pPr>
      <w:numPr>
        <w:numId w:val="25"/>
      </w:numPr>
    </w:pPr>
  </w:style>
  <w:style w:type="character" w:customStyle="1" w:styleId="2ffd">
    <w:name w:val="Нижний колонтитóë Çíàê Знак2"/>
    <w:aliases w:val="Íèæíèé êîëîíòèòóë Çíàê Знак2"/>
    <w:uiPriority w:val="99"/>
    <w:rsid w:val="00DF0BEB"/>
  </w:style>
  <w:style w:type="numbering" w:customStyle="1" w:styleId="1ffff1">
    <w:name w:val="Нет списка1"/>
    <w:next w:val="a6"/>
    <w:uiPriority w:val="99"/>
    <w:semiHidden/>
    <w:unhideWhenUsed/>
    <w:rsid w:val="00DF0BEB"/>
  </w:style>
  <w:style w:type="numbering" w:customStyle="1" w:styleId="11f">
    <w:name w:val="Нет списка11"/>
    <w:next w:val="a6"/>
    <w:semiHidden/>
    <w:rsid w:val="00DF0BEB"/>
  </w:style>
  <w:style w:type="character" w:customStyle="1" w:styleId="8pt0">
    <w:name w:val="Основной текст + 8 pt;Полужирный"/>
    <w:rsid w:val="00DF0BEB"/>
    <w:rPr>
      <w:rFonts w:ascii="Arial" w:eastAsia="Arial" w:hAnsi="Arial" w:cs="Arial"/>
      <w:b/>
      <w:bCs/>
      <w:i w:val="0"/>
      <w:iCs w:val="0"/>
      <w:smallCaps w:val="0"/>
      <w:strike w:val="0"/>
      <w:color w:val="000000"/>
      <w:spacing w:val="0"/>
      <w:w w:val="100"/>
      <w:position w:val="0"/>
      <w:sz w:val="16"/>
      <w:szCs w:val="16"/>
      <w:u w:val="none"/>
      <w:shd w:val="clear" w:color="auto" w:fill="FFFFFF"/>
      <w:lang w:val="en-US" w:bidi="ar-SA"/>
    </w:rPr>
  </w:style>
  <w:style w:type="character" w:customStyle="1" w:styleId="7pt0">
    <w:name w:val="Основной текст + 7 pt;Курсив"/>
    <w:rsid w:val="00DF0BEB"/>
    <w:rPr>
      <w:rFonts w:ascii="Arial" w:eastAsia="Arial" w:hAnsi="Arial" w:cs="Arial"/>
      <w:b w:val="0"/>
      <w:bCs w:val="0"/>
      <w:i/>
      <w:iCs/>
      <w:smallCaps w:val="0"/>
      <w:strike w:val="0"/>
      <w:color w:val="000000"/>
      <w:spacing w:val="0"/>
      <w:w w:val="100"/>
      <w:position w:val="0"/>
      <w:sz w:val="14"/>
      <w:szCs w:val="14"/>
      <w:u w:val="none"/>
      <w:shd w:val="clear" w:color="auto" w:fill="FFFFFF"/>
      <w:lang w:val="en-US" w:bidi="ar-SA"/>
    </w:rPr>
  </w:style>
  <w:style w:type="character" w:customStyle="1" w:styleId="45pt">
    <w:name w:val="Основной текст + 4;5 pt"/>
    <w:rsid w:val="00DF0BEB"/>
    <w:rPr>
      <w:rFonts w:ascii="Arial" w:eastAsia="Arial" w:hAnsi="Arial" w:cs="Arial"/>
      <w:b w:val="0"/>
      <w:bCs w:val="0"/>
      <w:i w:val="0"/>
      <w:iCs w:val="0"/>
      <w:smallCaps w:val="0"/>
      <w:strike w:val="0"/>
      <w:color w:val="000000"/>
      <w:spacing w:val="0"/>
      <w:w w:val="100"/>
      <w:position w:val="0"/>
      <w:sz w:val="9"/>
      <w:szCs w:val="9"/>
      <w:u w:val="none"/>
      <w:shd w:val="clear" w:color="auto" w:fill="FFFFFF"/>
      <w:lang w:val="en-US" w:bidi="ar-SA"/>
    </w:rPr>
  </w:style>
  <w:style w:type="character" w:customStyle="1" w:styleId="45pt0">
    <w:name w:val="Основной текст + 4;5 pt;Курсив"/>
    <w:rsid w:val="00DF0BEB"/>
    <w:rPr>
      <w:rFonts w:ascii="Arial" w:eastAsia="Arial" w:hAnsi="Arial" w:cs="Arial"/>
      <w:b w:val="0"/>
      <w:bCs w:val="0"/>
      <w:i/>
      <w:iCs/>
      <w:smallCaps w:val="0"/>
      <w:strike w:val="0"/>
      <w:color w:val="000000"/>
      <w:spacing w:val="0"/>
      <w:w w:val="100"/>
      <w:position w:val="0"/>
      <w:sz w:val="9"/>
      <w:szCs w:val="9"/>
      <w:u w:val="none"/>
      <w:shd w:val="clear" w:color="auto" w:fill="FFFFFF"/>
      <w:lang w:val="en-US" w:bidi="ar-SA"/>
    </w:rPr>
  </w:style>
  <w:style w:type="character" w:customStyle="1" w:styleId="CenturySchoolbook">
    <w:name w:val="Основной текст + Century Schoolbook;Полужирный"/>
    <w:rsid w:val="00DF0BEB"/>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bidi="ar-SA"/>
    </w:rPr>
  </w:style>
  <w:style w:type="character" w:customStyle="1" w:styleId="55pt">
    <w:name w:val="Основной текст + 5;5 pt;Полужирный"/>
    <w:rsid w:val="00DF0BEB"/>
    <w:rPr>
      <w:rFonts w:ascii="Arial" w:eastAsia="Arial" w:hAnsi="Arial" w:cs="Arial"/>
      <w:b/>
      <w:bCs/>
      <w:i w:val="0"/>
      <w:iCs w:val="0"/>
      <w:smallCaps w:val="0"/>
      <w:strike w:val="0"/>
      <w:color w:val="000000"/>
      <w:spacing w:val="0"/>
      <w:w w:val="100"/>
      <w:position w:val="0"/>
      <w:sz w:val="11"/>
      <w:szCs w:val="11"/>
      <w:u w:val="none"/>
      <w:shd w:val="clear" w:color="auto" w:fill="FFFFFF"/>
      <w:lang w:val="en-US" w:bidi="ar-SA"/>
    </w:rPr>
  </w:style>
  <w:style w:type="character" w:customStyle="1" w:styleId="55pt0">
    <w:name w:val="Основной текст + 5;5 pt"/>
    <w:rsid w:val="00DF0BEB"/>
    <w:rPr>
      <w:rFonts w:ascii="Arial" w:eastAsia="Arial" w:hAnsi="Arial" w:cs="Arial"/>
      <w:b w:val="0"/>
      <w:bCs w:val="0"/>
      <w:i w:val="0"/>
      <w:iCs w:val="0"/>
      <w:smallCaps w:val="0"/>
      <w:strike w:val="0"/>
      <w:color w:val="000000"/>
      <w:spacing w:val="0"/>
      <w:w w:val="100"/>
      <w:position w:val="0"/>
      <w:sz w:val="11"/>
      <w:szCs w:val="11"/>
      <w:u w:val="none"/>
      <w:shd w:val="clear" w:color="auto" w:fill="FFFFFF"/>
      <w:lang w:val="en-US" w:bidi="ar-SA"/>
    </w:rPr>
  </w:style>
  <w:style w:type="character" w:customStyle="1" w:styleId="ArialUnicodeMS115pt">
    <w:name w:val="Основной текст + Arial Unicode MS;11;5 pt"/>
    <w:rsid w:val="00DF0BE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bidi="ar-SA"/>
    </w:rPr>
  </w:style>
  <w:style w:type="character" w:customStyle="1" w:styleId="Calibri85pt">
    <w:name w:val="Основной текст + Calibri;8;5 pt;Полужирный"/>
    <w:rsid w:val="00DF0BEB"/>
    <w:rPr>
      <w:rFonts w:ascii="Calibri" w:eastAsia="Calibri" w:hAnsi="Calibri" w:cs="Calibri"/>
      <w:b/>
      <w:bCs/>
      <w:i w:val="0"/>
      <w:iCs w:val="0"/>
      <w:smallCaps w:val="0"/>
      <w:strike w:val="0"/>
      <w:color w:val="000000"/>
      <w:spacing w:val="0"/>
      <w:w w:val="100"/>
      <w:position w:val="0"/>
      <w:sz w:val="17"/>
      <w:szCs w:val="17"/>
      <w:u w:val="none"/>
      <w:shd w:val="clear" w:color="auto" w:fill="FFFFFF"/>
      <w:lang w:val="en-US" w:bidi="ar-SA"/>
    </w:rPr>
  </w:style>
  <w:style w:type="character" w:customStyle="1" w:styleId="45pt1">
    <w:name w:val="Основной текст + 4;5 pt;Полужирный"/>
    <w:rsid w:val="00DF0BEB"/>
    <w:rPr>
      <w:rFonts w:ascii="Arial" w:eastAsia="Arial" w:hAnsi="Arial" w:cs="Arial"/>
      <w:b/>
      <w:bCs/>
      <w:i w:val="0"/>
      <w:iCs w:val="0"/>
      <w:smallCaps w:val="0"/>
      <w:strike w:val="0"/>
      <w:color w:val="000000"/>
      <w:spacing w:val="0"/>
      <w:w w:val="100"/>
      <w:position w:val="0"/>
      <w:sz w:val="9"/>
      <w:szCs w:val="9"/>
      <w:u w:val="none"/>
      <w:shd w:val="clear" w:color="auto" w:fill="FFFFFF"/>
      <w:lang w:val="en-US" w:bidi="ar-SA"/>
    </w:rPr>
  </w:style>
  <w:style w:type="character" w:customStyle="1" w:styleId="Impact75pt">
    <w:name w:val="Основной текст + Impact;7;5 pt"/>
    <w:rsid w:val="00DF0BEB"/>
    <w:rPr>
      <w:rFonts w:ascii="Impact" w:eastAsia="Impact" w:hAnsi="Impact" w:cs="Impact"/>
      <w:b w:val="0"/>
      <w:bCs w:val="0"/>
      <w:i w:val="0"/>
      <w:iCs w:val="0"/>
      <w:smallCaps w:val="0"/>
      <w:strike w:val="0"/>
      <w:color w:val="000000"/>
      <w:spacing w:val="0"/>
      <w:w w:val="100"/>
      <w:position w:val="0"/>
      <w:sz w:val="15"/>
      <w:szCs w:val="15"/>
      <w:u w:val="none"/>
      <w:shd w:val="clear" w:color="auto" w:fill="FFFFFF"/>
      <w:lang w:val="en-US" w:bidi="ar-SA"/>
    </w:rPr>
  </w:style>
  <w:style w:type="character" w:customStyle="1" w:styleId="8pt1">
    <w:name w:val="Основной текст + 8 pt;Курсив"/>
    <w:rsid w:val="00DF0BEB"/>
    <w:rPr>
      <w:rFonts w:ascii="Arial" w:eastAsia="Arial" w:hAnsi="Arial" w:cs="Arial"/>
      <w:b w:val="0"/>
      <w:bCs w:val="0"/>
      <w:i/>
      <w:iCs/>
      <w:smallCaps w:val="0"/>
      <w:strike w:val="0"/>
      <w:color w:val="000000"/>
      <w:spacing w:val="0"/>
      <w:w w:val="100"/>
      <w:position w:val="0"/>
      <w:sz w:val="16"/>
      <w:szCs w:val="16"/>
      <w:u w:val="none"/>
      <w:shd w:val="clear" w:color="auto" w:fill="FFFFFF"/>
      <w:lang w:val="en-US" w:bidi="ar-SA"/>
    </w:rPr>
  </w:style>
  <w:style w:type="character" w:customStyle="1" w:styleId="65pt">
    <w:name w:val="Основной текст + 6;5 pt"/>
    <w:rsid w:val="00DF0BEB"/>
    <w:rPr>
      <w:rFonts w:ascii="Arial" w:eastAsia="Arial" w:hAnsi="Arial" w:cs="Arial"/>
      <w:b w:val="0"/>
      <w:bCs w:val="0"/>
      <w:i w:val="0"/>
      <w:iCs w:val="0"/>
      <w:smallCaps w:val="0"/>
      <w:strike w:val="0"/>
      <w:color w:val="000000"/>
      <w:spacing w:val="0"/>
      <w:w w:val="100"/>
      <w:position w:val="0"/>
      <w:sz w:val="13"/>
      <w:szCs w:val="13"/>
      <w:u w:val="none"/>
      <w:shd w:val="clear" w:color="auto" w:fill="FFFFFF"/>
      <w:lang w:val="en-US" w:bidi="ar-SA"/>
    </w:rPr>
  </w:style>
  <w:style w:type="character" w:customStyle="1" w:styleId="85pt150">
    <w:name w:val="Основной текст + 8;5 pt;Полужирный;Масштаб 150%"/>
    <w:rsid w:val="00DF0BEB"/>
    <w:rPr>
      <w:rFonts w:ascii="Arial" w:eastAsia="Arial" w:hAnsi="Arial" w:cs="Arial"/>
      <w:b/>
      <w:bCs/>
      <w:i w:val="0"/>
      <w:iCs w:val="0"/>
      <w:smallCaps w:val="0"/>
      <w:strike w:val="0"/>
      <w:color w:val="000000"/>
      <w:spacing w:val="0"/>
      <w:w w:val="150"/>
      <w:position w:val="0"/>
      <w:sz w:val="17"/>
      <w:szCs w:val="17"/>
      <w:u w:val="none"/>
      <w:shd w:val="clear" w:color="auto" w:fill="FFFFFF"/>
      <w:lang w:bidi="ar-SA"/>
    </w:rPr>
  </w:style>
  <w:style w:type="character" w:customStyle="1" w:styleId="55pt1">
    <w:name w:val="Основной текст + 5;5 pt;Курсив"/>
    <w:rsid w:val="00DF0BEB"/>
    <w:rPr>
      <w:rFonts w:ascii="Arial" w:eastAsia="Arial" w:hAnsi="Arial" w:cs="Arial"/>
      <w:b w:val="0"/>
      <w:bCs w:val="0"/>
      <w:i/>
      <w:iCs/>
      <w:smallCaps w:val="0"/>
      <w:strike w:val="0"/>
      <w:color w:val="000000"/>
      <w:spacing w:val="0"/>
      <w:w w:val="100"/>
      <w:position w:val="0"/>
      <w:sz w:val="11"/>
      <w:szCs w:val="11"/>
      <w:u w:val="none"/>
      <w:shd w:val="clear" w:color="auto" w:fill="FFFFFF"/>
      <w:lang w:val="en-US" w:bidi="ar-SA"/>
    </w:rPr>
  </w:style>
  <w:style w:type="numbering" w:customStyle="1" w:styleId="12211">
    <w:name w:val="1.2.211"/>
    <w:basedOn w:val="a6"/>
    <w:next w:val="111111"/>
    <w:unhideWhenUsed/>
    <w:rsid w:val="00DF0BEB"/>
  </w:style>
  <w:style w:type="character" w:customStyle="1" w:styleId="1ffff2">
    <w:name w:val="Заголовок Знак1"/>
    <w:uiPriority w:val="10"/>
    <w:rsid w:val="00DF0BEB"/>
    <w:rPr>
      <w:rFonts w:ascii="Cambria" w:eastAsia="Times New Roman" w:hAnsi="Cambria" w:cs="Times New Roman"/>
      <w:spacing w:val="-10"/>
      <w:kern w:val="28"/>
      <w:sz w:val="56"/>
      <w:szCs w:val="56"/>
    </w:rPr>
  </w:style>
  <w:style w:type="character" w:customStyle="1" w:styleId="2ffe">
    <w:name w:val="Заголовок Знак2"/>
    <w:uiPriority w:val="10"/>
    <w:rsid w:val="00DF0BEB"/>
    <w:rPr>
      <w:rFonts w:ascii="Cambria" w:eastAsia="Times New Roman" w:hAnsi="Cambria" w:cs="Times New Roman"/>
      <w:spacing w:val="-10"/>
      <w:kern w:val="28"/>
      <w:sz w:val="56"/>
      <w:szCs w:val="56"/>
      <w:lang w:val="ru-RU" w:eastAsia="ru-RU"/>
    </w:rPr>
  </w:style>
  <w:style w:type="character" w:customStyle="1" w:styleId="afffffff8">
    <w:name w:val="Снятие маркера (текст)"/>
    <w:uiPriority w:val="99"/>
    <w:qFormat/>
    <w:rsid w:val="00DF0BEB"/>
    <w:rPr>
      <w:bdr w:val="none" w:sz="0" w:space="0" w:color="auto"/>
      <w:shd w:val="clear" w:color="auto" w:fill="auto"/>
    </w:rPr>
  </w:style>
  <w:style w:type="character" w:customStyle="1" w:styleId="3ff">
    <w:name w:val="Заголовок Знак3"/>
    <w:uiPriority w:val="10"/>
    <w:rsid w:val="00DF0BEB"/>
    <w:rPr>
      <w:rFonts w:ascii="Cambria" w:eastAsia="Times New Roman" w:hAnsi="Cambria" w:cs="Times New Roman"/>
      <w:spacing w:val="-10"/>
      <w:kern w:val="28"/>
      <w:sz w:val="56"/>
      <w:szCs w:val="56"/>
      <w:lang w:val="ru-RU" w:eastAsia="ru-RU"/>
    </w:rPr>
  </w:style>
  <w:style w:type="character" w:customStyle="1" w:styleId="4f2">
    <w:name w:val="Заголовок Знак4"/>
    <w:uiPriority w:val="10"/>
    <w:rsid w:val="00DF0BEB"/>
    <w:rPr>
      <w:rFonts w:ascii="Cambria" w:eastAsia="Times New Roman" w:hAnsi="Cambria" w:cs="Times New Roman"/>
      <w:spacing w:val="-10"/>
      <w:kern w:val="28"/>
      <w:sz w:val="56"/>
      <w:szCs w:val="56"/>
      <w:lang w:val="ru-RU" w:eastAsia="ru-RU"/>
    </w:rPr>
  </w:style>
  <w:style w:type="character" w:customStyle="1" w:styleId="5f1">
    <w:name w:val="Заголовок Знак5"/>
    <w:uiPriority w:val="10"/>
    <w:rsid w:val="00DF0BEB"/>
    <w:rPr>
      <w:rFonts w:ascii="Cambria" w:eastAsia="Times New Roman" w:hAnsi="Cambria" w:cs="Times New Roman"/>
      <w:spacing w:val="-10"/>
      <w:kern w:val="28"/>
      <w:sz w:val="56"/>
      <w:szCs w:val="56"/>
      <w:lang w:val="ru-RU" w:eastAsia="ru-RU"/>
    </w:rPr>
  </w:style>
  <w:style w:type="table" w:customStyle="1" w:styleId="TableNormal">
    <w:name w:val="Table Normal"/>
    <w:uiPriority w:val="2"/>
    <w:semiHidden/>
    <w:unhideWhenUsed/>
    <w:qFormat/>
    <w:rsid w:val="00DF0BE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DF0BEB"/>
    <w:pPr>
      <w:widowControl w:val="0"/>
      <w:autoSpaceDE w:val="0"/>
      <w:autoSpaceDN w:val="0"/>
    </w:pPr>
    <w:rPr>
      <w:sz w:val="22"/>
      <w:szCs w:val="22"/>
      <w:lang w:eastAsia="en-US"/>
    </w:rPr>
  </w:style>
  <w:style w:type="character" w:customStyle="1" w:styleId="3ff0">
    <w:name w:val="Знак3 Знак"/>
    <w:aliases w:val="Знак17 Знак Знак Знак,Знак17 Знак Знак1,Знак17 Знак Знак1 Знак Знак,Çíàê17 Çíàê Çíàê Знак,Çíàê17 Çíàê Знак,Çíàê17 Çíàê Çíàê1 Çíàê Знак"/>
    <w:uiPriority w:val="99"/>
    <w:rsid w:val="00DF0BEB"/>
    <w:rPr>
      <w:rFonts w:ascii="Times New Roman" w:eastAsia="Times New Roman" w:hAnsi="Times New Roman" w:cs="Times New Roman"/>
      <w:sz w:val="20"/>
      <w:szCs w:val="20"/>
    </w:rPr>
  </w:style>
  <w:style w:type="character" w:customStyle="1" w:styleId="3ff1">
    <w:name w:val="Нижний колонтитóë Çíàê Знак3"/>
    <w:aliases w:val="Íèæíèé êîëîíòèòóë Çíàê Знак3"/>
    <w:uiPriority w:val="99"/>
    <w:rsid w:val="00DF0BEB"/>
  </w:style>
  <w:style w:type="character" w:customStyle="1" w:styleId="6e">
    <w:name w:val="Заголовок Знак6"/>
    <w:uiPriority w:val="10"/>
    <w:rsid w:val="00DF0BEB"/>
    <w:rPr>
      <w:rFonts w:ascii="Calibri Light" w:eastAsia="Times New Roman" w:hAnsi="Calibri Light" w:cs="Times New Roman"/>
      <w:spacing w:val="-10"/>
      <w:kern w:val="28"/>
      <w:sz w:val="56"/>
      <w:szCs w:val="56"/>
      <w:lang w:eastAsia="ru-RU"/>
    </w:rPr>
  </w:style>
  <w:style w:type="paragraph" w:customStyle="1" w:styleId="3ff2">
    <w:name w:val="Стиль3"/>
    <w:basedOn w:val="1ffb"/>
    <w:link w:val="3ff3"/>
    <w:qFormat/>
    <w:rsid w:val="00DF0BEB"/>
    <w:pPr>
      <w:ind w:left="0"/>
      <w:jc w:val="both"/>
    </w:pPr>
  </w:style>
  <w:style w:type="character" w:customStyle="1" w:styleId="1ffc">
    <w:name w:val="Абзац списка1 Знак"/>
    <w:link w:val="1ffb"/>
    <w:rsid w:val="00DF0BEB"/>
    <w:rPr>
      <w:rFonts w:ascii="Times New Roman" w:eastAsia="Times New Roman" w:hAnsi="Times New Roman" w:cs="Times New Roman"/>
    </w:rPr>
  </w:style>
  <w:style w:type="character" w:customStyle="1" w:styleId="3ff3">
    <w:name w:val="Стиль3 Знак"/>
    <w:basedOn w:val="1ffc"/>
    <w:link w:val="3ff2"/>
    <w:rsid w:val="00DF0BEB"/>
    <w:rPr>
      <w:rFonts w:ascii="Times New Roman" w:eastAsia="Times New Roman" w:hAnsi="Times New Roman" w:cs="Times New Roman"/>
    </w:rPr>
  </w:style>
  <w:style w:type="paragraph" w:styleId="afffff">
    <w:name w:val="Title"/>
    <w:basedOn w:val="a2"/>
    <w:next w:val="a2"/>
    <w:link w:val="7e"/>
    <w:uiPriority w:val="10"/>
    <w:qFormat/>
    <w:rsid w:val="00DF0BEB"/>
    <w:pPr>
      <w:contextualSpacing/>
    </w:pPr>
    <w:rPr>
      <w:rFonts w:asciiTheme="majorHAnsi" w:eastAsiaTheme="majorEastAsia" w:hAnsiTheme="majorHAnsi" w:cstheme="majorBidi"/>
      <w:spacing w:val="-10"/>
      <w:kern w:val="28"/>
      <w:sz w:val="56"/>
      <w:szCs w:val="56"/>
    </w:rPr>
  </w:style>
  <w:style w:type="character" w:customStyle="1" w:styleId="7e">
    <w:name w:val="Заголовок Знак7"/>
    <w:basedOn w:val="a4"/>
    <w:link w:val="afffff"/>
    <w:uiPriority w:val="10"/>
    <w:rsid w:val="00DF0BEB"/>
    <w:rPr>
      <w:rFonts w:asciiTheme="majorHAnsi" w:eastAsiaTheme="majorEastAsia" w:hAnsiTheme="majorHAnsi" w:cstheme="majorBidi"/>
      <w:spacing w:val="-10"/>
      <w:kern w:val="28"/>
      <w:sz w:val="56"/>
      <w:szCs w:val="56"/>
      <w:lang w:eastAsia="ru-RU"/>
    </w:rPr>
  </w:style>
  <w:style w:type="paragraph" w:customStyle="1" w:styleId="1ffff3">
    <w:name w:val="_1"/>
    <w:basedOn w:val="1"/>
    <w:link w:val="1Char"/>
    <w:qFormat/>
    <w:rsid w:val="0091690C"/>
    <w:pPr>
      <w:keepNext w:val="0"/>
      <w:keepLines w:val="0"/>
      <w:widowControl w:val="0"/>
      <w:numPr>
        <w:numId w:val="0"/>
      </w:numPr>
      <w:tabs>
        <w:tab w:val="num" w:pos="643"/>
      </w:tabs>
      <w:spacing w:before="0"/>
      <w:ind w:left="643" w:hanging="360"/>
      <w:jc w:val="both"/>
    </w:pPr>
    <w:rPr>
      <w:rFonts w:ascii="Arial" w:eastAsia="Times New Roman" w:hAnsi="Arial" w:cs="Arial"/>
      <w:b/>
      <w:bCs/>
      <w:iCs/>
      <w:color w:val="auto"/>
      <w:kern w:val="28"/>
      <w:sz w:val="18"/>
      <w:szCs w:val="22"/>
      <w:lang w:val="en-US"/>
    </w:rPr>
  </w:style>
  <w:style w:type="character" w:customStyle="1" w:styleId="1Char">
    <w:name w:val="_1 Char"/>
    <w:basedOn w:val="a4"/>
    <w:link w:val="1ffff3"/>
    <w:rsid w:val="0091690C"/>
    <w:rPr>
      <w:rFonts w:ascii="Arial" w:eastAsia="Times New Roman" w:hAnsi="Arial" w:cs="Arial"/>
      <w:b/>
      <w:bCs/>
      <w:iCs/>
      <w:kern w:val="28"/>
      <w:sz w:val="18"/>
      <w:lang w:val="en-US" w:eastAsia="ru-RU"/>
    </w:rPr>
  </w:style>
  <w:style w:type="paragraph" w:customStyle="1" w:styleId="LIST">
    <w:name w:val="_LIST"/>
    <w:basedOn w:val="2"/>
    <w:link w:val="LISTChar"/>
    <w:qFormat/>
    <w:rsid w:val="00524ACA"/>
    <w:pPr>
      <w:widowControl w:val="0"/>
      <w:numPr>
        <w:numId w:val="34"/>
      </w:numPr>
      <w:spacing w:before="120"/>
      <w:ind w:left="567" w:hanging="567"/>
      <w:jc w:val="both"/>
    </w:pPr>
    <w:rPr>
      <w:rFonts w:ascii="Arial" w:eastAsia="Arial Unicode MS" w:hAnsi="Arial" w:cs="Arial"/>
      <w:sz w:val="20"/>
      <w:szCs w:val="20"/>
      <w:lang w:bidi="ru-RU"/>
    </w:rPr>
  </w:style>
  <w:style w:type="character" w:customStyle="1" w:styleId="LISTChar">
    <w:name w:val="_LIST Char"/>
    <w:basedOn w:val="a4"/>
    <w:link w:val="LIST"/>
    <w:rsid w:val="00524ACA"/>
    <w:rPr>
      <w:rFonts w:ascii="Arial" w:eastAsia="Arial Unicode MS" w:hAnsi="Arial" w:cs="Arial"/>
      <w:sz w:val="20"/>
      <w:szCs w:val="20"/>
      <w:lang w:eastAsia="ru-RU" w:bidi="ru-RU"/>
    </w:rPr>
  </w:style>
  <w:style w:type="paragraph" w:customStyle="1" w:styleId="txt">
    <w:name w:val="txt"/>
    <w:basedOn w:val="a2"/>
    <w:link w:val="txtChar"/>
    <w:qFormat/>
    <w:rsid w:val="00524ACA"/>
    <w:pPr>
      <w:spacing w:after="240"/>
      <w:jc w:val="both"/>
    </w:pPr>
    <w:rPr>
      <w:rFonts w:ascii="Arial" w:eastAsia="MS Mincho" w:hAnsi="Arial"/>
      <w:sz w:val="20"/>
      <w:lang w:eastAsia="ja-JP"/>
    </w:rPr>
  </w:style>
  <w:style w:type="character" w:customStyle="1" w:styleId="txtChar">
    <w:name w:val="txt Char"/>
    <w:basedOn w:val="a4"/>
    <w:link w:val="txt"/>
    <w:rsid w:val="00524ACA"/>
    <w:rPr>
      <w:rFonts w:ascii="Arial" w:eastAsia="MS Mincho" w:hAnsi="Arial" w:cs="Times New Roman"/>
      <w:sz w:val="20"/>
      <w:szCs w:val="24"/>
      <w:lang w:eastAsia="ja-JP"/>
    </w:rPr>
  </w:style>
  <w:style w:type="character" w:customStyle="1" w:styleId="2fff">
    <w:name w:val="Основной текст (2)_"/>
    <w:basedOn w:val="a4"/>
    <w:link w:val="2fff0"/>
    <w:rsid w:val="00E308E7"/>
    <w:rPr>
      <w:rFonts w:ascii="Arial" w:eastAsia="Arial" w:hAnsi="Arial" w:cs="Arial"/>
      <w:shd w:val="clear" w:color="auto" w:fill="FFFFFF"/>
    </w:rPr>
  </w:style>
  <w:style w:type="paragraph" w:customStyle="1" w:styleId="2fff0">
    <w:name w:val="Основной текст (2)"/>
    <w:basedOn w:val="a2"/>
    <w:link w:val="2fff"/>
    <w:rsid w:val="00E308E7"/>
    <w:pPr>
      <w:widowControl w:val="0"/>
      <w:shd w:val="clear" w:color="auto" w:fill="FFFFFF"/>
      <w:spacing w:before="220" w:line="226" w:lineRule="exact"/>
    </w:pPr>
    <w:rPr>
      <w:rFonts w:ascii="Arial" w:eastAsia="Arial" w:hAnsi="Arial" w:cs="Arial"/>
      <w:sz w:val="22"/>
      <w:szCs w:val="22"/>
      <w:lang w:eastAsia="en-US"/>
    </w:rPr>
  </w:style>
  <w:style w:type="character" w:customStyle="1" w:styleId="NormalChar">
    <w:name w:val="_Normal Char"/>
    <w:basedOn w:val="a4"/>
    <w:link w:val="Normal"/>
    <w:locked/>
    <w:rsid w:val="00EA6C5A"/>
    <w:rPr>
      <w:rFonts w:ascii="Arial" w:hAnsi="Arial" w:cs="Arial"/>
    </w:rPr>
  </w:style>
  <w:style w:type="paragraph" w:customStyle="1" w:styleId="Normal">
    <w:name w:val="_Normal"/>
    <w:basedOn w:val="a2"/>
    <w:link w:val="NormalChar"/>
    <w:qFormat/>
    <w:rsid w:val="00EA6C5A"/>
    <w:pPr>
      <w:spacing w:before="200" w:after="200"/>
      <w:ind w:left="567"/>
      <w:jc w:val="both"/>
    </w:pPr>
    <w:rPr>
      <w:rFonts w:ascii="Arial" w:eastAsiaTheme="minorHAnsi" w:hAnsi="Arial" w:cs="Arial"/>
      <w:sz w:val="22"/>
      <w:szCs w:val="22"/>
      <w:lang w:eastAsia="en-US"/>
    </w:rPr>
  </w:style>
  <w:style w:type="paragraph" w:customStyle="1" w:styleId="Bullets0">
    <w:name w:val="_Bullets"/>
    <w:basedOn w:val="25"/>
    <w:link w:val="BulletsChar"/>
    <w:qFormat/>
    <w:rsid w:val="00393E8F"/>
    <w:pPr>
      <w:numPr>
        <w:numId w:val="35"/>
      </w:numPr>
      <w:spacing w:before="100" w:after="100"/>
      <w:ind w:left="1134" w:hanging="567"/>
      <w:jc w:val="both"/>
    </w:pPr>
    <w:rPr>
      <w:rFonts w:ascii="Arial" w:eastAsia="Arial Unicode MS" w:hAnsi="Arial" w:cs="Arial"/>
      <w:sz w:val="20"/>
    </w:rPr>
  </w:style>
  <w:style w:type="character" w:customStyle="1" w:styleId="BulletsChar">
    <w:name w:val="_Bullets Char"/>
    <w:basedOn w:val="26"/>
    <w:link w:val="Bullets0"/>
    <w:rsid w:val="00393E8F"/>
    <w:rPr>
      <w:rFonts w:ascii="Arial" w:eastAsia="Arial Unicode MS" w:hAnsi="Arial" w:cs="Arial"/>
      <w:sz w:val="20"/>
      <w:szCs w:val="20"/>
      <w:lang w:eastAsia="ru-RU"/>
    </w:rPr>
  </w:style>
  <w:style w:type="paragraph" w:customStyle="1" w:styleId="afffffff9">
    <w:name w:val="Нормальный (таблица)"/>
    <w:basedOn w:val="a2"/>
    <w:next w:val="a2"/>
    <w:uiPriority w:val="99"/>
    <w:rsid w:val="00FD172F"/>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fffa">
    <w:name w:val="Прижатый влево"/>
    <w:basedOn w:val="a2"/>
    <w:next w:val="a2"/>
    <w:uiPriority w:val="99"/>
    <w:rsid w:val="00FD172F"/>
    <w:pPr>
      <w:widowControl w:val="0"/>
      <w:autoSpaceDE w:val="0"/>
      <w:autoSpaceDN w:val="0"/>
      <w:adjustRightInd w:val="0"/>
    </w:pPr>
    <w:rPr>
      <w:rFonts w:ascii="Times New Roman CYR" w:eastAsiaTheme="minorEastAsia" w:hAnsi="Times New Roman CYR" w:cs="Times New Roman CYR"/>
    </w:rPr>
  </w:style>
  <w:style w:type="character" w:customStyle="1" w:styleId="ListParagraphChar">
    <w:name w:val="List Paragraph Char"/>
    <w:aliases w:val="Executive Summary List Char,Paragraphe EI Char,EC Char,Colorful List Accent 1 Char,Liste couleur - Accent 11 Char,Policy_Paragraph Char,Bullet - Numbered Char,Bullet Level 1 Char,Liste à puce - Normal Char,lp1 Char"/>
    <w:basedOn w:val="a4"/>
    <w:uiPriority w:val="34"/>
    <w:locked/>
    <w:rsid w:val="002E7E90"/>
  </w:style>
  <w:style w:type="paragraph" w:customStyle="1" w:styleId="Normal2">
    <w:name w:val="Normal2"/>
    <w:basedOn w:val="25"/>
    <w:rsid w:val="0081168D"/>
    <w:pPr>
      <w:ind w:left="567"/>
      <w:jc w:val="both"/>
    </w:pPr>
    <w:rPr>
      <w:rFonts w:ascii="Arial" w:eastAsia="Arial Unicode MS" w:hAnsi="Arial" w:cs="Arial"/>
      <w:sz w:val="20"/>
      <w:lang w:bidi="ru-RU"/>
    </w:rPr>
  </w:style>
  <w:style w:type="paragraph" w:customStyle="1" w:styleId="Bullets">
    <w:name w:val="Bullets"/>
    <w:basedOn w:val="25"/>
    <w:qFormat/>
    <w:rsid w:val="0081168D"/>
    <w:pPr>
      <w:widowControl w:val="0"/>
      <w:numPr>
        <w:numId w:val="65"/>
      </w:numPr>
      <w:spacing w:before="100" w:after="100"/>
      <w:ind w:left="1134" w:hanging="567"/>
      <w:jc w:val="both"/>
    </w:pPr>
    <w:rPr>
      <w:rFonts w:ascii="Arial" w:eastAsia="Arial Unicode MS" w:hAnsi="Arial" w:cs="Arial"/>
      <w:sz w:val="20"/>
      <w:lang w:bidi="ru-RU"/>
    </w:rPr>
  </w:style>
  <w:style w:type="character" w:customStyle="1" w:styleId="2fff1">
    <w:name w:val="Основной текст (2) + Полужирный"/>
    <w:basedOn w:val="2fff"/>
    <w:rsid w:val="00234D4C"/>
    <w:rPr>
      <w:rFonts w:ascii="Arial" w:eastAsia="Arial" w:hAnsi="Arial" w:cs="Aria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ff4">
    <w:name w:val="Основной текст (3)_"/>
    <w:basedOn w:val="a4"/>
    <w:link w:val="3ff5"/>
    <w:rsid w:val="00234D4C"/>
    <w:rPr>
      <w:rFonts w:ascii="Arial" w:eastAsia="Arial" w:hAnsi="Arial" w:cs="Arial"/>
      <w:b/>
      <w:bCs/>
      <w:shd w:val="clear" w:color="auto" w:fill="FFFFFF"/>
    </w:rPr>
  </w:style>
  <w:style w:type="character" w:customStyle="1" w:styleId="3ff6">
    <w:name w:val="Основной текст (3) + Не полужирный"/>
    <w:basedOn w:val="3ff4"/>
    <w:rsid w:val="00234D4C"/>
    <w:rPr>
      <w:rFonts w:ascii="Arial" w:eastAsia="Arial" w:hAnsi="Arial" w:cs="Arial"/>
      <w:b/>
      <w:bCs/>
      <w:color w:val="000000"/>
      <w:spacing w:val="0"/>
      <w:w w:val="100"/>
      <w:position w:val="0"/>
      <w:shd w:val="clear" w:color="auto" w:fill="FFFFFF"/>
      <w:lang w:val="ru-RU" w:eastAsia="ru-RU" w:bidi="ru-RU"/>
    </w:rPr>
  </w:style>
  <w:style w:type="paragraph" w:customStyle="1" w:styleId="3ff5">
    <w:name w:val="Основной текст (3)"/>
    <w:basedOn w:val="a2"/>
    <w:link w:val="3ff4"/>
    <w:rsid w:val="00234D4C"/>
    <w:pPr>
      <w:widowControl w:val="0"/>
      <w:shd w:val="clear" w:color="auto" w:fill="FFFFFF"/>
      <w:spacing w:line="230" w:lineRule="exact"/>
    </w:pPr>
    <w:rPr>
      <w:rFonts w:ascii="Arial" w:eastAsia="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1622">
      <w:bodyDiv w:val="1"/>
      <w:marLeft w:val="0"/>
      <w:marRight w:val="0"/>
      <w:marTop w:val="0"/>
      <w:marBottom w:val="0"/>
      <w:divBdr>
        <w:top w:val="none" w:sz="0" w:space="0" w:color="auto"/>
        <w:left w:val="none" w:sz="0" w:space="0" w:color="auto"/>
        <w:bottom w:val="none" w:sz="0" w:space="0" w:color="auto"/>
        <w:right w:val="none" w:sz="0" w:space="0" w:color="auto"/>
      </w:divBdr>
    </w:div>
    <w:div w:id="121845815">
      <w:bodyDiv w:val="1"/>
      <w:marLeft w:val="0"/>
      <w:marRight w:val="0"/>
      <w:marTop w:val="0"/>
      <w:marBottom w:val="0"/>
      <w:divBdr>
        <w:top w:val="none" w:sz="0" w:space="0" w:color="auto"/>
        <w:left w:val="none" w:sz="0" w:space="0" w:color="auto"/>
        <w:bottom w:val="none" w:sz="0" w:space="0" w:color="auto"/>
        <w:right w:val="none" w:sz="0" w:space="0" w:color="auto"/>
      </w:divBdr>
    </w:div>
    <w:div w:id="150486708">
      <w:bodyDiv w:val="1"/>
      <w:marLeft w:val="0"/>
      <w:marRight w:val="0"/>
      <w:marTop w:val="0"/>
      <w:marBottom w:val="0"/>
      <w:divBdr>
        <w:top w:val="none" w:sz="0" w:space="0" w:color="auto"/>
        <w:left w:val="none" w:sz="0" w:space="0" w:color="auto"/>
        <w:bottom w:val="none" w:sz="0" w:space="0" w:color="auto"/>
        <w:right w:val="none" w:sz="0" w:space="0" w:color="auto"/>
      </w:divBdr>
    </w:div>
    <w:div w:id="264535427">
      <w:bodyDiv w:val="1"/>
      <w:marLeft w:val="0"/>
      <w:marRight w:val="0"/>
      <w:marTop w:val="0"/>
      <w:marBottom w:val="0"/>
      <w:divBdr>
        <w:top w:val="none" w:sz="0" w:space="0" w:color="auto"/>
        <w:left w:val="none" w:sz="0" w:space="0" w:color="auto"/>
        <w:bottom w:val="none" w:sz="0" w:space="0" w:color="auto"/>
        <w:right w:val="none" w:sz="0" w:space="0" w:color="auto"/>
      </w:divBdr>
    </w:div>
    <w:div w:id="319769175">
      <w:bodyDiv w:val="1"/>
      <w:marLeft w:val="0"/>
      <w:marRight w:val="0"/>
      <w:marTop w:val="0"/>
      <w:marBottom w:val="0"/>
      <w:divBdr>
        <w:top w:val="none" w:sz="0" w:space="0" w:color="auto"/>
        <w:left w:val="none" w:sz="0" w:space="0" w:color="auto"/>
        <w:bottom w:val="none" w:sz="0" w:space="0" w:color="auto"/>
        <w:right w:val="none" w:sz="0" w:space="0" w:color="auto"/>
      </w:divBdr>
    </w:div>
    <w:div w:id="419839331">
      <w:bodyDiv w:val="1"/>
      <w:marLeft w:val="0"/>
      <w:marRight w:val="0"/>
      <w:marTop w:val="0"/>
      <w:marBottom w:val="0"/>
      <w:divBdr>
        <w:top w:val="none" w:sz="0" w:space="0" w:color="auto"/>
        <w:left w:val="none" w:sz="0" w:space="0" w:color="auto"/>
        <w:bottom w:val="none" w:sz="0" w:space="0" w:color="auto"/>
        <w:right w:val="none" w:sz="0" w:space="0" w:color="auto"/>
      </w:divBdr>
    </w:div>
    <w:div w:id="438795476">
      <w:bodyDiv w:val="1"/>
      <w:marLeft w:val="0"/>
      <w:marRight w:val="0"/>
      <w:marTop w:val="0"/>
      <w:marBottom w:val="0"/>
      <w:divBdr>
        <w:top w:val="none" w:sz="0" w:space="0" w:color="auto"/>
        <w:left w:val="none" w:sz="0" w:space="0" w:color="auto"/>
        <w:bottom w:val="none" w:sz="0" w:space="0" w:color="auto"/>
        <w:right w:val="none" w:sz="0" w:space="0" w:color="auto"/>
      </w:divBdr>
    </w:div>
    <w:div w:id="472450728">
      <w:bodyDiv w:val="1"/>
      <w:marLeft w:val="0"/>
      <w:marRight w:val="0"/>
      <w:marTop w:val="0"/>
      <w:marBottom w:val="0"/>
      <w:divBdr>
        <w:top w:val="none" w:sz="0" w:space="0" w:color="auto"/>
        <w:left w:val="none" w:sz="0" w:space="0" w:color="auto"/>
        <w:bottom w:val="none" w:sz="0" w:space="0" w:color="auto"/>
        <w:right w:val="none" w:sz="0" w:space="0" w:color="auto"/>
      </w:divBdr>
    </w:div>
    <w:div w:id="507016846">
      <w:bodyDiv w:val="1"/>
      <w:marLeft w:val="0"/>
      <w:marRight w:val="0"/>
      <w:marTop w:val="0"/>
      <w:marBottom w:val="0"/>
      <w:divBdr>
        <w:top w:val="none" w:sz="0" w:space="0" w:color="auto"/>
        <w:left w:val="none" w:sz="0" w:space="0" w:color="auto"/>
        <w:bottom w:val="none" w:sz="0" w:space="0" w:color="auto"/>
        <w:right w:val="none" w:sz="0" w:space="0" w:color="auto"/>
      </w:divBdr>
    </w:div>
    <w:div w:id="605111998">
      <w:bodyDiv w:val="1"/>
      <w:marLeft w:val="0"/>
      <w:marRight w:val="0"/>
      <w:marTop w:val="0"/>
      <w:marBottom w:val="0"/>
      <w:divBdr>
        <w:top w:val="none" w:sz="0" w:space="0" w:color="auto"/>
        <w:left w:val="none" w:sz="0" w:space="0" w:color="auto"/>
        <w:bottom w:val="none" w:sz="0" w:space="0" w:color="auto"/>
        <w:right w:val="none" w:sz="0" w:space="0" w:color="auto"/>
      </w:divBdr>
    </w:div>
    <w:div w:id="789130543">
      <w:bodyDiv w:val="1"/>
      <w:marLeft w:val="0"/>
      <w:marRight w:val="0"/>
      <w:marTop w:val="0"/>
      <w:marBottom w:val="0"/>
      <w:divBdr>
        <w:top w:val="none" w:sz="0" w:space="0" w:color="auto"/>
        <w:left w:val="none" w:sz="0" w:space="0" w:color="auto"/>
        <w:bottom w:val="none" w:sz="0" w:space="0" w:color="auto"/>
        <w:right w:val="none" w:sz="0" w:space="0" w:color="auto"/>
      </w:divBdr>
    </w:div>
    <w:div w:id="864252221">
      <w:bodyDiv w:val="1"/>
      <w:marLeft w:val="0"/>
      <w:marRight w:val="0"/>
      <w:marTop w:val="0"/>
      <w:marBottom w:val="0"/>
      <w:divBdr>
        <w:top w:val="none" w:sz="0" w:space="0" w:color="auto"/>
        <w:left w:val="none" w:sz="0" w:space="0" w:color="auto"/>
        <w:bottom w:val="none" w:sz="0" w:space="0" w:color="auto"/>
        <w:right w:val="none" w:sz="0" w:space="0" w:color="auto"/>
      </w:divBdr>
    </w:div>
    <w:div w:id="1017273555">
      <w:bodyDiv w:val="1"/>
      <w:marLeft w:val="0"/>
      <w:marRight w:val="0"/>
      <w:marTop w:val="0"/>
      <w:marBottom w:val="0"/>
      <w:divBdr>
        <w:top w:val="none" w:sz="0" w:space="0" w:color="auto"/>
        <w:left w:val="none" w:sz="0" w:space="0" w:color="auto"/>
        <w:bottom w:val="none" w:sz="0" w:space="0" w:color="auto"/>
        <w:right w:val="none" w:sz="0" w:space="0" w:color="auto"/>
      </w:divBdr>
    </w:div>
    <w:div w:id="1027488531">
      <w:bodyDiv w:val="1"/>
      <w:marLeft w:val="0"/>
      <w:marRight w:val="0"/>
      <w:marTop w:val="0"/>
      <w:marBottom w:val="0"/>
      <w:divBdr>
        <w:top w:val="none" w:sz="0" w:space="0" w:color="auto"/>
        <w:left w:val="none" w:sz="0" w:space="0" w:color="auto"/>
        <w:bottom w:val="none" w:sz="0" w:space="0" w:color="auto"/>
        <w:right w:val="none" w:sz="0" w:space="0" w:color="auto"/>
      </w:divBdr>
    </w:div>
    <w:div w:id="1042556331">
      <w:bodyDiv w:val="1"/>
      <w:marLeft w:val="0"/>
      <w:marRight w:val="0"/>
      <w:marTop w:val="0"/>
      <w:marBottom w:val="0"/>
      <w:divBdr>
        <w:top w:val="none" w:sz="0" w:space="0" w:color="auto"/>
        <w:left w:val="none" w:sz="0" w:space="0" w:color="auto"/>
        <w:bottom w:val="none" w:sz="0" w:space="0" w:color="auto"/>
        <w:right w:val="none" w:sz="0" w:space="0" w:color="auto"/>
      </w:divBdr>
    </w:div>
    <w:div w:id="1173954648">
      <w:bodyDiv w:val="1"/>
      <w:marLeft w:val="0"/>
      <w:marRight w:val="0"/>
      <w:marTop w:val="0"/>
      <w:marBottom w:val="0"/>
      <w:divBdr>
        <w:top w:val="none" w:sz="0" w:space="0" w:color="auto"/>
        <w:left w:val="none" w:sz="0" w:space="0" w:color="auto"/>
        <w:bottom w:val="none" w:sz="0" w:space="0" w:color="auto"/>
        <w:right w:val="none" w:sz="0" w:space="0" w:color="auto"/>
      </w:divBdr>
    </w:div>
    <w:div w:id="1250580794">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329553292">
      <w:bodyDiv w:val="1"/>
      <w:marLeft w:val="0"/>
      <w:marRight w:val="0"/>
      <w:marTop w:val="0"/>
      <w:marBottom w:val="0"/>
      <w:divBdr>
        <w:top w:val="none" w:sz="0" w:space="0" w:color="auto"/>
        <w:left w:val="none" w:sz="0" w:space="0" w:color="auto"/>
        <w:bottom w:val="none" w:sz="0" w:space="0" w:color="auto"/>
        <w:right w:val="none" w:sz="0" w:space="0" w:color="auto"/>
      </w:divBdr>
    </w:div>
    <w:div w:id="1537504897">
      <w:bodyDiv w:val="1"/>
      <w:marLeft w:val="0"/>
      <w:marRight w:val="0"/>
      <w:marTop w:val="0"/>
      <w:marBottom w:val="0"/>
      <w:divBdr>
        <w:top w:val="none" w:sz="0" w:space="0" w:color="auto"/>
        <w:left w:val="none" w:sz="0" w:space="0" w:color="auto"/>
        <w:bottom w:val="none" w:sz="0" w:space="0" w:color="auto"/>
        <w:right w:val="none" w:sz="0" w:space="0" w:color="auto"/>
      </w:divBdr>
    </w:div>
    <w:div w:id="1716267915">
      <w:bodyDiv w:val="1"/>
      <w:marLeft w:val="0"/>
      <w:marRight w:val="0"/>
      <w:marTop w:val="0"/>
      <w:marBottom w:val="0"/>
      <w:divBdr>
        <w:top w:val="none" w:sz="0" w:space="0" w:color="auto"/>
        <w:left w:val="none" w:sz="0" w:space="0" w:color="auto"/>
        <w:bottom w:val="none" w:sz="0" w:space="0" w:color="auto"/>
        <w:right w:val="none" w:sz="0" w:space="0" w:color="auto"/>
      </w:divBdr>
    </w:div>
    <w:div w:id="1762144122">
      <w:bodyDiv w:val="1"/>
      <w:marLeft w:val="0"/>
      <w:marRight w:val="0"/>
      <w:marTop w:val="0"/>
      <w:marBottom w:val="0"/>
      <w:divBdr>
        <w:top w:val="none" w:sz="0" w:space="0" w:color="auto"/>
        <w:left w:val="none" w:sz="0" w:space="0" w:color="auto"/>
        <w:bottom w:val="none" w:sz="0" w:space="0" w:color="auto"/>
        <w:right w:val="none" w:sz="0" w:space="0" w:color="auto"/>
      </w:divBdr>
    </w:div>
    <w:div w:id="1794903344">
      <w:bodyDiv w:val="1"/>
      <w:marLeft w:val="0"/>
      <w:marRight w:val="0"/>
      <w:marTop w:val="0"/>
      <w:marBottom w:val="0"/>
      <w:divBdr>
        <w:top w:val="none" w:sz="0" w:space="0" w:color="auto"/>
        <w:left w:val="none" w:sz="0" w:space="0" w:color="auto"/>
        <w:bottom w:val="none" w:sz="0" w:space="0" w:color="auto"/>
        <w:right w:val="none" w:sz="0" w:space="0" w:color="auto"/>
      </w:divBdr>
    </w:div>
    <w:div w:id="1846625326">
      <w:bodyDiv w:val="1"/>
      <w:marLeft w:val="0"/>
      <w:marRight w:val="0"/>
      <w:marTop w:val="0"/>
      <w:marBottom w:val="0"/>
      <w:divBdr>
        <w:top w:val="none" w:sz="0" w:space="0" w:color="auto"/>
        <w:left w:val="none" w:sz="0" w:space="0" w:color="auto"/>
        <w:bottom w:val="none" w:sz="0" w:space="0" w:color="auto"/>
        <w:right w:val="none" w:sz="0" w:space="0" w:color="auto"/>
      </w:divBdr>
    </w:div>
    <w:div w:id="1917666821">
      <w:bodyDiv w:val="1"/>
      <w:marLeft w:val="0"/>
      <w:marRight w:val="0"/>
      <w:marTop w:val="0"/>
      <w:marBottom w:val="0"/>
      <w:divBdr>
        <w:top w:val="none" w:sz="0" w:space="0" w:color="auto"/>
        <w:left w:val="none" w:sz="0" w:space="0" w:color="auto"/>
        <w:bottom w:val="none" w:sz="0" w:space="0" w:color="auto"/>
        <w:right w:val="none" w:sz="0" w:space="0" w:color="auto"/>
      </w:divBdr>
    </w:div>
    <w:div w:id="1946112559">
      <w:bodyDiv w:val="1"/>
      <w:marLeft w:val="0"/>
      <w:marRight w:val="0"/>
      <w:marTop w:val="0"/>
      <w:marBottom w:val="0"/>
      <w:divBdr>
        <w:top w:val="none" w:sz="0" w:space="0" w:color="auto"/>
        <w:left w:val="none" w:sz="0" w:space="0" w:color="auto"/>
        <w:bottom w:val="none" w:sz="0" w:space="0" w:color="auto"/>
        <w:right w:val="none" w:sz="0" w:space="0" w:color="auto"/>
      </w:divBdr>
    </w:div>
    <w:div w:id="2021736623">
      <w:bodyDiv w:val="1"/>
      <w:marLeft w:val="0"/>
      <w:marRight w:val="0"/>
      <w:marTop w:val="0"/>
      <w:marBottom w:val="0"/>
      <w:divBdr>
        <w:top w:val="none" w:sz="0" w:space="0" w:color="auto"/>
        <w:left w:val="none" w:sz="0" w:space="0" w:color="auto"/>
        <w:bottom w:val="none" w:sz="0" w:space="0" w:color="auto"/>
        <w:right w:val="none" w:sz="0" w:space="0" w:color="auto"/>
      </w:divBdr>
    </w:div>
    <w:div w:id="2043481650">
      <w:bodyDiv w:val="1"/>
      <w:marLeft w:val="0"/>
      <w:marRight w:val="0"/>
      <w:marTop w:val="0"/>
      <w:marBottom w:val="0"/>
      <w:divBdr>
        <w:top w:val="none" w:sz="0" w:space="0" w:color="auto"/>
        <w:left w:val="none" w:sz="0" w:space="0" w:color="auto"/>
        <w:bottom w:val="none" w:sz="0" w:space="0" w:color="auto"/>
        <w:right w:val="none" w:sz="0" w:space="0" w:color="auto"/>
      </w:divBdr>
    </w:div>
    <w:div w:id="2049405061">
      <w:bodyDiv w:val="1"/>
      <w:marLeft w:val="0"/>
      <w:marRight w:val="0"/>
      <w:marTop w:val="0"/>
      <w:marBottom w:val="0"/>
      <w:divBdr>
        <w:top w:val="none" w:sz="0" w:space="0" w:color="auto"/>
        <w:left w:val="none" w:sz="0" w:space="0" w:color="auto"/>
        <w:bottom w:val="none" w:sz="0" w:space="0" w:color="auto"/>
        <w:right w:val="none" w:sz="0" w:space="0" w:color="auto"/>
      </w:divBdr>
    </w:div>
    <w:div w:id="206100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osbank.ru/o-banke/raskrytie-informacii/otchetnos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acra-ratings.ru/appraisal/press-releas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isclosure.ru/portal/files.aspx?id=2427&amp;type=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isclosure.ru/portal/files.aspx?id=2427&amp;type=7"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rosbank.ru/o-banke/raskrytie-informacii/otchetnost/" TargetMode="External"/><Relationship Id="rId23" Type="http://schemas.openxmlformats.org/officeDocument/2006/relationships/fontTable" Target="fontTable.xml"/><Relationship Id="rId10" Type="http://schemas.openxmlformats.org/officeDocument/2006/relationships/hyperlink" Target="https://api.rosbank.ru/doc/politika-v-sfere-vypuska-obligacii-ustoichivogo-razvitiya.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isclosure.ru/portal/files.aspx?id=2427&amp;type=4"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bd5b5c17-ff0e-4a45-8ade-b1db9e1fb804" origin="userSelected">
  <element uid="id_classification_internalonly"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0A3A-5B28-480A-888B-72DDDC9EFA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99683F4-CA96-4CDA-9345-BB5180A6C7A4}">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933D81A7-5973-449A-97F6-C168FE94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62</Pages>
  <Words>20269</Words>
  <Characters>143913</Characters>
  <Application>Microsoft Office Word</Application>
  <DocSecurity>0</DocSecurity>
  <Lines>4962</Lines>
  <Paragraphs>2487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Комиссарова Юлия Александровна</dc:creator>
  <cp:keywords>C1 - Internal;</cp:keywords>
  <dc:description>C1 - Internal</dc:description>
  <cp:lastModifiedBy>Отмахова Ирина Александровна</cp:lastModifiedBy>
  <cp:revision>36</cp:revision>
  <dcterms:created xsi:type="dcterms:W3CDTF">2024-09-18T10:17:00Z</dcterms:created>
  <dcterms:modified xsi:type="dcterms:W3CDTF">2024-09-20T11:43:00Z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Маркер-d60ea193-a161-483b-8613-7c1e0cc62515">
    <vt:lpwstr>D06Jrg0tkxjNAZw715+fnxSYTWOels5epaeMaAIi3rZS19l6sbtAzE34ma/200jieUOfV/5FXf+AX76WQwt1gGsYt6184TLgGATRoa3+ngHnBCldeJBUjnmc2PE34lEioDKbMVB96XDt0yrgiU3ApZ00IBYO6bE1xouodokfVew=</vt:lpwstr>
  </property>
</Properties>
</file>