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64" w:rsidRPr="00596B52" w:rsidRDefault="00D60822" w:rsidP="00F9130B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513"/>
        <w:jc w:val="center"/>
        <w:rPr>
          <w:rFonts w:ascii="Source Sans Pro" w:hAnsi="Source Sans Pro"/>
        </w:rPr>
      </w:pPr>
      <w:r w:rsidRPr="00596B52">
        <w:rPr>
          <w:rFonts w:ascii="Source Sans Pro" w:hAnsi="Source Sans Pro"/>
        </w:rPr>
        <w:t>ТФ-2108-41/7</w:t>
      </w:r>
    </w:p>
    <w:p w:rsidR="00FC749F" w:rsidRPr="00F9130B" w:rsidRDefault="00FC749F">
      <w:pPr>
        <w:jc w:val="right"/>
        <w:rPr>
          <w:rFonts w:ascii="Source Sans Pro" w:hAnsi="Source Sans Pro" w:cs="Arial"/>
          <w:sz w:val="20"/>
          <w:szCs w:val="20"/>
        </w:rPr>
      </w:pPr>
    </w:p>
    <w:tbl>
      <w:tblPr>
        <w:tblStyle w:val="ab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630"/>
        <w:gridCol w:w="1630"/>
        <w:gridCol w:w="3261"/>
      </w:tblGrid>
      <w:tr w:rsidR="004D0998" w:rsidTr="00596B52">
        <w:tc>
          <w:tcPr>
            <w:tcW w:w="9781" w:type="dxa"/>
            <w:gridSpan w:val="4"/>
          </w:tcPr>
          <w:p w:rsidR="004D0998" w:rsidRDefault="004D0998" w:rsidP="00596B52">
            <w:pPr>
              <w:pStyle w:val="2"/>
              <w:keepNext w:val="0"/>
              <w:spacing w:before="0" w:after="120"/>
              <w:jc w:val="center"/>
              <w:rPr>
                <w:rFonts w:ascii="Source Sans Pro" w:hAnsi="Source Sans Pro" w:cs="Arial"/>
                <w:color w:val="auto"/>
                <w:sz w:val="20"/>
                <w:szCs w:val="20"/>
              </w:rPr>
            </w:pPr>
            <w:r w:rsidRPr="00F9130B">
              <w:rPr>
                <w:rFonts w:ascii="Source Sans Pro" w:hAnsi="Source Sans Pro" w:cs="Arial"/>
                <w:color w:val="auto"/>
                <w:sz w:val="20"/>
                <w:szCs w:val="20"/>
              </w:rPr>
              <w:t>КОММЕНТАРИЙ ПО ЗАПОЛНЕНИЮ ДОВЕРЕННОСТИ</w:t>
            </w:r>
          </w:p>
          <w:p w:rsidR="004D0998" w:rsidRPr="00596B52" w:rsidRDefault="004D0998" w:rsidP="00596B52">
            <w:pPr>
              <w:spacing w:after="120"/>
              <w:jc w:val="both"/>
            </w:pPr>
            <w:r w:rsidRPr="00F9130B">
              <w:rPr>
                <w:rFonts w:ascii="Source Sans Pro" w:hAnsi="Source Sans Pro" w:cs="Arial"/>
                <w:sz w:val="20"/>
                <w:szCs w:val="20"/>
              </w:rPr>
              <w:t xml:space="preserve">Настоящий документ является шаблоном доверенности на уполномоченного представителя клиента – юридического лица для целей Депозитарного договора, Договора о брокерском обслуживании и Регламента брокерского обслуживания ПАО РОСБАНК (Доверенность). Все фрагменты, выделенные </w:t>
            </w:r>
            <w:r w:rsidRPr="00F9130B">
              <w:rPr>
                <w:rFonts w:ascii="Source Sans Pro" w:hAnsi="Source Sans Pro" w:cs="Arial"/>
                <w:sz w:val="20"/>
                <w:szCs w:val="20"/>
                <w:highlight w:val="yellow"/>
              </w:rPr>
              <w:t>желтым маркером</w:t>
            </w:r>
            <w:r w:rsidRPr="00F9130B">
              <w:rPr>
                <w:rFonts w:ascii="Source Sans Pro" w:hAnsi="Source Sans Pro" w:cs="Arial"/>
                <w:sz w:val="20"/>
                <w:szCs w:val="20"/>
              </w:rPr>
              <w:t>, подлежат заполнению, после чего все цветовые выделения должны быть устранены.</w:t>
            </w:r>
          </w:p>
        </w:tc>
      </w:tr>
      <w:tr w:rsidR="004D0998" w:rsidTr="00596B52">
        <w:tc>
          <w:tcPr>
            <w:tcW w:w="9781" w:type="dxa"/>
            <w:gridSpan w:val="4"/>
          </w:tcPr>
          <w:p w:rsidR="004D0998" w:rsidRDefault="004D0998" w:rsidP="00596B52">
            <w:pPr>
              <w:spacing w:after="120"/>
              <w:jc w:val="center"/>
            </w:pPr>
            <w:r w:rsidRPr="00596B52">
              <w:rPr>
                <w:rFonts w:ascii="Source Sans Pro" w:hAnsi="Source Sans Pro" w:cs="Arial"/>
                <w:b/>
                <w:sz w:val="20"/>
                <w:szCs w:val="20"/>
              </w:rPr>
              <w:t>Доверенность</w:t>
            </w:r>
          </w:p>
        </w:tc>
      </w:tr>
      <w:tr w:rsidR="004D0998" w:rsidTr="00596B52">
        <w:tc>
          <w:tcPr>
            <w:tcW w:w="9781" w:type="dxa"/>
            <w:gridSpan w:val="4"/>
          </w:tcPr>
          <w:p w:rsidR="004D0998" w:rsidRDefault="004D0998" w:rsidP="00596B52">
            <w:pPr>
              <w:tabs>
                <w:tab w:val="left" w:pos="1843"/>
              </w:tabs>
              <w:spacing w:after="120"/>
            </w:pPr>
            <w:r w:rsidRPr="00F9130B">
              <w:rPr>
                <w:rFonts w:ascii="Source Sans Pro" w:hAnsi="Source Sans Pro" w:cs="Arial"/>
                <w:color w:val="000000"/>
                <w:sz w:val="20"/>
                <w:szCs w:val="20"/>
                <w:highlight w:val="yellow"/>
                <w:u w:val="single"/>
              </w:rPr>
              <w:t>______________</w:t>
            </w:r>
          </w:p>
        </w:tc>
      </w:tr>
      <w:tr w:rsidR="004D0998" w:rsidTr="00596B52">
        <w:tc>
          <w:tcPr>
            <w:tcW w:w="9781" w:type="dxa"/>
            <w:gridSpan w:val="4"/>
          </w:tcPr>
          <w:p w:rsidR="004D0998" w:rsidRDefault="004D0998" w:rsidP="00596B52">
            <w:pPr>
              <w:pStyle w:val="2"/>
              <w:keepNext w:val="0"/>
              <w:spacing w:before="0" w:after="120"/>
              <w:rPr>
                <w:rFonts w:ascii="Source Sans Pro" w:hAnsi="Source Sans Pro" w:cs="Arial"/>
                <w:color w:val="auto"/>
                <w:sz w:val="20"/>
                <w:szCs w:val="20"/>
              </w:rPr>
            </w:pPr>
            <w:r w:rsidRPr="00596B52">
              <w:rPr>
                <w:rFonts w:ascii="Source Sans Pro" w:hAnsi="Source Sans Pro" w:cs="Arial"/>
                <w:b w:val="0"/>
                <w:i/>
                <w:color w:val="auto"/>
                <w:sz w:val="18"/>
                <w:szCs w:val="18"/>
              </w:rPr>
              <w:t xml:space="preserve">(место выдачи </w:t>
            </w:r>
            <w:r w:rsidR="00BA57A8">
              <w:rPr>
                <w:rFonts w:ascii="Source Sans Pro" w:hAnsi="Source Sans Pro" w:cs="Arial"/>
                <w:b w:val="0"/>
                <w:i/>
                <w:color w:val="auto"/>
                <w:sz w:val="18"/>
                <w:szCs w:val="18"/>
              </w:rPr>
              <w:t>д</w:t>
            </w:r>
            <w:r w:rsidRPr="00596B52">
              <w:rPr>
                <w:rFonts w:ascii="Source Sans Pro" w:hAnsi="Source Sans Pro" w:cs="Arial"/>
                <w:b w:val="0"/>
                <w:i/>
                <w:color w:val="auto"/>
                <w:sz w:val="18"/>
                <w:szCs w:val="18"/>
              </w:rPr>
              <w:t>оверенности)</w:t>
            </w:r>
          </w:p>
        </w:tc>
      </w:tr>
      <w:tr w:rsidR="004D0998" w:rsidTr="00596B52">
        <w:tc>
          <w:tcPr>
            <w:tcW w:w="9781" w:type="dxa"/>
            <w:gridSpan w:val="4"/>
          </w:tcPr>
          <w:p w:rsidR="004D0998" w:rsidRPr="00596B52" w:rsidRDefault="004D0998" w:rsidP="00596B52">
            <w:pPr>
              <w:pStyle w:val="2"/>
              <w:keepNext w:val="0"/>
              <w:spacing w:before="0" w:after="120"/>
              <w:jc w:val="both"/>
              <w:rPr>
                <w:rFonts w:ascii="Source Sans Pro" w:hAnsi="Source Sans Pro" w:cs="Arial"/>
                <w:b w:val="0"/>
                <w:color w:val="auto"/>
                <w:sz w:val="20"/>
                <w:szCs w:val="20"/>
              </w:rPr>
            </w:pPr>
            <w:r w:rsidRPr="00596B52">
              <w:rPr>
                <w:rFonts w:ascii="Source Sans Pro" w:hAnsi="Source Sans Pro" w:cs="Arial"/>
                <w:b w:val="0"/>
                <w:sz w:val="20"/>
                <w:szCs w:val="20"/>
                <w:highlight w:val="yellow"/>
              </w:rPr>
              <w:t>________________________________________________________________</w:t>
            </w:r>
            <w:r>
              <w:rPr>
                <w:rFonts w:ascii="Source Sans Pro" w:hAnsi="Source Sans Pro" w:cs="Arial"/>
                <w:b w:val="0"/>
                <w:sz w:val="20"/>
                <w:szCs w:val="20"/>
                <w:highlight w:val="yellow"/>
                <w:lang w:val="en-US"/>
              </w:rPr>
              <w:t>___________</w:t>
            </w:r>
            <w:r w:rsidRPr="00596B52">
              <w:rPr>
                <w:rFonts w:ascii="Source Sans Pro" w:hAnsi="Source Sans Pro" w:cs="Arial"/>
                <w:b w:val="0"/>
                <w:sz w:val="20"/>
                <w:szCs w:val="20"/>
                <w:highlight w:val="yellow"/>
              </w:rPr>
              <w:t>____________________</w:t>
            </w:r>
          </w:p>
        </w:tc>
      </w:tr>
      <w:tr w:rsidR="004D0998" w:rsidTr="00596B52">
        <w:tc>
          <w:tcPr>
            <w:tcW w:w="9781" w:type="dxa"/>
            <w:gridSpan w:val="4"/>
          </w:tcPr>
          <w:p w:rsidR="004D0998" w:rsidRDefault="004D0998" w:rsidP="00596B52">
            <w:pPr>
              <w:pStyle w:val="2"/>
              <w:keepNext w:val="0"/>
              <w:spacing w:before="0" w:after="120"/>
              <w:jc w:val="center"/>
              <w:rPr>
                <w:rFonts w:ascii="Source Sans Pro" w:hAnsi="Source Sans Pro" w:cs="Arial"/>
                <w:color w:val="auto"/>
                <w:sz w:val="20"/>
                <w:szCs w:val="20"/>
              </w:rPr>
            </w:pPr>
            <w:r w:rsidRPr="00596B52">
              <w:rPr>
                <w:rFonts w:ascii="Source Sans Pro" w:hAnsi="Source Sans Pro" w:cs="Arial"/>
                <w:b w:val="0"/>
                <w:i/>
                <w:color w:val="auto"/>
                <w:sz w:val="18"/>
                <w:szCs w:val="18"/>
              </w:rPr>
              <w:t>(число, месяц, год выдачи доверенности прописью)</w:t>
            </w:r>
          </w:p>
        </w:tc>
      </w:tr>
      <w:tr w:rsidR="004D0998" w:rsidTr="00596B52">
        <w:tc>
          <w:tcPr>
            <w:tcW w:w="9781" w:type="dxa"/>
            <w:gridSpan w:val="4"/>
          </w:tcPr>
          <w:p w:rsidR="004D0998" w:rsidRDefault="004D0998" w:rsidP="00596B52">
            <w:pPr>
              <w:tabs>
                <w:tab w:val="left" w:pos="540"/>
              </w:tabs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F9130B">
              <w:rPr>
                <w:rFonts w:ascii="Source Sans Pro" w:hAnsi="Source Sans Pro" w:cs="Arial"/>
                <w:color w:val="000000"/>
                <w:sz w:val="20"/>
                <w:szCs w:val="20"/>
              </w:rPr>
              <w:t>Настоящей доверенностью</w:t>
            </w:r>
          </w:p>
        </w:tc>
      </w:tr>
      <w:tr w:rsidR="004D0998" w:rsidTr="00596B52">
        <w:tc>
          <w:tcPr>
            <w:tcW w:w="9781" w:type="dxa"/>
            <w:gridSpan w:val="4"/>
          </w:tcPr>
          <w:p w:rsidR="004D0998" w:rsidRDefault="004D0998" w:rsidP="00596B52">
            <w:pPr>
              <w:spacing w:before="120"/>
              <w:rPr>
                <w:rFonts w:ascii="Source Sans Pro" w:hAnsi="Source Sans Pro" w:cs="Arial"/>
                <w:sz w:val="20"/>
                <w:szCs w:val="20"/>
              </w:rPr>
            </w:pPr>
            <w:r w:rsidRPr="00F9130B">
              <w:rPr>
                <w:rFonts w:ascii="Source Sans Pro" w:hAnsi="Source Sans Pro" w:cs="Arial"/>
                <w:b/>
                <w:sz w:val="20"/>
                <w:szCs w:val="20"/>
                <w:highlight w:val="yellow"/>
              </w:rPr>
              <w:t>____________________________________</w:t>
            </w:r>
            <w:r>
              <w:rPr>
                <w:rFonts w:ascii="Source Sans Pro" w:hAnsi="Source Sans Pro" w:cs="Arial"/>
                <w:b/>
                <w:sz w:val="20"/>
                <w:szCs w:val="20"/>
                <w:highlight w:val="yellow"/>
                <w:lang w:val="en-US"/>
              </w:rPr>
              <w:t>____________</w:t>
            </w:r>
            <w:r w:rsidRPr="00F9130B">
              <w:rPr>
                <w:rFonts w:ascii="Source Sans Pro" w:hAnsi="Source Sans Pro" w:cs="Arial"/>
                <w:b/>
                <w:sz w:val="20"/>
                <w:szCs w:val="20"/>
                <w:highlight w:val="yellow"/>
              </w:rPr>
              <w:t>_______________________________________________,</w:t>
            </w:r>
          </w:p>
        </w:tc>
      </w:tr>
      <w:tr w:rsidR="004D0998" w:rsidTr="004D0998">
        <w:tc>
          <w:tcPr>
            <w:tcW w:w="9781" w:type="dxa"/>
            <w:gridSpan w:val="4"/>
          </w:tcPr>
          <w:p w:rsidR="004D0998" w:rsidRPr="00596B52" w:rsidRDefault="004D0998" w:rsidP="00596B52">
            <w:pPr>
              <w:tabs>
                <w:tab w:val="left" w:pos="540"/>
              </w:tabs>
              <w:spacing w:after="120"/>
              <w:jc w:val="center"/>
              <w:rPr>
                <w:rFonts w:ascii="Source Sans Pro" w:hAnsi="Source Sans Pro" w:cs="Arial"/>
                <w:b/>
                <w:i/>
                <w:sz w:val="18"/>
                <w:szCs w:val="18"/>
                <w:highlight w:val="yellow"/>
              </w:rPr>
            </w:pPr>
            <w:r w:rsidRPr="00596B52">
              <w:rPr>
                <w:rFonts w:ascii="Source Sans Pro" w:hAnsi="Source Sans Pro" w:cs="Arial"/>
                <w:i/>
                <w:sz w:val="18"/>
                <w:szCs w:val="18"/>
              </w:rPr>
              <w:t>(полное наименование юридического лица, указанное в его учредительном документе)</w:t>
            </w:r>
          </w:p>
        </w:tc>
      </w:tr>
      <w:tr w:rsidR="004D0998" w:rsidTr="004D0998">
        <w:tc>
          <w:tcPr>
            <w:tcW w:w="9781" w:type="dxa"/>
            <w:gridSpan w:val="4"/>
          </w:tcPr>
          <w:p w:rsidR="004D0998" w:rsidRPr="00F9130B" w:rsidRDefault="004D0998" w:rsidP="00596B52">
            <w:pPr>
              <w:tabs>
                <w:tab w:val="left" w:pos="540"/>
              </w:tabs>
              <w:spacing w:after="120"/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F9130B">
              <w:rPr>
                <w:rFonts w:ascii="Source Sans Pro" w:hAnsi="Source Sans Pro" w:cs="Arial"/>
                <w:sz w:val="20"/>
                <w:szCs w:val="20"/>
              </w:rPr>
              <w:t>юридическое лицо, созданное и действующее по законодательству</w:t>
            </w:r>
          </w:p>
        </w:tc>
      </w:tr>
      <w:tr w:rsidR="004D0998" w:rsidTr="004D0998">
        <w:tc>
          <w:tcPr>
            <w:tcW w:w="9781" w:type="dxa"/>
            <w:gridSpan w:val="4"/>
          </w:tcPr>
          <w:p w:rsidR="004D0998" w:rsidRPr="00F9130B" w:rsidRDefault="004D0998" w:rsidP="00596B52">
            <w:pPr>
              <w:tabs>
                <w:tab w:val="left" w:pos="1134"/>
              </w:tabs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F9130B">
              <w:rPr>
                <w:rFonts w:ascii="Source Sans Pro" w:hAnsi="Source Sans Pro" w:cs="Arial"/>
                <w:color w:val="0070C0"/>
                <w:sz w:val="20"/>
                <w:szCs w:val="20"/>
                <w:highlight w:val="yellow"/>
              </w:rPr>
              <w:t>__________________________________________________________________________________</w:t>
            </w:r>
            <w:r>
              <w:rPr>
                <w:rFonts w:ascii="Source Sans Pro" w:hAnsi="Source Sans Pro" w:cs="Arial"/>
                <w:color w:val="0070C0"/>
                <w:sz w:val="20"/>
                <w:szCs w:val="20"/>
                <w:highlight w:val="yellow"/>
                <w:lang w:val="en-US"/>
              </w:rPr>
              <w:t>________</w:t>
            </w:r>
            <w:r w:rsidRPr="00F9130B">
              <w:rPr>
                <w:rFonts w:ascii="Source Sans Pro" w:hAnsi="Source Sans Pro" w:cs="Arial"/>
                <w:color w:val="0070C0"/>
                <w:sz w:val="20"/>
                <w:szCs w:val="20"/>
                <w:highlight w:val="yellow"/>
              </w:rPr>
              <w:t>_,</w:t>
            </w:r>
            <w:r w:rsidRPr="00F9130B">
              <w:rPr>
                <w:rFonts w:ascii="Source Sans Pro" w:hAnsi="Source Sans Pro" w:cs="Arial"/>
                <w:color w:val="0070C0"/>
                <w:sz w:val="20"/>
                <w:szCs w:val="20"/>
              </w:rPr>
              <w:t xml:space="preserve"> </w:t>
            </w:r>
          </w:p>
        </w:tc>
      </w:tr>
      <w:tr w:rsidR="004D0998" w:rsidTr="004D0998">
        <w:tc>
          <w:tcPr>
            <w:tcW w:w="9781" w:type="dxa"/>
            <w:gridSpan w:val="4"/>
          </w:tcPr>
          <w:p w:rsidR="004D0998" w:rsidRPr="00596B52" w:rsidRDefault="004D0998" w:rsidP="00596B52">
            <w:pPr>
              <w:tabs>
                <w:tab w:val="left" w:pos="540"/>
              </w:tabs>
              <w:spacing w:after="120"/>
              <w:jc w:val="center"/>
              <w:rPr>
                <w:rFonts w:ascii="Source Sans Pro" w:hAnsi="Source Sans Pro" w:cs="Arial"/>
                <w:i/>
                <w:color w:val="0070C0"/>
                <w:sz w:val="18"/>
                <w:szCs w:val="18"/>
                <w:highlight w:val="yellow"/>
              </w:rPr>
            </w:pPr>
            <w:r w:rsidRPr="00596B52">
              <w:rPr>
                <w:rFonts w:ascii="Source Sans Pro" w:hAnsi="Source Sans Pro" w:cs="Arial"/>
                <w:i/>
                <w:sz w:val="18"/>
                <w:szCs w:val="18"/>
              </w:rPr>
              <w:t>(государство, по праву которого создано юридическое лицо)</w:t>
            </w:r>
          </w:p>
        </w:tc>
      </w:tr>
      <w:tr w:rsidR="004D0998" w:rsidTr="004D0998">
        <w:tc>
          <w:tcPr>
            <w:tcW w:w="9781" w:type="dxa"/>
            <w:gridSpan w:val="4"/>
          </w:tcPr>
          <w:p w:rsidR="004D0998" w:rsidRPr="00F9130B" w:rsidRDefault="004D0998" w:rsidP="00596B52">
            <w:pPr>
              <w:tabs>
                <w:tab w:val="left" w:pos="1134"/>
              </w:tabs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F9130B">
              <w:rPr>
                <w:rFonts w:ascii="Source Sans Pro" w:hAnsi="Source Sans Pro" w:cs="Arial"/>
                <w:sz w:val="20"/>
                <w:szCs w:val="20"/>
              </w:rPr>
              <w:t xml:space="preserve">ИНН: </w:t>
            </w:r>
            <w:r w:rsidRPr="00F9130B">
              <w:rPr>
                <w:rFonts w:ascii="Source Sans Pro" w:hAnsi="Source Sans Pro" w:cs="Arial"/>
                <w:sz w:val="20"/>
                <w:szCs w:val="20"/>
                <w:highlight w:val="yellow"/>
              </w:rPr>
              <w:t>_________________________________</w:t>
            </w:r>
            <w:r w:rsidRPr="00F9130B">
              <w:rPr>
                <w:rFonts w:ascii="Source Sans Pro" w:hAnsi="Source Sans Pro" w:cs="Arial"/>
                <w:sz w:val="20"/>
                <w:szCs w:val="20"/>
              </w:rPr>
              <w:t xml:space="preserve">, </w:t>
            </w:r>
          </w:p>
        </w:tc>
      </w:tr>
      <w:tr w:rsidR="004D0998" w:rsidTr="004D0998">
        <w:tc>
          <w:tcPr>
            <w:tcW w:w="9781" w:type="dxa"/>
            <w:gridSpan w:val="4"/>
          </w:tcPr>
          <w:p w:rsidR="004D0998" w:rsidRPr="00596B52" w:rsidRDefault="004D0998" w:rsidP="00596B52">
            <w:pPr>
              <w:tabs>
                <w:tab w:val="left" w:pos="540"/>
              </w:tabs>
              <w:spacing w:after="120"/>
              <w:jc w:val="center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596B52">
              <w:rPr>
                <w:rFonts w:ascii="Source Sans Pro" w:hAnsi="Source Sans Pro" w:cs="Arial"/>
                <w:i/>
                <w:sz w:val="18"/>
                <w:szCs w:val="18"/>
              </w:rPr>
              <w:t>(или иной идентификационный номер налогоплательщика, присвоенный иностранным налоговым органом – для иностранных юридических лиц)</w:t>
            </w:r>
          </w:p>
        </w:tc>
      </w:tr>
      <w:tr w:rsidR="004D0998" w:rsidTr="004D0998">
        <w:tc>
          <w:tcPr>
            <w:tcW w:w="9781" w:type="dxa"/>
            <w:gridSpan w:val="4"/>
          </w:tcPr>
          <w:p w:rsidR="004D0998" w:rsidRPr="00F9130B" w:rsidRDefault="004D0998" w:rsidP="00596B52">
            <w:pPr>
              <w:tabs>
                <w:tab w:val="left" w:pos="1134"/>
              </w:tabs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F9130B">
              <w:rPr>
                <w:rFonts w:ascii="Source Sans Pro" w:hAnsi="Source Sans Pro" w:cs="Arial"/>
                <w:sz w:val="20"/>
                <w:szCs w:val="20"/>
              </w:rPr>
              <w:t>ОГРН:</w:t>
            </w:r>
            <w:r w:rsidRPr="00F9130B">
              <w:rPr>
                <w:rFonts w:ascii="Source Sans Pro" w:hAnsi="Source Sans Pro" w:cs="Arial"/>
                <w:sz w:val="20"/>
                <w:szCs w:val="20"/>
                <w:highlight w:val="yellow"/>
              </w:rPr>
              <w:t xml:space="preserve"> ________________________________</w:t>
            </w:r>
            <w:r w:rsidRPr="00F9130B">
              <w:rPr>
                <w:rFonts w:ascii="Source Sans Pro" w:hAnsi="Source Sans Pro" w:cs="Arial"/>
                <w:sz w:val="20"/>
                <w:szCs w:val="20"/>
              </w:rPr>
              <w:t>,</w:t>
            </w:r>
          </w:p>
        </w:tc>
      </w:tr>
      <w:tr w:rsidR="004D0998" w:rsidTr="004D0998">
        <w:tc>
          <w:tcPr>
            <w:tcW w:w="9781" w:type="dxa"/>
            <w:gridSpan w:val="4"/>
          </w:tcPr>
          <w:p w:rsidR="004D0998" w:rsidRPr="00596B52" w:rsidRDefault="004D0998" w:rsidP="00596B52">
            <w:pPr>
              <w:tabs>
                <w:tab w:val="left" w:pos="540"/>
              </w:tabs>
              <w:spacing w:after="120"/>
              <w:jc w:val="center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596B52">
              <w:rPr>
                <w:rFonts w:ascii="Source Sans Pro" w:hAnsi="Source Sans Pro" w:cs="Arial"/>
                <w:i/>
                <w:sz w:val="18"/>
                <w:szCs w:val="18"/>
              </w:rPr>
              <w:t>(или иной номер государственной регистрации, присвоенный иностранным органом – для иностранных юридических лиц)</w:t>
            </w:r>
          </w:p>
        </w:tc>
      </w:tr>
      <w:tr w:rsidR="004D0998" w:rsidTr="004D0998">
        <w:tc>
          <w:tcPr>
            <w:tcW w:w="9781" w:type="dxa"/>
            <w:gridSpan w:val="4"/>
          </w:tcPr>
          <w:p w:rsidR="004D0998" w:rsidRPr="00F9130B" w:rsidRDefault="004D0998" w:rsidP="00596B52">
            <w:pPr>
              <w:tabs>
                <w:tab w:val="left" w:pos="1134"/>
              </w:tabs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F9130B">
              <w:rPr>
                <w:rFonts w:ascii="Source Sans Pro" w:hAnsi="Source Sans Pro" w:cs="Arial"/>
                <w:sz w:val="20"/>
                <w:szCs w:val="20"/>
              </w:rPr>
              <w:t>КПП:</w:t>
            </w:r>
            <w:r w:rsidRPr="00F9130B">
              <w:rPr>
                <w:rFonts w:ascii="Source Sans Pro" w:hAnsi="Source Sans Pro" w:cs="Arial"/>
                <w:sz w:val="20"/>
                <w:szCs w:val="20"/>
                <w:highlight w:val="yellow"/>
              </w:rPr>
              <w:t xml:space="preserve"> ________________</w:t>
            </w:r>
            <w:r w:rsidRPr="00F9130B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</w:p>
        </w:tc>
      </w:tr>
      <w:tr w:rsidR="004D0998" w:rsidTr="004D0998">
        <w:tc>
          <w:tcPr>
            <w:tcW w:w="9781" w:type="dxa"/>
            <w:gridSpan w:val="4"/>
          </w:tcPr>
          <w:p w:rsidR="004D0998" w:rsidRPr="00596B52" w:rsidRDefault="004D0998" w:rsidP="004D0998">
            <w:pPr>
              <w:tabs>
                <w:tab w:val="left" w:pos="1134"/>
              </w:tabs>
              <w:jc w:val="both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596B52">
              <w:rPr>
                <w:rFonts w:ascii="Source Sans Pro" w:hAnsi="Source Sans Pro" w:cs="Arial"/>
                <w:i/>
                <w:sz w:val="18"/>
                <w:szCs w:val="18"/>
              </w:rPr>
              <w:t>(если применимо)</w:t>
            </w:r>
          </w:p>
        </w:tc>
      </w:tr>
      <w:tr w:rsidR="004D0998" w:rsidRPr="00596B52" w:rsidTr="004D0998">
        <w:tc>
          <w:tcPr>
            <w:tcW w:w="9781" w:type="dxa"/>
            <w:gridSpan w:val="4"/>
          </w:tcPr>
          <w:p w:rsidR="004D0998" w:rsidRPr="00596B52" w:rsidRDefault="004D0998" w:rsidP="00596B52">
            <w:p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F9130B">
              <w:rPr>
                <w:rFonts w:ascii="Source Sans Pro" w:hAnsi="Source Sans Pro" w:cs="Arial"/>
                <w:sz w:val="20"/>
                <w:szCs w:val="20"/>
              </w:rPr>
              <w:t xml:space="preserve">в лице </w:t>
            </w:r>
            <w:r w:rsidRPr="00F9130B">
              <w:rPr>
                <w:rFonts w:ascii="Source Sans Pro" w:hAnsi="Source Sans Pro" w:cs="Arial"/>
                <w:sz w:val="20"/>
                <w:szCs w:val="20"/>
                <w:highlight w:val="yellow"/>
              </w:rPr>
              <w:t>____________________________________________________________________________</w:t>
            </w:r>
            <w:r w:rsidRPr="00596B52">
              <w:rPr>
                <w:rFonts w:ascii="Source Sans Pro" w:hAnsi="Source Sans Pro" w:cs="Arial"/>
                <w:sz w:val="20"/>
                <w:szCs w:val="20"/>
                <w:highlight w:val="yellow"/>
              </w:rPr>
              <w:t>__</w:t>
            </w:r>
            <w:r w:rsidRPr="00596B52">
              <w:rPr>
                <w:rFonts w:ascii="Source Sans Pro" w:hAnsi="Source Sans Pro" w:cs="Arial"/>
                <w:sz w:val="20"/>
                <w:szCs w:val="20"/>
                <w:highlight w:val="yellow"/>
                <w:lang w:val="en-US"/>
              </w:rPr>
              <w:t>__________</w:t>
            </w:r>
          </w:p>
        </w:tc>
      </w:tr>
      <w:tr w:rsidR="004D0998" w:rsidRPr="00596B52" w:rsidTr="004D0998">
        <w:tc>
          <w:tcPr>
            <w:tcW w:w="9781" w:type="dxa"/>
            <w:gridSpan w:val="4"/>
          </w:tcPr>
          <w:p w:rsidR="004D0998" w:rsidRPr="00596B52" w:rsidRDefault="00BA57A8" w:rsidP="00596B52">
            <w:pPr>
              <w:tabs>
                <w:tab w:val="left" w:pos="1134"/>
              </w:tabs>
              <w:spacing w:after="120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8E517B">
              <w:rPr>
                <w:rFonts w:ascii="Source Sans Pro" w:hAnsi="Source Sans Pro" w:cs="Arial"/>
                <w:i/>
                <w:sz w:val="18"/>
                <w:szCs w:val="18"/>
              </w:rPr>
              <w:t>(полное имя и должность уполномоченного представителя)</w:t>
            </w:r>
          </w:p>
        </w:tc>
      </w:tr>
      <w:tr w:rsidR="004D0998" w:rsidRPr="00596B52" w:rsidTr="004D0998">
        <w:tc>
          <w:tcPr>
            <w:tcW w:w="9781" w:type="dxa"/>
            <w:gridSpan w:val="4"/>
          </w:tcPr>
          <w:p w:rsidR="004D0998" w:rsidRPr="00596B52" w:rsidRDefault="004D0998" w:rsidP="00596B52">
            <w:p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F9130B">
              <w:rPr>
                <w:rFonts w:ascii="Source Sans Pro" w:hAnsi="Source Sans Pro" w:cs="Arial"/>
                <w:sz w:val="20"/>
                <w:szCs w:val="20"/>
              </w:rPr>
              <w:t xml:space="preserve">действующего(ей) на основании </w:t>
            </w:r>
            <w:r w:rsidRPr="00F9130B">
              <w:rPr>
                <w:rFonts w:ascii="Source Sans Pro" w:hAnsi="Source Sans Pro" w:cs="Arial"/>
                <w:sz w:val="20"/>
                <w:szCs w:val="20"/>
                <w:highlight w:val="yellow"/>
              </w:rPr>
              <w:t>______________________________________________________</w:t>
            </w:r>
            <w:r w:rsidRPr="00596B52">
              <w:rPr>
                <w:rFonts w:ascii="Source Sans Pro" w:hAnsi="Source Sans Pro" w:cs="Arial"/>
                <w:sz w:val="20"/>
                <w:szCs w:val="20"/>
                <w:highlight w:val="yellow"/>
              </w:rPr>
              <w:t>__</w:t>
            </w:r>
            <w:r w:rsidRPr="00596B52">
              <w:rPr>
                <w:rFonts w:ascii="Source Sans Pro" w:hAnsi="Source Sans Pro" w:cs="Arial"/>
                <w:sz w:val="20"/>
                <w:szCs w:val="20"/>
                <w:highlight w:val="yellow"/>
                <w:lang w:val="en-US"/>
              </w:rPr>
              <w:t>_________</w:t>
            </w:r>
            <w:r w:rsidRPr="00F9130B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</w:p>
        </w:tc>
      </w:tr>
      <w:tr w:rsidR="004D0998" w:rsidRPr="00596B52" w:rsidTr="004D0998">
        <w:tc>
          <w:tcPr>
            <w:tcW w:w="9781" w:type="dxa"/>
            <w:gridSpan w:val="4"/>
          </w:tcPr>
          <w:p w:rsidR="004D0998" w:rsidRPr="00596B52" w:rsidRDefault="004D0998" w:rsidP="00596B52">
            <w:pPr>
              <w:tabs>
                <w:tab w:val="left" w:pos="540"/>
              </w:tabs>
              <w:spacing w:before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F9130B">
              <w:rPr>
                <w:rFonts w:ascii="Source Sans Pro" w:hAnsi="Source Sans Pro" w:cs="Arial"/>
                <w:color w:val="000000"/>
                <w:sz w:val="20"/>
                <w:szCs w:val="20"/>
              </w:rPr>
              <w:t xml:space="preserve">(далее – </w:t>
            </w:r>
            <w:r w:rsidRPr="00F9130B"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«Доверитель»</w:t>
            </w:r>
            <w:r>
              <w:rPr>
                <w:rFonts w:ascii="Source Sans Pro" w:hAnsi="Source Sans Pro" w:cs="Arial"/>
                <w:b/>
                <w:color w:val="000000"/>
                <w:sz w:val="20"/>
                <w:szCs w:val="20"/>
              </w:rPr>
              <w:t>, «Инвестор»</w:t>
            </w:r>
            <w:r w:rsidRPr="00F9130B">
              <w:rPr>
                <w:rFonts w:ascii="Source Sans Pro" w:hAnsi="Source Sans Pro" w:cs="Arial"/>
                <w:color w:val="000000"/>
                <w:sz w:val="20"/>
                <w:szCs w:val="20"/>
              </w:rPr>
              <w:t>), уполномочивает:</w:t>
            </w:r>
          </w:p>
        </w:tc>
      </w:tr>
      <w:tr w:rsidR="004D0998" w:rsidRPr="00596B52" w:rsidTr="004D0998">
        <w:tc>
          <w:tcPr>
            <w:tcW w:w="9781" w:type="dxa"/>
            <w:gridSpan w:val="4"/>
          </w:tcPr>
          <w:p w:rsidR="004D0998" w:rsidRPr="00F9130B" w:rsidRDefault="004D0998" w:rsidP="00596B52">
            <w:pPr>
              <w:tabs>
                <w:tab w:val="left" w:pos="540"/>
              </w:tabs>
              <w:jc w:val="both"/>
              <w:rPr>
                <w:rFonts w:ascii="Source Sans Pro" w:hAnsi="Source Sans Pro" w:cs="Arial"/>
                <w:color w:val="000000"/>
                <w:sz w:val="20"/>
                <w:szCs w:val="20"/>
              </w:rPr>
            </w:pPr>
            <w:r w:rsidRPr="00F9130B">
              <w:rPr>
                <w:rFonts w:ascii="Source Sans Pro" w:hAnsi="Source Sans Pro" w:cs="Arial"/>
                <w:sz w:val="20"/>
                <w:szCs w:val="20"/>
                <w:highlight w:val="yellow"/>
              </w:rPr>
              <w:t>_________________________________________________________________________</w:t>
            </w:r>
            <w:r>
              <w:rPr>
                <w:rFonts w:ascii="Source Sans Pro" w:hAnsi="Source Sans Pro" w:cs="Arial"/>
                <w:sz w:val="20"/>
                <w:szCs w:val="20"/>
                <w:highlight w:val="yellow"/>
                <w:lang w:val="en-US"/>
              </w:rPr>
              <w:t>_________</w:t>
            </w:r>
            <w:r w:rsidRPr="00F9130B">
              <w:rPr>
                <w:rFonts w:ascii="Source Sans Pro" w:hAnsi="Source Sans Pro" w:cs="Arial"/>
                <w:sz w:val="20"/>
                <w:szCs w:val="20"/>
                <w:highlight w:val="yellow"/>
              </w:rPr>
              <w:t>__________</w:t>
            </w:r>
            <w:r w:rsidRPr="00F9130B">
              <w:rPr>
                <w:rFonts w:ascii="Source Sans Pro" w:hAnsi="Source Sans Pro" w:cs="Arial"/>
                <w:sz w:val="20"/>
                <w:szCs w:val="20"/>
              </w:rPr>
              <w:t xml:space="preserve">, </w:t>
            </w:r>
          </w:p>
        </w:tc>
      </w:tr>
      <w:tr w:rsidR="004D0998" w:rsidRPr="00596B52" w:rsidTr="004D0998">
        <w:tc>
          <w:tcPr>
            <w:tcW w:w="9781" w:type="dxa"/>
            <w:gridSpan w:val="4"/>
          </w:tcPr>
          <w:p w:rsidR="004D0998" w:rsidRPr="00596B52" w:rsidRDefault="004D0998" w:rsidP="00596B52">
            <w:pPr>
              <w:tabs>
                <w:tab w:val="left" w:pos="540"/>
              </w:tabs>
              <w:spacing w:after="120"/>
              <w:jc w:val="center"/>
              <w:rPr>
                <w:rFonts w:ascii="Source Sans Pro" w:hAnsi="Source Sans Pro" w:cs="Arial"/>
                <w:i/>
                <w:sz w:val="18"/>
                <w:szCs w:val="18"/>
                <w:highlight w:val="yellow"/>
              </w:rPr>
            </w:pPr>
            <w:r w:rsidRPr="00596B52">
              <w:rPr>
                <w:rFonts w:ascii="Source Sans Pro" w:hAnsi="Source Sans Pro" w:cs="Arial"/>
                <w:i/>
                <w:sz w:val="18"/>
                <w:szCs w:val="18"/>
              </w:rPr>
              <w:t xml:space="preserve">    (ФИО Поверенного полностью)</w:t>
            </w:r>
          </w:p>
        </w:tc>
      </w:tr>
      <w:tr w:rsidR="004D0998" w:rsidRPr="00596B52" w:rsidTr="004D0998">
        <w:tc>
          <w:tcPr>
            <w:tcW w:w="9781" w:type="dxa"/>
            <w:gridSpan w:val="4"/>
          </w:tcPr>
          <w:p w:rsidR="004D0998" w:rsidRPr="00F9130B" w:rsidRDefault="004D0998" w:rsidP="00596B52">
            <w:pPr>
              <w:tabs>
                <w:tab w:val="left" w:pos="1843"/>
              </w:tabs>
              <w:spacing w:after="120"/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F9130B">
              <w:rPr>
                <w:rFonts w:ascii="Source Sans Pro" w:hAnsi="Source Sans Pro" w:cs="Arial"/>
                <w:sz w:val="20"/>
                <w:szCs w:val="20"/>
              </w:rPr>
              <w:t xml:space="preserve">документ, удостоверяющий личность: </w:t>
            </w:r>
            <w:r w:rsidRPr="00F9130B">
              <w:rPr>
                <w:rFonts w:ascii="Source Sans Pro" w:hAnsi="Source Sans Pro" w:cs="Arial"/>
                <w:sz w:val="20"/>
                <w:szCs w:val="20"/>
                <w:highlight w:val="yellow"/>
              </w:rPr>
              <w:t>___________________________________________________</w:t>
            </w:r>
          </w:p>
        </w:tc>
      </w:tr>
      <w:tr w:rsidR="004D0998" w:rsidRPr="00596B52" w:rsidTr="004D0998">
        <w:tc>
          <w:tcPr>
            <w:tcW w:w="9781" w:type="dxa"/>
            <w:gridSpan w:val="4"/>
          </w:tcPr>
          <w:p w:rsidR="004D0998" w:rsidRPr="00596B52" w:rsidRDefault="004D0998" w:rsidP="00596B52">
            <w:pPr>
              <w:tabs>
                <w:tab w:val="left" w:pos="1843"/>
              </w:tabs>
              <w:spacing w:after="120"/>
              <w:jc w:val="both"/>
              <w:rPr>
                <w:rFonts w:ascii="Source Sans Pro" w:hAnsi="Source Sans Pro" w:cs="Arial"/>
                <w:color w:val="0070C0"/>
                <w:sz w:val="20"/>
                <w:szCs w:val="20"/>
                <w:highlight w:val="yellow"/>
              </w:rPr>
            </w:pPr>
            <w:r w:rsidRPr="00F9130B">
              <w:rPr>
                <w:rFonts w:ascii="Source Sans Pro" w:hAnsi="Source Sans Pro" w:cs="Arial"/>
                <w:color w:val="0070C0"/>
                <w:sz w:val="20"/>
                <w:szCs w:val="20"/>
                <w:highlight w:val="yellow"/>
              </w:rPr>
              <w:t>__________________________________________________________________________</w:t>
            </w:r>
            <w:r w:rsidR="00BA57A8">
              <w:rPr>
                <w:rFonts w:ascii="Source Sans Pro" w:hAnsi="Source Sans Pro" w:cs="Arial"/>
                <w:color w:val="0070C0"/>
                <w:sz w:val="20"/>
                <w:szCs w:val="20"/>
                <w:highlight w:val="yellow"/>
                <w:lang w:val="en-US"/>
              </w:rPr>
              <w:t>___________</w:t>
            </w:r>
            <w:r w:rsidRPr="00F9130B">
              <w:rPr>
                <w:rFonts w:ascii="Source Sans Pro" w:hAnsi="Source Sans Pro" w:cs="Arial"/>
                <w:color w:val="0070C0"/>
                <w:sz w:val="20"/>
                <w:szCs w:val="20"/>
                <w:highlight w:val="yellow"/>
              </w:rPr>
              <w:t>__________</w:t>
            </w:r>
          </w:p>
        </w:tc>
      </w:tr>
      <w:tr w:rsidR="00BA57A8" w:rsidRPr="00596B52" w:rsidTr="004D0998">
        <w:tc>
          <w:tcPr>
            <w:tcW w:w="9781" w:type="dxa"/>
            <w:gridSpan w:val="4"/>
          </w:tcPr>
          <w:p w:rsidR="00BA57A8" w:rsidRPr="00596B52" w:rsidRDefault="00BA57A8" w:rsidP="00596B52">
            <w:pPr>
              <w:tabs>
                <w:tab w:val="left" w:pos="540"/>
              </w:tabs>
              <w:spacing w:after="120"/>
              <w:jc w:val="center"/>
              <w:rPr>
                <w:rFonts w:ascii="Source Sans Pro" w:hAnsi="Source Sans Pro" w:cs="Arial"/>
                <w:i/>
                <w:color w:val="0070C0"/>
                <w:sz w:val="18"/>
                <w:szCs w:val="18"/>
                <w:highlight w:val="yellow"/>
              </w:rPr>
            </w:pPr>
            <w:r w:rsidRPr="00596B52">
              <w:rPr>
                <w:rFonts w:ascii="Source Sans Pro" w:hAnsi="Source Sans Pro" w:cs="Arial"/>
                <w:i/>
                <w:sz w:val="18"/>
                <w:szCs w:val="18"/>
              </w:rPr>
              <w:t>(наименование документа; реквизиты документа: серия, номер и другие реквизиты, если применимо; дата выдачи; наименование органа, выдавшего документ)</w:t>
            </w:r>
          </w:p>
        </w:tc>
      </w:tr>
      <w:tr w:rsidR="00BA57A8" w:rsidRPr="00596B52" w:rsidTr="004D0998">
        <w:tc>
          <w:tcPr>
            <w:tcW w:w="9781" w:type="dxa"/>
            <w:gridSpan w:val="4"/>
          </w:tcPr>
          <w:p w:rsidR="00BA57A8" w:rsidRPr="008E517B" w:rsidRDefault="00BA57A8" w:rsidP="00BA57A8">
            <w:pPr>
              <w:tabs>
                <w:tab w:val="left" w:pos="1134"/>
              </w:tabs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8E517B">
              <w:rPr>
                <w:rFonts w:ascii="Source Sans Pro" w:hAnsi="Source Sans Pro" w:cs="Arial"/>
                <w:sz w:val="20"/>
                <w:szCs w:val="20"/>
                <w:highlight w:val="yellow"/>
              </w:rPr>
              <w:t>____________________________________________________________________________________</w:t>
            </w:r>
          </w:p>
          <w:p w:rsidR="00BA57A8" w:rsidRPr="00596B52" w:rsidRDefault="00BA57A8" w:rsidP="00BA57A8">
            <w:pPr>
              <w:tabs>
                <w:tab w:val="left" w:pos="540"/>
              </w:tabs>
              <w:spacing w:after="120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8E517B">
              <w:rPr>
                <w:rFonts w:ascii="Source Sans Pro" w:hAnsi="Source Sans Pro" w:cs="Arial"/>
                <w:sz w:val="20"/>
                <w:szCs w:val="20"/>
                <w:highlight w:val="yellow"/>
              </w:rPr>
              <w:t>____________________________________________________________________________________</w:t>
            </w:r>
          </w:p>
        </w:tc>
      </w:tr>
      <w:tr w:rsidR="00BA57A8" w:rsidRPr="00596B52" w:rsidTr="004D0998">
        <w:tc>
          <w:tcPr>
            <w:tcW w:w="9781" w:type="dxa"/>
            <w:gridSpan w:val="4"/>
          </w:tcPr>
          <w:p w:rsidR="00BA57A8" w:rsidRPr="008E517B" w:rsidRDefault="00BA57A8" w:rsidP="00BA57A8">
            <w:pPr>
              <w:tabs>
                <w:tab w:val="left" w:pos="1134"/>
              </w:tabs>
              <w:jc w:val="center"/>
              <w:rPr>
                <w:rFonts w:ascii="Source Sans Pro" w:hAnsi="Source Sans Pro" w:cs="Arial"/>
                <w:sz w:val="20"/>
                <w:szCs w:val="20"/>
                <w:highlight w:val="yellow"/>
              </w:rPr>
            </w:pPr>
            <w:r w:rsidRPr="00596B52">
              <w:rPr>
                <w:rFonts w:ascii="Source Sans Pro" w:hAnsi="Source Sans Pro" w:cs="Arial"/>
                <w:i/>
                <w:sz w:val="18"/>
                <w:szCs w:val="18"/>
              </w:rPr>
              <w:t>(</w:t>
            </w:r>
            <w:r w:rsidRPr="008E517B">
              <w:rPr>
                <w:rFonts w:ascii="Source Sans Pro" w:hAnsi="Source Sans Pro" w:cs="Arial"/>
                <w:i/>
                <w:sz w:val="18"/>
                <w:szCs w:val="18"/>
              </w:rPr>
              <w:t>дата</w:t>
            </w:r>
            <w:r w:rsidRPr="00596B52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8E517B">
              <w:rPr>
                <w:rFonts w:ascii="Source Sans Pro" w:hAnsi="Source Sans Pro" w:cs="Arial"/>
                <w:i/>
                <w:sz w:val="18"/>
                <w:szCs w:val="18"/>
              </w:rPr>
              <w:t>и</w:t>
            </w:r>
            <w:r w:rsidRPr="00596B52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8E517B">
              <w:rPr>
                <w:rFonts w:ascii="Source Sans Pro" w:hAnsi="Source Sans Pro" w:cs="Arial"/>
                <w:i/>
                <w:sz w:val="18"/>
                <w:szCs w:val="18"/>
              </w:rPr>
              <w:t>место</w:t>
            </w:r>
            <w:r w:rsidRPr="00596B52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8E517B">
              <w:rPr>
                <w:rFonts w:ascii="Source Sans Pro" w:hAnsi="Source Sans Pro" w:cs="Arial"/>
                <w:i/>
                <w:sz w:val="18"/>
                <w:szCs w:val="18"/>
              </w:rPr>
              <w:t>рождения</w:t>
            </w:r>
            <w:r w:rsidRPr="00596B52">
              <w:rPr>
                <w:rFonts w:ascii="Source Sans Pro" w:hAnsi="Source Sans Pro" w:cs="Arial"/>
                <w:i/>
                <w:sz w:val="18"/>
                <w:szCs w:val="18"/>
              </w:rPr>
              <w:t xml:space="preserve">; </w:t>
            </w:r>
            <w:r w:rsidRPr="008E517B">
              <w:rPr>
                <w:rFonts w:ascii="Source Sans Pro" w:hAnsi="Source Sans Pro" w:cs="Arial"/>
                <w:i/>
                <w:sz w:val="18"/>
                <w:szCs w:val="18"/>
              </w:rPr>
              <w:t>место</w:t>
            </w:r>
            <w:r w:rsidRPr="00596B52">
              <w:rPr>
                <w:rFonts w:ascii="Source Sans Pro" w:hAnsi="Source Sans Pro" w:cs="Arial"/>
                <w:i/>
                <w:sz w:val="18"/>
                <w:szCs w:val="18"/>
              </w:rPr>
              <w:t xml:space="preserve"> </w:t>
            </w:r>
            <w:r w:rsidRPr="008E517B">
              <w:rPr>
                <w:rFonts w:ascii="Source Sans Pro" w:hAnsi="Source Sans Pro" w:cs="Arial"/>
                <w:i/>
                <w:sz w:val="18"/>
                <w:szCs w:val="18"/>
              </w:rPr>
              <w:t>регистрации</w:t>
            </w:r>
            <w:r>
              <w:rPr>
                <w:rFonts w:ascii="Source Sans Pro" w:hAnsi="Source Sans Pro" w:cs="Arial"/>
                <w:i/>
                <w:sz w:val="18"/>
                <w:szCs w:val="18"/>
              </w:rPr>
              <w:t>)</w:t>
            </w:r>
          </w:p>
        </w:tc>
      </w:tr>
      <w:tr w:rsidR="00BA57A8" w:rsidRPr="00596B52" w:rsidTr="004D0998">
        <w:tc>
          <w:tcPr>
            <w:tcW w:w="9781" w:type="dxa"/>
            <w:gridSpan w:val="4"/>
          </w:tcPr>
          <w:p w:rsidR="00BA57A8" w:rsidRPr="00596B52" w:rsidRDefault="00BA57A8" w:rsidP="00596B52">
            <w:p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 xml:space="preserve">(далее – </w:t>
            </w:r>
            <w:r w:rsidRPr="00C925FF">
              <w:rPr>
                <w:rFonts w:ascii="Source Sans Pro" w:hAnsi="Source Sans Pro" w:cs="Arial"/>
                <w:b/>
                <w:sz w:val="20"/>
                <w:szCs w:val="20"/>
              </w:rPr>
              <w:t>«Поверенный»</w:t>
            </w:r>
            <w:r w:rsidRPr="00C925FF">
              <w:rPr>
                <w:rFonts w:ascii="Source Sans Pro" w:hAnsi="Source Sans Pro" w:cs="Arial"/>
                <w:sz w:val="20"/>
                <w:szCs w:val="20"/>
              </w:rPr>
              <w:t>) совершать следующие действия от имени Доверителя:</w:t>
            </w:r>
          </w:p>
        </w:tc>
      </w:tr>
      <w:tr w:rsidR="00BA57A8" w:rsidRPr="00596B52" w:rsidTr="004D0998">
        <w:tc>
          <w:tcPr>
            <w:tcW w:w="9781" w:type="dxa"/>
            <w:gridSpan w:val="4"/>
          </w:tcPr>
          <w:p w:rsidR="00BA57A8" w:rsidRPr="00596B52" w:rsidRDefault="00BA57A8" w:rsidP="00596B52">
            <w:pPr>
              <w:pStyle w:val="ac"/>
              <w:numPr>
                <w:ilvl w:val="0"/>
                <w:numId w:val="9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596B52">
              <w:rPr>
                <w:rFonts w:ascii="Source Sans Pro" w:hAnsi="Source Sans Pro" w:cs="Arial"/>
                <w:sz w:val="20"/>
                <w:szCs w:val="20"/>
              </w:rPr>
              <w:t>Заключать, изменять и расторгать с ПАО РОСБАНК (далее – «</w:t>
            </w:r>
            <w:r w:rsidRPr="00596B52">
              <w:rPr>
                <w:rFonts w:ascii="Source Sans Pro" w:hAnsi="Source Sans Pro" w:cs="Arial"/>
                <w:b/>
                <w:sz w:val="20"/>
                <w:szCs w:val="20"/>
              </w:rPr>
              <w:t>Банк</w:t>
            </w:r>
            <w:r w:rsidRPr="00596B52">
              <w:rPr>
                <w:rFonts w:ascii="Source Sans Pro" w:hAnsi="Source Sans Pro" w:cs="Arial"/>
                <w:sz w:val="20"/>
                <w:szCs w:val="20"/>
              </w:rPr>
              <w:t>») договоры о брокерском обслуживании (далее – «</w:t>
            </w:r>
            <w:r w:rsidRPr="00596B52">
              <w:rPr>
                <w:rFonts w:ascii="Source Sans Pro" w:hAnsi="Source Sans Pro" w:cs="Arial"/>
                <w:b/>
                <w:sz w:val="20"/>
                <w:szCs w:val="20"/>
              </w:rPr>
              <w:t>Договоры о брокерском обслуживании</w:t>
            </w:r>
            <w:r w:rsidRPr="00596B52">
              <w:rPr>
                <w:rFonts w:ascii="Source Sans Pro" w:hAnsi="Source Sans Pro" w:cs="Arial"/>
                <w:sz w:val="20"/>
                <w:szCs w:val="20"/>
              </w:rPr>
              <w:t>») и депозитарные договоры (далее – «</w:t>
            </w:r>
            <w:r w:rsidRPr="00596B52">
              <w:rPr>
                <w:rFonts w:ascii="Source Sans Pro" w:hAnsi="Source Sans Pro" w:cs="Arial"/>
                <w:b/>
                <w:sz w:val="20"/>
                <w:szCs w:val="20"/>
              </w:rPr>
              <w:t>Депозитарные договоры</w:t>
            </w:r>
            <w:r w:rsidRPr="00596B52">
              <w:rPr>
                <w:rFonts w:ascii="Source Sans Pro" w:hAnsi="Source Sans Pro" w:cs="Arial"/>
                <w:sz w:val="20"/>
                <w:szCs w:val="20"/>
              </w:rPr>
              <w:t>»), включая договоры, содержащие оговорку о рассмотрении споров третейским судом, и совершать все необходимые для этого юридические действия, в том числе:</w:t>
            </w:r>
          </w:p>
        </w:tc>
      </w:tr>
      <w:tr w:rsidR="00BA57A8" w:rsidRPr="00596B52" w:rsidTr="004D0998">
        <w:tc>
          <w:tcPr>
            <w:tcW w:w="9781" w:type="dxa"/>
            <w:gridSpan w:val="4"/>
          </w:tcPr>
          <w:p w:rsidR="00BA57A8" w:rsidRPr="00596B52" w:rsidRDefault="00BA57A8" w:rsidP="00596B52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596B52">
              <w:rPr>
                <w:rFonts w:ascii="Source Sans Pro" w:hAnsi="Source Sans Pro" w:cs="Arial"/>
                <w:sz w:val="20"/>
                <w:szCs w:val="20"/>
              </w:rPr>
              <w:lastRenderedPageBreak/>
              <w:t>подписывать заявление о присоединении к Регламенту брокерского обслуживания ПАО РОСБАНК и Депозитарному договору, заявления об условиях брокерского и депозитарного обслуживания на рынке ценных бумаг, анкеты депонента-инвестора;</w:t>
            </w:r>
          </w:p>
        </w:tc>
      </w:tr>
      <w:tr w:rsidR="00BA57A8" w:rsidRPr="00596B52" w:rsidTr="004D0998">
        <w:tc>
          <w:tcPr>
            <w:tcW w:w="9781" w:type="dxa"/>
            <w:gridSpan w:val="4"/>
          </w:tcPr>
          <w:p w:rsidR="00BA57A8" w:rsidRPr="00596B52" w:rsidRDefault="00BA57A8" w:rsidP="00596B52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596B52">
              <w:rPr>
                <w:rFonts w:ascii="Source Sans Pro" w:hAnsi="Source Sans Pro" w:cs="Arial"/>
                <w:sz w:val="20"/>
                <w:szCs w:val="20"/>
              </w:rPr>
              <w:t>подписывать Декларацию (уведомление) о рисках, связанных с осуществлением операций на рынке ценных бумаг, валютном рынке и срочном рынке;</w:t>
            </w:r>
          </w:p>
        </w:tc>
      </w:tr>
      <w:tr w:rsidR="00BA57A8" w:rsidRPr="00596B52" w:rsidTr="004D0998">
        <w:tc>
          <w:tcPr>
            <w:tcW w:w="9781" w:type="dxa"/>
            <w:gridSpan w:val="4"/>
          </w:tcPr>
          <w:p w:rsidR="00BA57A8" w:rsidRPr="00596B52" w:rsidRDefault="00E04199" w:rsidP="00BA57A8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подписывать заявление о признании квалифицированным инвестором;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Default="00E04199" w:rsidP="00BA57A8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>
              <w:rPr>
                <w:rFonts w:ascii="Source Sans Pro" w:hAnsi="Source Sans Pro" w:cs="Arial"/>
                <w:sz w:val="20"/>
                <w:szCs w:val="20"/>
              </w:rPr>
              <w:t>подписывать заявление об исключении из реестра лиц, признанных квалифицированными инвесторами;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Default="00E04199" w:rsidP="00BA57A8">
            <w:pPr>
              <w:pStyle w:val="ac"/>
              <w:numPr>
                <w:ilvl w:val="0"/>
                <w:numId w:val="8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>открывать на имя Доверителя и закрывать</w:t>
            </w:r>
            <w:r>
              <w:rPr>
                <w:rFonts w:ascii="Source Sans Pro" w:hAnsi="Source Sans Pro" w:cs="Arial"/>
                <w:sz w:val="20"/>
                <w:szCs w:val="20"/>
              </w:rPr>
              <w:t xml:space="preserve"> от имени Доверителя</w:t>
            </w:r>
            <w:r w:rsidRPr="00C925FF">
              <w:rPr>
                <w:rFonts w:ascii="Source Sans Pro" w:hAnsi="Source Sans Pro" w:cs="Arial"/>
                <w:sz w:val="20"/>
                <w:szCs w:val="20"/>
              </w:rPr>
              <w:t xml:space="preserve"> счета депо / разделы счета депо в </w:t>
            </w:r>
            <w:r>
              <w:rPr>
                <w:rFonts w:ascii="Source Sans Pro" w:hAnsi="Source Sans Pro" w:cs="Arial"/>
                <w:sz w:val="20"/>
                <w:szCs w:val="20"/>
              </w:rPr>
              <w:t xml:space="preserve">подразделении ПАО РОСБАНК, осуществляющем депозитарную деятельность </w:t>
            </w:r>
            <w:r w:rsidRPr="00C925FF">
              <w:rPr>
                <w:rFonts w:ascii="Source Sans Pro" w:hAnsi="Source Sans Pro" w:cs="Arial"/>
                <w:sz w:val="20"/>
                <w:szCs w:val="20"/>
              </w:rPr>
              <w:t>(далее – «</w:t>
            </w:r>
            <w:r w:rsidRPr="00C925FF">
              <w:rPr>
                <w:rFonts w:ascii="Source Sans Pro" w:hAnsi="Source Sans Pro" w:cs="Arial"/>
                <w:b/>
                <w:sz w:val="20"/>
                <w:szCs w:val="20"/>
              </w:rPr>
              <w:t>Депозитарий</w:t>
            </w:r>
            <w:r w:rsidRPr="00C925FF">
              <w:rPr>
                <w:rFonts w:ascii="Source Sans Pro" w:hAnsi="Source Sans Pro" w:cs="Arial"/>
                <w:sz w:val="20"/>
                <w:szCs w:val="20"/>
              </w:rPr>
              <w:t>»), для чего подписывать и подавать в Депозитарий документы, необходимые для открытия/закрытия счета депо/разделов счета депо в Депозитарии.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596B52" w:rsidRDefault="00E04199" w:rsidP="00596B52">
            <w:pPr>
              <w:pStyle w:val="ac"/>
              <w:numPr>
                <w:ilvl w:val="0"/>
                <w:numId w:val="9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>Осуществлять все полномочия, вытекающие из Договоров о брокерском обслуживании и Регламента брокерского обслуживания ПАО РОСБАНК, в том числе: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596B52" w:rsidRDefault="00E04199" w:rsidP="00596B52">
            <w:pPr>
              <w:pStyle w:val="ac"/>
              <w:numPr>
                <w:ilvl w:val="0"/>
                <w:numId w:val="10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596B52">
              <w:rPr>
                <w:rFonts w:ascii="Source Sans Pro" w:hAnsi="Source Sans Pro" w:cs="Arial"/>
                <w:sz w:val="20"/>
                <w:szCs w:val="20"/>
              </w:rPr>
              <w:t>проводить любые операции, предусмотренные Договорами о брокерском обслуживании</w:t>
            </w:r>
            <w:r w:rsidRPr="00596B52" w:rsidDel="00B62041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 w:rsidRPr="00596B52">
              <w:rPr>
                <w:rFonts w:ascii="Source Sans Pro" w:hAnsi="Source Sans Pro" w:cs="Arial"/>
                <w:sz w:val="20"/>
                <w:szCs w:val="20"/>
              </w:rPr>
              <w:t>и Регламентом брокерского обслуживания ПАО РОСБАНК;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596B52" w:rsidRDefault="00E04199" w:rsidP="00E04199">
            <w:pPr>
              <w:pStyle w:val="ac"/>
              <w:numPr>
                <w:ilvl w:val="0"/>
                <w:numId w:val="10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>распоряжаться принадлежащими Доверителю Ценными бумагами, делать взносы и получать денежные средства исключительно в целях осуществления прав и обязанностей Доверителя, предусмотренных Договорами о брокерском обслуживании, для чего Поверенный уполномочен давать и подписывать поручения на совершение Сделок, заявки о выводе денежных средств, а также любые иные поручения, предусмотренные Договорами о брокерском обслуживании и Регламентом брокерского обслуживания ПАО РОСБАНК;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596B52" w:rsidRDefault="00E04199" w:rsidP="00596B52">
            <w:pPr>
              <w:pStyle w:val="ac"/>
              <w:numPr>
                <w:ilvl w:val="0"/>
                <w:numId w:val="9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>Подписывать и подавать в ПАО РОСБАНК анкеты инвестора, акты приема-передачи, приложения, справки, заявления, уведомления, письма и иные документы, связанные с оформлением, заключением, изменением, исполнением и расторжением Договоров о брокерском обслуживании, а также иные документы, необходимые для осуществления полномочий по Договорам о брокерском обслуживании, получать и представлять любые документы;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C925FF" w:rsidRDefault="00E04199" w:rsidP="00E04199">
            <w:pPr>
              <w:pStyle w:val="ac"/>
              <w:numPr>
                <w:ilvl w:val="0"/>
                <w:numId w:val="9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224EA1">
              <w:rPr>
                <w:rFonts w:ascii="Source Sans Pro" w:hAnsi="Source Sans Pro" w:cs="Arial"/>
                <w:sz w:val="20"/>
                <w:szCs w:val="20"/>
              </w:rPr>
              <w:t xml:space="preserve">Требовать и получать от </w:t>
            </w:r>
            <w:r>
              <w:rPr>
                <w:rFonts w:ascii="Source Sans Pro" w:hAnsi="Source Sans Pro" w:cs="Arial"/>
                <w:sz w:val="20"/>
                <w:szCs w:val="20"/>
              </w:rPr>
              <w:t>Банка</w:t>
            </w:r>
            <w:r w:rsidRPr="00224EA1">
              <w:rPr>
                <w:rFonts w:ascii="Source Sans Pro" w:hAnsi="Source Sans Pro" w:cs="Arial"/>
                <w:sz w:val="20"/>
                <w:szCs w:val="20"/>
              </w:rPr>
              <w:t xml:space="preserve"> любую необходимую информацию и документы, в том числе отчеты по Сделкам и операциям с Ценными бумагами</w:t>
            </w:r>
            <w:r>
              <w:rPr>
                <w:rFonts w:ascii="Source Sans Pro" w:hAnsi="Source Sans Pro" w:cs="Arial"/>
                <w:sz w:val="20"/>
                <w:szCs w:val="20"/>
              </w:rPr>
              <w:t>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224EA1" w:rsidRDefault="00E04199" w:rsidP="00E04199">
            <w:pPr>
              <w:pStyle w:val="ac"/>
              <w:numPr>
                <w:ilvl w:val="0"/>
                <w:numId w:val="9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>Запрашивать и получать от ПАО РОСБАНК любую необходимую информацию и документы, касающиеся указанных в п. 1 настоящей доверенности договоров, в том числе отчеты по Сделкам и операциям с Ценными бумагами, осуществляемых в рамках Договоров о брокерском обслуживании;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C925FF" w:rsidRDefault="00E04199" w:rsidP="00E04199">
            <w:pPr>
              <w:pStyle w:val="ac"/>
              <w:numPr>
                <w:ilvl w:val="0"/>
                <w:numId w:val="9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 xml:space="preserve">Запрашивать, получать на руки и утверждать от имени Доверителя брокерские отчеты, формируемые и выдаваемые </w:t>
            </w:r>
            <w:r>
              <w:rPr>
                <w:rFonts w:ascii="Source Sans Pro" w:hAnsi="Source Sans Pro" w:cs="Arial"/>
                <w:sz w:val="20"/>
                <w:szCs w:val="20"/>
              </w:rPr>
              <w:t>Банком</w:t>
            </w:r>
            <w:r w:rsidRPr="00C925FF">
              <w:rPr>
                <w:rFonts w:ascii="Source Sans Pro" w:hAnsi="Source Sans Pro" w:cs="Arial"/>
                <w:sz w:val="20"/>
                <w:szCs w:val="20"/>
              </w:rPr>
              <w:t xml:space="preserve"> в связи с оказанием Доверителю услуг в соответствии с Договорами о брокерском обслуживании и Регламентом брокерского обслуживания ПАО РОСБАНК, подавать возражения по таким отчетам;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C925FF" w:rsidRDefault="00E04199" w:rsidP="00E04199">
            <w:pPr>
              <w:pStyle w:val="ac"/>
              <w:numPr>
                <w:ilvl w:val="0"/>
                <w:numId w:val="9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 xml:space="preserve">Подписывать и подавать в Депозитарий распоряжения, заявления и иные документы, предусмотренные Депозитарным договором, заключенным между Доверителем и </w:t>
            </w:r>
            <w:r>
              <w:rPr>
                <w:rFonts w:ascii="Source Sans Pro" w:hAnsi="Source Sans Pro" w:cs="Arial"/>
                <w:sz w:val="20"/>
                <w:szCs w:val="20"/>
              </w:rPr>
              <w:t>Банком</w:t>
            </w:r>
            <w:r w:rsidRPr="00B607DA">
              <w:rPr>
                <w:rFonts w:ascii="Source Sans Pro" w:hAnsi="Source Sans Pro" w:cs="Arial"/>
                <w:sz w:val="20"/>
                <w:szCs w:val="20"/>
              </w:rPr>
              <w:t>,</w:t>
            </w:r>
            <w:r>
              <w:rPr>
                <w:rFonts w:ascii="Source Sans Pro" w:hAnsi="Source Sans Pro" w:cs="Arial"/>
                <w:sz w:val="20"/>
                <w:szCs w:val="20"/>
              </w:rPr>
              <w:t xml:space="preserve"> и в</w:t>
            </w:r>
            <w:r w:rsidRPr="005B63CD">
              <w:rPr>
                <w:rFonts w:ascii="Source Sans Pro" w:hAnsi="Source Sans Pro" w:cs="Arial"/>
                <w:sz w:val="20"/>
                <w:szCs w:val="20"/>
              </w:rPr>
              <w:t xml:space="preserve">ыполнять иные действия, необходимые для распоряжения счетом депо, открытым на имя Доверителя в </w:t>
            </w:r>
            <w:r>
              <w:rPr>
                <w:rFonts w:ascii="Source Sans Pro" w:hAnsi="Source Sans Pro" w:cs="Arial"/>
                <w:sz w:val="20"/>
                <w:szCs w:val="20"/>
              </w:rPr>
              <w:t>Банке</w:t>
            </w:r>
            <w:r w:rsidRPr="005B63CD">
              <w:rPr>
                <w:rFonts w:ascii="Source Sans Pro" w:hAnsi="Source Sans Pro" w:cs="Arial"/>
                <w:sz w:val="20"/>
                <w:szCs w:val="20"/>
              </w:rPr>
              <w:t>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C925FF" w:rsidRDefault="00E04199" w:rsidP="00E04199">
            <w:pPr>
              <w:pStyle w:val="ac"/>
              <w:numPr>
                <w:ilvl w:val="0"/>
                <w:numId w:val="9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>Получать счета за услуги Депозитария;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C925FF" w:rsidRDefault="00E04199" w:rsidP="00E04199">
            <w:pPr>
              <w:pStyle w:val="ac"/>
              <w:numPr>
                <w:ilvl w:val="0"/>
                <w:numId w:val="9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5B63CD">
              <w:rPr>
                <w:rFonts w:ascii="Source Sans Pro" w:hAnsi="Source Sans Pro"/>
                <w:sz w:val="20"/>
                <w:szCs w:val="20"/>
              </w:rPr>
              <w:t>Запрашивать и получать в Депозитарии информацию, отчеты, выписки и иные документы, предусмотренные Депозитарным договором, а также сведения о счетах депо Доверителя, остатках ценных бумаг на них, корпоративных действиях и доходах по ценным бумагам, учитываемым на счете депо Доверителя</w:t>
            </w:r>
            <w:r>
              <w:rPr>
                <w:rFonts w:ascii="Source Sans Pro" w:hAnsi="Source Sans Pro"/>
                <w:sz w:val="20"/>
                <w:szCs w:val="20"/>
              </w:rPr>
              <w:t>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5B63CD" w:rsidRDefault="00E04199" w:rsidP="00E04199">
            <w:pPr>
              <w:pStyle w:val="ac"/>
              <w:numPr>
                <w:ilvl w:val="0"/>
                <w:numId w:val="9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>Совершать все действия, необходимые для совершения операций в рамках Договоров о брокерском обслуживании и Регламента брокерского обслуживания ПАО РОСБАНК через Рабочее место QUIK, в том числе: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596B52" w:rsidRDefault="00E04199" w:rsidP="00596B52">
            <w:pPr>
              <w:pStyle w:val="ac"/>
              <w:numPr>
                <w:ilvl w:val="0"/>
                <w:numId w:val="11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>подписывать и подавать в Банк Заявления о регистрации Публичного ключа доступа в Рабочее место QUIK;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596B52" w:rsidRDefault="00E04199" w:rsidP="00596B52">
            <w:pPr>
              <w:pStyle w:val="ac"/>
              <w:numPr>
                <w:ilvl w:val="0"/>
                <w:numId w:val="11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596B52">
              <w:rPr>
                <w:rFonts w:ascii="Source Sans Pro" w:hAnsi="Source Sans Pro" w:cs="Arial"/>
                <w:sz w:val="20"/>
                <w:szCs w:val="20"/>
              </w:rPr>
              <w:lastRenderedPageBreak/>
              <w:t>получать от имени Доверителя кодовые таблицы паролей, генерировать Ключи доступа Доверителя;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596B52" w:rsidRDefault="00E04199" w:rsidP="00E04199">
            <w:pPr>
              <w:pStyle w:val="ac"/>
              <w:numPr>
                <w:ilvl w:val="0"/>
                <w:numId w:val="11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>подавать через Рабочее место QUIK любые документы, для которых Регламентом брокерского обслуживания ПАО РОСБАНК предусмотрена возможность их направления посредством Рабочего места QUIK;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C925FF" w:rsidRDefault="00E04199" w:rsidP="00E04199">
            <w:pPr>
              <w:pStyle w:val="ac"/>
              <w:numPr>
                <w:ilvl w:val="0"/>
                <w:numId w:val="11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>совершать все действия, необходимые для приостановления, ограничения или возобновления действия Публичного ключа доступа Доверителя;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C925FF" w:rsidRDefault="00E04199" w:rsidP="00E04199">
            <w:pPr>
              <w:pStyle w:val="ac"/>
              <w:numPr>
                <w:ilvl w:val="0"/>
                <w:numId w:val="11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>направлять Банку сообщения о компрометации Ключей доступа (компрометации конфиденциальной информации), получать в Банке любые документы, подлежащие передаче Доверителю в связи с использованием Рабочего места QUIK;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C925FF" w:rsidRDefault="00E04199" w:rsidP="00E04199">
            <w:pPr>
              <w:pStyle w:val="ac"/>
              <w:numPr>
                <w:ilvl w:val="0"/>
                <w:numId w:val="11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>совершать любые иные действия, необходимые для совершения Сделок и операций с Ценными бумагами через Рабочее место QUIK в рамках Договоров о брокерском обслуживании и Регламента брокерского обслуживания ПАО РОСБАНК.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596B52" w:rsidRDefault="00E04199" w:rsidP="00596B52">
            <w:pPr>
              <w:pStyle w:val="ac"/>
              <w:numPr>
                <w:ilvl w:val="0"/>
                <w:numId w:val="9"/>
              </w:num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>Совершать прочие необходимые фактические и юридические действия, связанные с реализацией указанных выше полномочий, предусмотренные Договорами о брокерском обслуживании, Регламентом брокерского обслуживания ПАО РОСБАНК и Депозитарным договором.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596B52" w:rsidRDefault="00E04199" w:rsidP="00596B52">
            <w:pPr>
              <w:tabs>
                <w:tab w:val="left" w:pos="1134"/>
              </w:tabs>
              <w:spacing w:after="120"/>
              <w:jc w:val="both"/>
              <w:rPr>
                <w:rFonts w:ascii="Source Sans Pro" w:hAnsi="Source Sans Pro" w:cs="Arial"/>
                <w:sz w:val="20"/>
                <w:szCs w:val="20"/>
              </w:rPr>
            </w:pPr>
            <w:r w:rsidRPr="00C925FF">
              <w:rPr>
                <w:rFonts w:ascii="Source Sans Pro" w:hAnsi="Source Sans Pro" w:cs="Arial"/>
                <w:sz w:val="20"/>
                <w:szCs w:val="20"/>
              </w:rPr>
              <w:t>Термины, используемые в настоящей доверенности с заглавной буквы, имеют те же значения, что и в Регламенте брокерского обслуживания ПАО РОСБАНК, Договоре о брокерском обслуживании, Депозитарном договоре, Заявлении о присоединении к Регламенту брокерского обслуживания ПАО РОСБАНК и Депозитарному договору, если иное не установлено настоящей доверенностью.</w:t>
            </w:r>
          </w:p>
        </w:tc>
      </w:tr>
      <w:tr w:rsidR="00E04199" w:rsidRPr="00596B52" w:rsidTr="004D0998">
        <w:tc>
          <w:tcPr>
            <w:tcW w:w="9781" w:type="dxa"/>
            <w:gridSpan w:val="4"/>
          </w:tcPr>
          <w:p w:rsidR="00E04199" w:rsidRPr="00C925FF" w:rsidRDefault="00596B52" w:rsidP="006E7E96">
            <w:pPr>
              <w:spacing w:before="120"/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F9130B">
              <w:rPr>
                <w:rFonts w:ascii="Source Sans Pro" w:hAnsi="Source Sans Pro" w:cs="Arial"/>
                <w:sz w:val="20"/>
                <w:szCs w:val="20"/>
              </w:rPr>
              <w:t xml:space="preserve">Подпись </w:t>
            </w:r>
            <w:r w:rsidRPr="00F9130B">
              <w:rPr>
                <w:rFonts w:ascii="Source Sans Pro" w:hAnsi="Source Sans Pro" w:cs="Arial"/>
                <w:sz w:val="20"/>
                <w:szCs w:val="20"/>
                <w:highlight w:val="yellow"/>
              </w:rPr>
              <w:t>________________________________________________________________</w:t>
            </w:r>
            <w:r w:rsidRPr="00F9130B">
              <w:rPr>
                <w:rFonts w:ascii="Source Sans Pro" w:hAnsi="Source Sans Pro" w:cs="Arial"/>
                <w:sz w:val="20"/>
                <w:szCs w:val="20"/>
              </w:rPr>
              <w:t xml:space="preserve"> удостоверяю.</w:t>
            </w:r>
          </w:p>
        </w:tc>
      </w:tr>
      <w:tr w:rsidR="00596B52" w:rsidRPr="00596B52" w:rsidTr="002E1E65">
        <w:tc>
          <w:tcPr>
            <w:tcW w:w="4890" w:type="dxa"/>
            <w:gridSpan w:val="2"/>
          </w:tcPr>
          <w:p w:rsidR="00596B52" w:rsidRPr="00596B52" w:rsidRDefault="00596B52" w:rsidP="00596B52">
            <w:pPr>
              <w:tabs>
                <w:tab w:val="left" w:pos="540"/>
              </w:tabs>
              <w:spacing w:after="12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596B52">
              <w:rPr>
                <w:rFonts w:ascii="Source Sans Pro" w:hAnsi="Source Sans Pro" w:cs="Arial"/>
                <w:sz w:val="18"/>
                <w:szCs w:val="18"/>
              </w:rPr>
              <w:t xml:space="preserve">         (Ф.И.О. Поверенного полностью)                              </w:t>
            </w:r>
          </w:p>
        </w:tc>
        <w:tc>
          <w:tcPr>
            <w:tcW w:w="4891" w:type="dxa"/>
            <w:gridSpan w:val="2"/>
          </w:tcPr>
          <w:p w:rsidR="00596B52" w:rsidRPr="00596B52" w:rsidRDefault="00596B52" w:rsidP="00596B52">
            <w:pPr>
              <w:spacing w:after="12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596B52">
              <w:rPr>
                <w:rFonts w:ascii="Source Sans Pro" w:hAnsi="Source Sans Pro" w:cs="Arial"/>
                <w:sz w:val="18"/>
                <w:szCs w:val="18"/>
              </w:rPr>
              <w:t>(подпись Поверенного)</w:t>
            </w:r>
          </w:p>
        </w:tc>
      </w:tr>
      <w:tr w:rsidR="00596B52" w:rsidRPr="00596B52" w:rsidTr="004D0998">
        <w:tc>
          <w:tcPr>
            <w:tcW w:w="9781" w:type="dxa"/>
            <w:gridSpan w:val="4"/>
          </w:tcPr>
          <w:p w:rsidR="00596B52" w:rsidRPr="00F9130B" w:rsidRDefault="00596B52" w:rsidP="00596B52">
            <w:pPr>
              <w:spacing w:after="120"/>
              <w:jc w:val="both"/>
              <w:rPr>
                <w:rFonts w:ascii="Source Sans Pro" w:hAnsi="Source Sans Pro" w:cs="Arial"/>
                <w:sz w:val="16"/>
                <w:szCs w:val="16"/>
              </w:rPr>
            </w:pPr>
            <w:r w:rsidRPr="00F9130B">
              <w:rPr>
                <w:rFonts w:ascii="Source Sans Pro" w:hAnsi="Source Sans Pro" w:cs="Arial"/>
                <w:sz w:val="20"/>
                <w:szCs w:val="20"/>
              </w:rPr>
              <w:t xml:space="preserve">Настоящая доверенность выдана без права передоверия сроком </w:t>
            </w:r>
            <w:r>
              <w:rPr>
                <w:rFonts w:ascii="Source Sans Pro" w:hAnsi="Source Sans Pro" w:cs="Arial"/>
                <w:sz w:val="20"/>
                <w:szCs w:val="20"/>
              </w:rPr>
              <w:t>по</w:t>
            </w:r>
            <w:r w:rsidRPr="00F9130B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 w:rsidRPr="00F9130B">
              <w:rPr>
                <w:rFonts w:ascii="Source Sans Pro" w:hAnsi="Source Sans Pro" w:cs="Arial"/>
                <w:sz w:val="20"/>
                <w:szCs w:val="20"/>
                <w:highlight w:val="yellow"/>
              </w:rPr>
              <w:t>__</w:t>
            </w:r>
            <w:r w:rsidR="006E7E96" w:rsidRPr="006E7E96">
              <w:rPr>
                <w:rFonts w:ascii="Source Sans Pro" w:hAnsi="Source Sans Pro" w:cs="Arial"/>
                <w:sz w:val="20"/>
                <w:szCs w:val="20"/>
                <w:highlight w:val="yellow"/>
              </w:rPr>
              <w:t>_____________________________</w:t>
            </w:r>
            <w:r w:rsidRPr="00F9130B">
              <w:rPr>
                <w:rFonts w:ascii="Source Sans Pro" w:hAnsi="Source Sans Pro" w:cs="Arial"/>
                <w:sz w:val="20"/>
                <w:szCs w:val="20"/>
                <w:highlight w:val="yellow"/>
              </w:rPr>
              <w:t>_____</w:t>
            </w:r>
            <w:r w:rsidRPr="00F9130B">
              <w:rPr>
                <w:rFonts w:ascii="Source Sans Pro" w:hAnsi="Source Sans Pro" w:cs="Arial"/>
                <w:sz w:val="20"/>
                <w:szCs w:val="20"/>
              </w:rPr>
              <w:t xml:space="preserve"> две тысячи </w:t>
            </w:r>
            <w:r w:rsidRPr="00F9130B">
              <w:rPr>
                <w:rFonts w:ascii="Source Sans Pro" w:hAnsi="Source Sans Pro" w:cs="Arial"/>
                <w:sz w:val="20"/>
                <w:szCs w:val="20"/>
                <w:highlight w:val="yellow"/>
              </w:rPr>
              <w:t>_________________</w:t>
            </w:r>
            <w:r w:rsidRPr="00F9130B">
              <w:rPr>
                <w:rFonts w:ascii="Source Sans Pro" w:hAnsi="Source Sans Pro" w:cs="Arial"/>
                <w:sz w:val="20"/>
                <w:szCs w:val="20"/>
              </w:rPr>
              <w:t xml:space="preserve"> года</w:t>
            </w:r>
            <w:r>
              <w:rPr>
                <w:rFonts w:ascii="Source Sans Pro" w:hAnsi="Source Sans Pro" w:cs="Arial"/>
                <w:sz w:val="20"/>
                <w:szCs w:val="20"/>
              </w:rPr>
              <w:t xml:space="preserve"> включительно</w:t>
            </w:r>
            <w:r w:rsidRPr="00F9130B">
              <w:rPr>
                <w:rFonts w:ascii="Source Sans Pro" w:hAnsi="Source Sans Pro" w:cs="Arial"/>
                <w:sz w:val="20"/>
                <w:szCs w:val="20"/>
              </w:rPr>
              <w:t>.</w:t>
            </w:r>
          </w:p>
        </w:tc>
      </w:tr>
      <w:tr w:rsidR="00596B52" w:rsidRPr="00596B52" w:rsidTr="001A4DC5">
        <w:trPr>
          <w:trHeight w:val="277"/>
        </w:trPr>
        <w:tc>
          <w:tcPr>
            <w:tcW w:w="3260" w:type="dxa"/>
          </w:tcPr>
          <w:p w:rsidR="00596B52" w:rsidRPr="00F9130B" w:rsidRDefault="00596B52" w:rsidP="00596B52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F9130B">
              <w:rPr>
                <w:rFonts w:ascii="Source Sans Pro" w:hAnsi="Source Sans Pro" w:cs="Arial"/>
                <w:color w:val="000000"/>
                <w:sz w:val="20"/>
                <w:szCs w:val="20"/>
                <w:highlight w:val="yellow"/>
              </w:rPr>
              <w:t>__________________________</w:t>
            </w:r>
          </w:p>
        </w:tc>
        <w:tc>
          <w:tcPr>
            <w:tcW w:w="3260" w:type="dxa"/>
            <w:gridSpan w:val="2"/>
          </w:tcPr>
          <w:p w:rsidR="00596B52" w:rsidRPr="00F9130B" w:rsidRDefault="00596B52" w:rsidP="00596B52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F9130B">
              <w:rPr>
                <w:rFonts w:ascii="Source Sans Pro" w:hAnsi="Source Sans Pro" w:cs="Arial"/>
                <w:color w:val="000000"/>
                <w:sz w:val="20"/>
                <w:szCs w:val="20"/>
                <w:highlight w:val="yellow"/>
              </w:rPr>
              <w:t>__________________________</w:t>
            </w:r>
          </w:p>
        </w:tc>
        <w:tc>
          <w:tcPr>
            <w:tcW w:w="3261" w:type="dxa"/>
          </w:tcPr>
          <w:p w:rsidR="00596B52" w:rsidRPr="00F9130B" w:rsidRDefault="00596B52" w:rsidP="00596B52">
            <w:pPr>
              <w:jc w:val="center"/>
              <w:rPr>
                <w:rFonts w:ascii="Source Sans Pro" w:hAnsi="Source Sans Pro" w:cs="Arial"/>
                <w:sz w:val="20"/>
                <w:szCs w:val="20"/>
              </w:rPr>
            </w:pPr>
            <w:r w:rsidRPr="00F9130B">
              <w:rPr>
                <w:rFonts w:ascii="Source Sans Pro" w:hAnsi="Source Sans Pro" w:cs="Arial"/>
                <w:color w:val="000000"/>
                <w:sz w:val="20"/>
                <w:szCs w:val="20"/>
                <w:highlight w:val="yellow"/>
              </w:rPr>
              <w:t>___________________________</w:t>
            </w:r>
          </w:p>
        </w:tc>
      </w:tr>
      <w:tr w:rsidR="00596B52" w:rsidRPr="00596B52" w:rsidTr="001A4DC5">
        <w:trPr>
          <w:trHeight w:val="277"/>
        </w:trPr>
        <w:tc>
          <w:tcPr>
            <w:tcW w:w="3260" w:type="dxa"/>
          </w:tcPr>
          <w:p w:rsidR="00596B52" w:rsidRPr="00596B52" w:rsidRDefault="00596B52" w:rsidP="00596B52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596B52">
              <w:rPr>
                <w:rFonts w:ascii="Source Sans Pro" w:hAnsi="Source Sans Pro" w:cs="Arial"/>
                <w:sz w:val="18"/>
                <w:szCs w:val="18"/>
              </w:rPr>
              <w:t>(Ф.И.О. должностного лица Доверителя)</w:t>
            </w:r>
          </w:p>
        </w:tc>
        <w:tc>
          <w:tcPr>
            <w:tcW w:w="3260" w:type="dxa"/>
            <w:gridSpan w:val="2"/>
          </w:tcPr>
          <w:p w:rsidR="00596B52" w:rsidRPr="00596B52" w:rsidRDefault="00596B52" w:rsidP="00596B52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596B52">
              <w:rPr>
                <w:rFonts w:ascii="Source Sans Pro" w:hAnsi="Source Sans Pro" w:cs="Arial"/>
                <w:sz w:val="18"/>
                <w:szCs w:val="18"/>
              </w:rPr>
              <w:t>(Подпись)</w:t>
            </w:r>
          </w:p>
        </w:tc>
        <w:tc>
          <w:tcPr>
            <w:tcW w:w="3261" w:type="dxa"/>
          </w:tcPr>
          <w:p w:rsidR="00596B52" w:rsidRPr="00596B52" w:rsidRDefault="00596B52" w:rsidP="00596B52">
            <w:pPr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596B52">
              <w:rPr>
                <w:rFonts w:ascii="Source Sans Pro" w:hAnsi="Source Sans Pro" w:cs="Arial"/>
                <w:sz w:val="18"/>
                <w:szCs w:val="18"/>
              </w:rPr>
              <w:t>(Должность должностного лица Доверителя)</w:t>
            </w:r>
          </w:p>
        </w:tc>
      </w:tr>
    </w:tbl>
    <w:p w:rsidR="00B9347D" w:rsidRPr="00F9130B" w:rsidRDefault="00B9347D">
      <w:pPr>
        <w:jc w:val="center"/>
        <w:rPr>
          <w:rFonts w:ascii="Source Sans Pro" w:hAnsi="Source Sans Pro" w:cs="Arial"/>
          <w:sz w:val="20"/>
          <w:szCs w:val="20"/>
        </w:rPr>
      </w:pPr>
    </w:p>
    <w:p w:rsidR="005561FA" w:rsidRPr="00F9130B" w:rsidRDefault="004D0998" w:rsidP="005561FA">
      <w:pPr>
        <w:rPr>
          <w:rFonts w:ascii="Source Sans Pro" w:hAnsi="Source Sans Pro" w:cs="Arial"/>
          <w:b/>
          <w:i/>
          <w:sz w:val="20"/>
          <w:szCs w:val="20"/>
        </w:rPr>
      </w:pPr>
      <w:r w:rsidRPr="00F9130B" w:rsidDel="004D0998">
        <w:rPr>
          <w:rFonts w:ascii="Source Sans Pro" w:hAnsi="Source Sans Pro" w:cs="Arial"/>
          <w:color w:val="000000"/>
          <w:sz w:val="20"/>
          <w:szCs w:val="20"/>
          <w:highlight w:val="yellow"/>
          <w:u w:val="single"/>
        </w:rPr>
        <w:t xml:space="preserve"> </w:t>
      </w:r>
    </w:p>
    <w:p w:rsidR="0022009D" w:rsidRPr="00F9130B" w:rsidRDefault="0022009D" w:rsidP="0022009D">
      <w:pPr>
        <w:jc w:val="both"/>
        <w:rPr>
          <w:rFonts w:ascii="Source Sans Pro" w:hAnsi="Source Sans Pro" w:cs="Arial"/>
          <w:sz w:val="20"/>
          <w:szCs w:val="20"/>
        </w:rPr>
      </w:pPr>
    </w:p>
    <w:p w:rsidR="000B7568" w:rsidRPr="00F9130B" w:rsidRDefault="000B7568" w:rsidP="0068577D">
      <w:pPr>
        <w:jc w:val="both"/>
        <w:rPr>
          <w:rFonts w:ascii="Source Sans Pro" w:hAnsi="Source Sans Pro" w:cs="Arial"/>
          <w:sz w:val="20"/>
          <w:szCs w:val="20"/>
        </w:rPr>
      </w:pPr>
    </w:p>
    <w:p w:rsidR="00F67DA3" w:rsidRPr="00F9130B" w:rsidRDefault="00F67DA3" w:rsidP="00F67DA3">
      <w:pPr>
        <w:jc w:val="both"/>
        <w:rPr>
          <w:rFonts w:ascii="Source Sans Pro" w:hAnsi="Source Sans Pro" w:cs="Arial"/>
          <w:sz w:val="20"/>
          <w:szCs w:val="20"/>
        </w:rPr>
      </w:pPr>
      <w:bookmarkStart w:id="0" w:name="_GoBack"/>
      <w:bookmarkEnd w:id="0"/>
    </w:p>
    <w:p w:rsidR="00AC09CE" w:rsidRPr="00F9130B" w:rsidRDefault="00AC09CE" w:rsidP="005578B5">
      <w:pPr>
        <w:spacing w:before="120"/>
        <w:jc w:val="both"/>
        <w:rPr>
          <w:rFonts w:ascii="Source Sans Pro" w:hAnsi="Source Sans Pro" w:cs="Arial"/>
          <w:sz w:val="16"/>
          <w:szCs w:val="16"/>
        </w:rPr>
      </w:pPr>
    </w:p>
    <w:sectPr w:rsidR="00AC09CE" w:rsidRPr="00F9130B" w:rsidSect="00596B52"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551" w:rsidRDefault="00562551" w:rsidP="006B007E">
      <w:r>
        <w:separator/>
      </w:r>
    </w:p>
  </w:endnote>
  <w:endnote w:type="continuationSeparator" w:id="0">
    <w:p w:rsidR="00562551" w:rsidRDefault="00562551" w:rsidP="006B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DA" w:rsidRDefault="005553DA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21844">
      <w:rPr>
        <w:noProof/>
      </w:rPr>
      <w:t>3</w:t>
    </w:r>
    <w:r>
      <w:fldChar w:fldCharType="end"/>
    </w:r>
  </w:p>
  <w:p w:rsidR="005553DA" w:rsidRDefault="005553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551" w:rsidRDefault="00562551" w:rsidP="006B007E">
      <w:r>
        <w:separator/>
      </w:r>
    </w:p>
  </w:footnote>
  <w:footnote w:type="continuationSeparator" w:id="0">
    <w:p w:rsidR="00562551" w:rsidRDefault="00562551" w:rsidP="006B0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955" w:rsidRPr="00152955" w:rsidRDefault="00152955">
    <w:pPr>
      <w:pStyle w:val="a6"/>
      <w:rPr>
        <w:rFonts w:ascii="Source Sans Pro" w:hAnsi="Source Sans Pro"/>
        <w:i/>
        <w:sz w:val="20"/>
        <w:szCs w:val="20"/>
      </w:rPr>
    </w:pPr>
    <w:r w:rsidRPr="00152955">
      <w:rPr>
        <w:rFonts w:ascii="Source Sans Pro" w:hAnsi="Source Sans Pro"/>
        <w:i/>
        <w:sz w:val="20"/>
        <w:szCs w:val="20"/>
      </w:rPr>
      <w:t>Для юридических лиц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87C"/>
    <w:multiLevelType w:val="hybridMultilevel"/>
    <w:tmpl w:val="49EA0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730F"/>
    <w:multiLevelType w:val="hybridMultilevel"/>
    <w:tmpl w:val="68DAD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113F1"/>
    <w:multiLevelType w:val="hybridMultilevel"/>
    <w:tmpl w:val="4AF0705A"/>
    <w:lvl w:ilvl="0" w:tplc="9BAE0C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A31DA2"/>
    <w:multiLevelType w:val="hybridMultilevel"/>
    <w:tmpl w:val="4164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7650"/>
    <w:multiLevelType w:val="hybridMultilevel"/>
    <w:tmpl w:val="41803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432748"/>
    <w:multiLevelType w:val="hybridMultilevel"/>
    <w:tmpl w:val="7FF66A0E"/>
    <w:lvl w:ilvl="0" w:tplc="2F007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DC03A2"/>
    <w:multiLevelType w:val="hybridMultilevel"/>
    <w:tmpl w:val="2FDC97D2"/>
    <w:lvl w:ilvl="0" w:tplc="2F007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1F1433"/>
    <w:multiLevelType w:val="hybridMultilevel"/>
    <w:tmpl w:val="36329A6A"/>
    <w:lvl w:ilvl="0" w:tplc="9BAE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E4B43"/>
    <w:multiLevelType w:val="multilevel"/>
    <w:tmpl w:val="459CC170"/>
    <w:lvl w:ilvl="0">
      <w:start w:val="1"/>
      <w:numFmt w:val="decimal"/>
      <w:lvlRestart w:val="0"/>
      <w:pStyle w:val="FWBL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3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4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5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6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7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9" w15:restartNumberingAfterBreak="0">
    <w:nsid w:val="74820217"/>
    <w:multiLevelType w:val="hybridMultilevel"/>
    <w:tmpl w:val="D9786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F0800"/>
    <w:multiLevelType w:val="hybridMultilevel"/>
    <w:tmpl w:val="435EF718"/>
    <w:lvl w:ilvl="0" w:tplc="2F007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C0"/>
    <w:rsid w:val="00010654"/>
    <w:rsid w:val="00031543"/>
    <w:rsid w:val="00032CEB"/>
    <w:rsid w:val="0008316E"/>
    <w:rsid w:val="000A1E51"/>
    <w:rsid w:val="000B7568"/>
    <w:rsid w:val="000C6D6D"/>
    <w:rsid w:val="000D0898"/>
    <w:rsid w:val="000F7491"/>
    <w:rsid w:val="00142664"/>
    <w:rsid w:val="00146A08"/>
    <w:rsid w:val="00152955"/>
    <w:rsid w:val="00167766"/>
    <w:rsid w:val="001718B8"/>
    <w:rsid w:val="00172F11"/>
    <w:rsid w:val="00181A72"/>
    <w:rsid w:val="00190F29"/>
    <w:rsid w:val="0019248E"/>
    <w:rsid w:val="001944F7"/>
    <w:rsid w:val="001946BD"/>
    <w:rsid w:val="001A1548"/>
    <w:rsid w:val="001D399B"/>
    <w:rsid w:val="001E08C8"/>
    <w:rsid w:val="00204A3D"/>
    <w:rsid w:val="0022009D"/>
    <w:rsid w:val="002850BE"/>
    <w:rsid w:val="002950D9"/>
    <w:rsid w:val="002A6534"/>
    <w:rsid w:val="002A7564"/>
    <w:rsid w:val="002B6326"/>
    <w:rsid w:val="002C0DEA"/>
    <w:rsid w:val="002C70A8"/>
    <w:rsid w:val="002C7F94"/>
    <w:rsid w:val="002E278E"/>
    <w:rsid w:val="00300300"/>
    <w:rsid w:val="0031240E"/>
    <w:rsid w:val="00341A86"/>
    <w:rsid w:val="0037146E"/>
    <w:rsid w:val="00393466"/>
    <w:rsid w:val="003A4D23"/>
    <w:rsid w:val="003C45D9"/>
    <w:rsid w:val="003F6A8A"/>
    <w:rsid w:val="0040037C"/>
    <w:rsid w:val="004045B1"/>
    <w:rsid w:val="004377E1"/>
    <w:rsid w:val="00452C59"/>
    <w:rsid w:val="004619E7"/>
    <w:rsid w:val="004853C5"/>
    <w:rsid w:val="004A625B"/>
    <w:rsid w:val="004B4FD8"/>
    <w:rsid w:val="004C1154"/>
    <w:rsid w:val="004D0998"/>
    <w:rsid w:val="004F4A30"/>
    <w:rsid w:val="00547EE4"/>
    <w:rsid w:val="00550BDA"/>
    <w:rsid w:val="005553DA"/>
    <w:rsid w:val="00555AC5"/>
    <w:rsid w:val="005561FA"/>
    <w:rsid w:val="005578B5"/>
    <w:rsid w:val="00562551"/>
    <w:rsid w:val="00567E7E"/>
    <w:rsid w:val="00571B6A"/>
    <w:rsid w:val="00574514"/>
    <w:rsid w:val="00580AAE"/>
    <w:rsid w:val="0059043D"/>
    <w:rsid w:val="0059267A"/>
    <w:rsid w:val="00596B52"/>
    <w:rsid w:val="005F70D0"/>
    <w:rsid w:val="00621844"/>
    <w:rsid w:val="00670A4F"/>
    <w:rsid w:val="006722B9"/>
    <w:rsid w:val="0068577D"/>
    <w:rsid w:val="00696DB9"/>
    <w:rsid w:val="006A4B7F"/>
    <w:rsid w:val="006B007E"/>
    <w:rsid w:val="006B07DA"/>
    <w:rsid w:val="006C78EA"/>
    <w:rsid w:val="006D3850"/>
    <w:rsid w:val="006E46C0"/>
    <w:rsid w:val="006E7E96"/>
    <w:rsid w:val="00720431"/>
    <w:rsid w:val="00722854"/>
    <w:rsid w:val="0073229F"/>
    <w:rsid w:val="00740139"/>
    <w:rsid w:val="00777C1C"/>
    <w:rsid w:val="00780CFB"/>
    <w:rsid w:val="00786893"/>
    <w:rsid w:val="00793DF4"/>
    <w:rsid w:val="007B0007"/>
    <w:rsid w:val="007C1FEF"/>
    <w:rsid w:val="007C2758"/>
    <w:rsid w:val="00806E43"/>
    <w:rsid w:val="0084415E"/>
    <w:rsid w:val="008451B6"/>
    <w:rsid w:val="00883A9A"/>
    <w:rsid w:val="008B6547"/>
    <w:rsid w:val="008C0D80"/>
    <w:rsid w:val="008E2044"/>
    <w:rsid w:val="00900155"/>
    <w:rsid w:val="0090203F"/>
    <w:rsid w:val="0090407D"/>
    <w:rsid w:val="00941A52"/>
    <w:rsid w:val="0094620F"/>
    <w:rsid w:val="00973F50"/>
    <w:rsid w:val="00977901"/>
    <w:rsid w:val="009C327F"/>
    <w:rsid w:val="009F0411"/>
    <w:rsid w:val="00A346F8"/>
    <w:rsid w:val="00A4590C"/>
    <w:rsid w:val="00A514B3"/>
    <w:rsid w:val="00A56BA8"/>
    <w:rsid w:val="00A76907"/>
    <w:rsid w:val="00A84C80"/>
    <w:rsid w:val="00A8729C"/>
    <w:rsid w:val="00A91569"/>
    <w:rsid w:val="00AC09CE"/>
    <w:rsid w:val="00AD12B0"/>
    <w:rsid w:val="00B04C5E"/>
    <w:rsid w:val="00B15DDD"/>
    <w:rsid w:val="00B40B3C"/>
    <w:rsid w:val="00B62041"/>
    <w:rsid w:val="00B9347D"/>
    <w:rsid w:val="00BA57A8"/>
    <w:rsid w:val="00BB1589"/>
    <w:rsid w:val="00BD5ACD"/>
    <w:rsid w:val="00C43B2E"/>
    <w:rsid w:val="00C46CBF"/>
    <w:rsid w:val="00C53A20"/>
    <w:rsid w:val="00C62060"/>
    <w:rsid w:val="00C62B75"/>
    <w:rsid w:val="00C7385D"/>
    <w:rsid w:val="00C9623A"/>
    <w:rsid w:val="00D01DE4"/>
    <w:rsid w:val="00D54564"/>
    <w:rsid w:val="00D60822"/>
    <w:rsid w:val="00D66317"/>
    <w:rsid w:val="00DD0DC1"/>
    <w:rsid w:val="00E04199"/>
    <w:rsid w:val="00E1265D"/>
    <w:rsid w:val="00E633EE"/>
    <w:rsid w:val="00EA3178"/>
    <w:rsid w:val="00EA43A4"/>
    <w:rsid w:val="00EC60AE"/>
    <w:rsid w:val="00ED3567"/>
    <w:rsid w:val="00EF1E88"/>
    <w:rsid w:val="00F478E7"/>
    <w:rsid w:val="00F61ED1"/>
    <w:rsid w:val="00F67DA3"/>
    <w:rsid w:val="00F9130B"/>
    <w:rsid w:val="00F942C8"/>
    <w:rsid w:val="00FC2636"/>
    <w:rsid w:val="00FC749F"/>
    <w:rsid w:val="00FD19CA"/>
    <w:rsid w:val="00FE3BFA"/>
    <w:rsid w:val="00FF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D8ECDAB"/>
  <w15:chartTrackingRefBased/>
  <w15:docId w15:val="{EA954FC3-7B92-4E2C-81BC-FB4613E5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B00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857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link w:val="a5"/>
    <w:uiPriority w:val="99"/>
    <w:semiHidden/>
    <w:rsid w:val="006E46C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B00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B007E"/>
    <w:rPr>
      <w:sz w:val="24"/>
      <w:szCs w:val="24"/>
    </w:rPr>
  </w:style>
  <w:style w:type="paragraph" w:styleId="a8">
    <w:name w:val="footer"/>
    <w:basedOn w:val="a"/>
    <w:link w:val="a9"/>
    <w:uiPriority w:val="99"/>
    <w:rsid w:val="006B00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007E"/>
    <w:rPr>
      <w:sz w:val="24"/>
      <w:szCs w:val="24"/>
    </w:rPr>
  </w:style>
  <w:style w:type="character" w:customStyle="1" w:styleId="20">
    <w:name w:val="Заголовок 2 Знак"/>
    <w:link w:val="2"/>
    <w:semiHidden/>
    <w:rsid w:val="006B007E"/>
    <w:rPr>
      <w:rFonts w:ascii="Cambria" w:hAnsi="Cambria"/>
      <w:b/>
      <w:bCs/>
      <w:color w:val="4F81BD"/>
      <w:sz w:val="26"/>
      <w:szCs w:val="26"/>
    </w:rPr>
  </w:style>
  <w:style w:type="character" w:customStyle="1" w:styleId="a5">
    <w:name w:val="Текст выноски Знак"/>
    <w:link w:val="a4"/>
    <w:uiPriority w:val="99"/>
    <w:semiHidden/>
    <w:rsid w:val="006B00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4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FWBL1">
    <w:name w:val="FWB_L1"/>
    <w:basedOn w:val="a"/>
    <w:next w:val="FWBL2"/>
    <w:uiPriority w:val="99"/>
    <w:rsid w:val="00F942C8"/>
    <w:pPr>
      <w:keepNext/>
      <w:keepLines/>
      <w:numPr>
        <w:numId w:val="2"/>
      </w:numPr>
      <w:spacing w:after="240"/>
      <w:outlineLvl w:val="0"/>
    </w:pPr>
    <w:rPr>
      <w:rFonts w:eastAsia="MS Mincho"/>
      <w:b/>
      <w:smallCaps/>
      <w:sz w:val="18"/>
      <w:szCs w:val="20"/>
      <w:lang w:eastAsia="en-US"/>
    </w:rPr>
  </w:style>
  <w:style w:type="paragraph" w:customStyle="1" w:styleId="FWBL2">
    <w:name w:val="FWB_L2"/>
    <w:basedOn w:val="FWBL1"/>
    <w:uiPriority w:val="99"/>
    <w:rsid w:val="00F942C8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  <w:sz w:val="20"/>
      <w:lang w:eastAsia="ru-RU"/>
    </w:rPr>
  </w:style>
  <w:style w:type="paragraph" w:customStyle="1" w:styleId="FWBL3">
    <w:name w:val="FWB_L3"/>
    <w:basedOn w:val="FWBL2"/>
    <w:uiPriority w:val="99"/>
    <w:rsid w:val="00F942C8"/>
    <w:pPr>
      <w:numPr>
        <w:ilvl w:val="3"/>
      </w:numPr>
      <w:tabs>
        <w:tab w:val="clear" w:pos="1440"/>
        <w:tab w:val="num" w:pos="2160"/>
      </w:tabs>
      <w:ind w:left="2160" w:hanging="360"/>
    </w:pPr>
  </w:style>
  <w:style w:type="paragraph" w:customStyle="1" w:styleId="FWBL4">
    <w:name w:val="FWB_L4"/>
    <w:basedOn w:val="FWBL3"/>
    <w:uiPriority w:val="99"/>
    <w:rsid w:val="00F942C8"/>
    <w:pPr>
      <w:numPr>
        <w:ilvl w:val="4"/>
      </w:numPr>
      <w:tabs>
        <w:tab w:val="clear" w:pos="2160"/>
        <w:tab w:val="num" w:pos="2880"/>
      </w:tabs>
      <w:ind w:left="2880" w:hanging="360"/>
    </w:pPr>
  </w:style>
  <w:style w:type="paragraph" w:customStyle="1" w:styleId="FWBL5">
    <w:name w:val="FWB_L5"/>
    <w:basedOn w:val="FWBL4"/>
    <w:uiPriority w:val="99"/>
    <w:rsid w:val="00F942C8"/>
    <w:pPr>
      <w:numPr>
        <w:ilvl w:val="5"/>
      </w:numPr>
      <w:tabs>
        <w:tab w:val="clear" w:pos="2880"/>
        <w:tab w:val="num" w:pos="3600"/>
      </w:tabs>
      <w:ind w:left="3600" w:hanging="360"/>
    </w:pPr>
  </w:style>
  <w:style w:type="paragraph" w:customStyle="1" w:styleId="FWBL6">
    <w:name w:val="FWB_L6"/>
    <w:basedOn w:val="FWBL5"/>
    <w:uiPriority w:val="99"/>
    <w:rsid w:val="00F942C8"/>
    <w:pPr>
      <w:numPr>
        <w:ilvl w:val="6"/>
      </w:numPr>
      <w:tabs>
        <w:tab w:val="clear" w:pos="3600"/>
        <w:tab w:val="num" w:pos="4320"/>
      </w:tabs>
      <w:ind w:left="4320" w:hanging="180"/>
    </w:pPr>
  </w:style>
  <w:style w:type="paragraph" w:customStyle="1" w:styleId="FWBL7">
    <w:name w:val="FWB_L7"/>
    <w:basedOn w:val="FWBL6"/>
    <w:uiPriority w:val="99"/>
    <w:rsid w:val="00F942C8"/>
    <w:pPr>
      <w:numPr>
        <w:ilvl w:val="7"/>
      </w:numPr>
      <w:tabs>
        <w:tab w:val="clear" w:pos="4320"/>
        <w:tab w:val="num" w:pos="5040"/>
      </w:tabs>
      <w:ind w:left="5040" w:hanging="360"/>
    </w:pPr>
  </w:style>
  <w:style w:type="paragraph" w:styleId="21">
    <w:name w:val="Body Text 2"/>
    <w:basedOn w:val="a"/>
    <w:link w:val="22"/>
    <w:uiPriority w:val="99"/>
    <w:unhideWhenUsed/>
    <w:rsid w:val="00F942C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F942C8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68577D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footnote reference"/>
    <w:uiPriority w:val="99"/>
    <w:rsid w:val="00FE3BFA"/>
    <w:rPr>
      <w:rFonts w:cs="Times New Roman"/>
      <w:vertAlign w:val="superscript"/>
    </w:rPr>
  </w:style>
  <w:style w:type="table" w:styleId="ab">
    <w:name w:val="Table Grid"/>
    <w:basedOn w:val="a1"/>
    <w:rsid w:val="004D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A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MwNTAxPC9Vc2VyTmFtZT48RGF0ZVRpbWU+MDEuMTAuMjAxOCAxMzo1MzoxND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3DABD-77D5-4C5E-B364-39D7E57626D3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A2E76DB-280C-44E8-921B-8EBD8756CCD3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2DD5BE4-DFA9-4EE8-9C85-7276233A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901</Words>
  <Characters>7491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доверенности, уполномочивающей третье лицо</vt:lpstr>
    </vt:vector>
  </TitlesOfParts>
  <Company>Bank</Company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доверенности, уполномочивающей третье лицо</dc:title>
  <dc:subject/>
  <dc:creator>Bertyn_VA</dc:creator>
  <cp:keywords/>
  <dc:description>C0 - Public |j,llsaj12398**C0)knasdals|</dc:description>
  <cp:lastModifiedBy>Тяпкина Елена Витальевна</cp:lastModifiedBy>
  <cp:revision>5</cp:revision>
  <cp:lastPrinted>2018-10-01T10:04:00Z</cp:lastPrinted>
  <dcterms:created xsi:type="dcterms:W3CDTF">2021-06-07T13:48:00Z</dcterms:created>
  <dcterms:modified xsi:type="dcterms:W3CDTF">2021-10-07T07:43:00Z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9e339f8c-fa13-40d7-b336-5b7aeca02bf2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C0 | Общедоступная информация</vt:lpwstr>
  </property>
  <property fmtid="{D5CDD505-2E9C-101B-9397-08002B2CF9AE}" pid="6" name="bjSaver">
    <vt:lpwstr>WTJ5yHwjhrFcmv/fy+V777V+fbSQwp30</vt:lpwstr>
  </property>
  <property fmtid="{D5CDD505-2E9C-101B-9397-08002B2CF9AE}" pid="7" name="bjLabelHistoryID">
    <vt:lpwstr>{1D43DABD-77D5-4C5E-B364-39D7E57626D3}</vt:lpwstr>
  </property>
</Properties>
</file>