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Ind w:w="7905" w:type="dxa"/>
        <w:tblLook w:val="04A0" w:firstRow="1" w:lastRow="0" w:firstColumn="1" w:lastColumn="0" w:noHBand="0" w:noVBand="1"/>
      </w:tblPr>
      <w:tblGrid>
        <w:gridCol w:w="1666"/>
      </w:tblGrid>
      <w:tr w:rsidR="00A1451E" w:rsidRPr="008D05C4" w:rsidTr="00A1451E">
        <w:tc>
          <w:tcPr>
            <w:tcW w:w="1666" w:type="dxa"/>
          </w:tcPr>
          <w:p w:rsidR="00A1451E" w:rsidRPr="008D05C4" w:rsidRDefault="008D05C4" w:rsidP="008D05C4">
            <w:pPr>
              <w:pStyle w:val="Default"/>
              <w:ind w:left="-367"/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8D05C4">
              <w:rPr>
                <w:rFonts w:ascii="Arial" w:hAnsi="Arial" w:cs="Arial"/>
                <w:bCs/>
                <w:color w:val="auto"/>
                <w:sz w:val="20"/>
                <w:szCs w:val="20"/>
              </w:rPr>
              <w:t>ТФ-2108-41/5</w:t>
            </w:r>
          </w:p>
        </w:tc>
      </w:tr>
    </w:tbl>
    <w:p w:rsidR="00A1451E" w:rsidRPr="00C14201" w:rsidRDefault="00A1451E" w:rsidP="00A1451E">
      <w:pPr>
        <w:spacing w:line="240" w:lineRule="auto"/>
        <w:ind w:left="7080"/>
        <w:rPr>
          <w:rFonts w:ascii="PragmaticaCTT" w:hAnsi="PragmaticaCTT"/>
          <w:i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C14201">
        <w:rPr>
          <w:rFonts w:ascii="PragmaticaCTT" w:hAnsi="PragmaticaCTT"/>
          <w:i/>
          <w:sz w:val="19"/>
          <w:szCs w:val="19"/>
        </w:rPr>
        <w:t>Для физических лиц</w:t>
      </w:r>
    </w:p>
    <w:p w:rsidR="00A1451E" w:rsidRDefault="00A1451E" w:rsidP="00EC16B0">
      <w:pPr>
        <w:pStyle w:val="Default"/>
        <w:jc w:val="center"/>
        <w:rPr>
          <w:rFonts w:ascii="Arial" w:hAnsi="Arial" w:cs="Arial"/>
          <w:sz w:val="20"/>
          <w:szCs w:val="20"/>
          <w:bdr w:val="single" w:sz="4" w:space="0" w:color="auto"/>
        </w:rPr>
      </w:pPr>
    </w:p>
    <w:p w:rsidR="00EC16B0" w:rsidRPr="00B772C1" w:rsidRDefault="00EC16B0" w:rsidP="00EC16B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772C1">
        <w:rPr>
          <w:rFonts w:ascii="Arial" w:hAnsi="Arial" w:cs="Arial"/>
          <w:b/>
          <w:bCs/>
          <w:color w:val="auto"/>
          <w:sz w:val="20"/>
          <w:szCs w:val="20"/>
        </w:rPr>
        <w:t xml:space="preserve">ЗАЯВЛЕНИЕ о присоединении </w:t>
      </w:r>
    </w:p>
    <w:p w:rsidR="00EC16B0" w:rsidRPr="00B772C1" w:rsidRDefault="00EC16B0" w:rsidP="00EC16B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72C1">
        <w:rPr>
          <w:rFonts w:ascii="Arial" w:hAnsi="Arial" w:cs="Arial"/>
          <w:b/>
          <w:bCs/>
          <w:sz w:val="20"/>
          <w:szCs w:val="20"/>
        </w:rPr>
        <w:t xml:space="preserve">к Регламенту брокерского обслуживания ПАО РОСБАНК и </w:t>
      </w:r>
      <w:r w:rsidRPr="00B772C1">
        <w:rPr>
          <w:rFonts w:ascii="Arial" w:hAnsi="Arial" w:cs="Arial"/>
          <w:b/>
          <w:sz w:val="20"/>
          <w:szCs w:val="20"/>
        </w:rPr>
        <w:t xml:space="preserve">Депозитарному договору </w:t>
      </w: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66CCE" w:rsidRPr="00E90EB8" w:rsidTr="00221597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966CCE" w:rsidRPr="00B772C1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90EB8" w:rsidTr="00221597">
        <w:trPr>
          <w:trHeight w:val="4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B772C1" w:rsidRDefault="00966CCE" w:rsidP="002215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Клиент):</w:t>
            </w:r>
          </w:p>
          <w:p w:rsidR="005C2324" w:rsidRPr="00B772C1" w:rsidRDefault="005C2324" w:rsidP="002215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66CCE" w:rsidRPr="00E90EB8" w:rsidTr="00221597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966CCE" w:rsidRPr="00B772C1" w:rsidRDefault="00966CCE" w:rsidP="002215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66CCE" w:rsidRPr="00B772C1" w:rsidTr="00221597">
        <w:trPr>
          <w:trHeight w:val="43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966CCE" w:rsidRPr="00B772C1" w:rsidRDefault="0088635A" w:rsidP="005C2324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(</w:t>
            </w:r>
            <w:r w:rsidRPr="00B772C1">
              <w:rPr>
                <w:rFonts w:ascii="Arial" w:hAnsi="Arial" w:cs="Arial"/>
                <w:i/>
                <w:sz w:val="20"/>
                <w:szCs w:val="20"/>
              </w:rPr>
              <w:t>ФИО полностью)</w:t>
            </w:r>
          </w:p>
        </w:tc>
      </w:tr>
      <w:tr w:rsidR="00966CCE" w:rsidRPr="00E90EB8" w:rsidTr="00BC5F65">
        <w:trPr>
          <w:trHeight w:val="27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5C2324" w:rsidRPr="00B772C1" w:rsidRDefault="005C2324" w:rsidP="00221597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2F0C" w:rsidRPr="00B772C1" w:rsidRDefault="00DB2F0C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bCs/>
                <w:color w:val="auto"/>
                <w:sz w:val="20"/>
                <w:szCs w:val="20"/>
              </w:rPr>
              <w:t>Регистрационный код Клиента-Инвестора: ___________________</w:t>
            </w:r>
          </w:p>
          <w:p w:rsidR="00DB2F0C" w:rsidRPr="00B772C1" w:rsidRDefault="00DB2F0C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Pr="00B772C1" w:rsidRDefault="00966CCE" w:rsidP="0090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</w:t>
            </w:r>
            <w:proofErr w:type="gramStart"/>
            <w:r w:rsidRPr="00B772C1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772C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6CCE" w:rsidRPr="00B772C1" w:rsidRDefault="00966CCE" w:rsidP="00DB2F0C">
            <w:pPr>
              <w:pStyle w:val="Default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Регламенту брокерского обслуживания ПАО РОСБАНК (далее – Регламент), размещенному на официальном </w:t>
            </w:r>
            <w:proofErr w:type="gramStart"/>
            <w:r w:rsidRPr="00B772C1">
              <w:rPr>
                <w:rFonts w:ascii="Arial" w:hAnsi="Arial" w:cs="Arial"/>
                <w:sz w:val="20"/>
                <w:szCs w:val="20"/>
              </w:rPr>
              <w:t>сайте</w:t>
            </w:r>
            <w:proofErr w:type="gramEnd"/>
            <w:r w:rsidRPr="00B772C1">
              <w:rPr>
                <w:rFonts w:ascii="Arial" w:hAnsi="Arial" w:cs="Arial"/>
                <w:sz w:val="20"/>
                <w:szCs w:val="20"/>
              </w:rPr>
              <w:t xml:space="preserve"> ПАО РОСБАНК</w:t>
            </w:r>
            <w:r w:rsidR="00324467" w:rsidRPr="00B772C1">
              <w:rPr>
                <w:rFonts w:ascii="Arial" w:hAnsi="Arial" w:cs="Arial"/>
                <w:sz w:val="20"/>
                <w:szCs w:val="20"/>
              </w:rPr>
              <w:t xml:space="preserve"> (далее – Банк)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1" w:history="1">
              <w:r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proofErr w:type="spellEnd"/>
              <w:r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F7431" w:rsidRPr="00B772C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7C7A" w:rsidRPr="00B772C1" w:rsidRDefault="00966CCE" w:rsidP="00DB2F0C">
            <w:pPr>
              <w:pStyle w:val="Default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2C1">
              <w:rPr>
                <w:rFonts w:ascii="Arial" w:hAnsi="Arial" w:cs="Arial"/>
                <w:sz w:val="20"/>
                <w:szCs w:val="20"/>
              </w:rPr>
              <w:t xml:space="preserve">Депозитарному договору для </w:t>
            </w:r>
            <w:r w:rsidR="0088635A" w:rsidRPr="00B772C1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(далее – Депозитарный договор), </w:t>
            </w:r>
            <w:r w:rsidR="00C850A9" w:rsidRPr="00B772C1">
              <w:rPr>
                <w:rFonts w:ascii="Arial" w:hAnsi="Arial" w:cs="Arial"/>
                <w:sz w:val="20"/>
                <w:szCs w:val="20"/>
              </w:rPr>
              <w:t xml:space="preserve">включая </w:t>
            </w:r>
            <w:r w:rsidR="00D76F8A" w:rsidRPr="00B772C1">
              <w:rPr>
                <w:rFonts w:ascii="Arial" w:hAnsi="Arial" w:cs="Arial"/>
                <w:sz w:val="20"/>
                <w:szCs w:val="20"/>
              </w:rPr>
              <w:t>Регламент проведения депозитарных операций по итогам сделок, заключаемых ПАО РОСБАНК в качестве брокера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(далее – Регламент депозитарного обслуживания)</w:t>
            </w:r>
            <w:r w:rsidR="00D76F8A" w:rsidRPr="00B772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023C" w:rsidRPr="00B772C1">
              <w:rPr>
                <w:rFonts w:ascii="Arial" w:hAnsi="Arial" w:cs="Arial"/>
                <w:sz w:val="20"/>
                <w:szCs w:val="20"/>
              </w:rPr>
              <w:t>и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 xml:space="preserve"> Соглашени</w:t>
            </w:r>
            <w:r w:rsidR="00B9152B" w:rsidRPr="00B772C1">
              <w:rPr>
                <w:rFonts w:ascii="Arial" w:hAnsi="Arial" w:cs="Arial"/>
                <w:sz w:val="20"/>
                <w:szCs w:val="20"/>
              </w:rPr>
              <w:t>е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 xml:space="preserve"> об оказании услуг по учету иностранных финансовых инструментов, не квалифицированных в качестве ценных бумаг</w:t>
            </w:r>
            <w:r w:rsidR="00D06C8F" w:rsidRPr="00B772C1">
              <w:rPr>
                <w:rFonts w:ascii="Arial" w:hAnsi="Arial" w:cs="Arial"/>
                <w:sz w:val="20"/>
                <w:szCs w:val="20"/>
              </w:rPr>
              <w:t xml:space="preserve"> (далее – Соглашение об учете НФИ)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размещенному на официальном сайте 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 xml:space="preserve">Депозитария </w:t>
            </w:r>
            <w:r w:rsidR="00BF7431" w:rsidRPr="00B772C1">
              <w:rPr>
                <w:rFonts w:ascii="Arial" w:hAnsi="Arial" w:cs="Arial"/>
                <w:sz w:val="20"/>
                <w:szCs w:val="20"/>
              </w:rPr>
              <w:t>Банка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2" w:history="1"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custody</w:t>
              </w:r>
              <w:proofErr w:type="gramEnd"/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F7431" w:rsidRPr="00B772C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66CCE" w:rsidRPr="00B772C1" w:rsidRDefault="00BF7431" w:rsidP="00F455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далее </w:t>
            </w:r>
            <w:r w:rsidR="00A37C7A" w:rsidRPr="00B772C1">
              <w:rPr>
                <w:rFonts w:ascii="Arial" w:hAnsi="Arial" w:cs="Arial"/>
                <w:sz w:val="20"/>
                <w:szCs w:val="20"/>
              </w:rPr>
              <w:t>совместно именуемы</w:t>
            </w:r>
            <w:r w:rsidR="006D70FF" w:rsidRPr="00B772C1">
              <w:rPr>
                <w:rFonts w:ascii="Arial" w:hAnsi="Arial" w:cs="Arial"/>
                <w:sz w:val="20"/>
                <w:szCs w:val="20"/>
              </w:rPr>
              <w:t>м</w:t>
            </w:r>
            <w:r w:rsidR="00A37C7A" w:rsidRPr="00B772C1">
              <w:rPr>
                <w:rFonts w:ascii="Arial" w:hAnsi="Arial" w:cs="Arial"/>
                <w:sz w:val="20"/>
                <w:szCs w:val="20"/>
              </w:rPr>
              <w:t xml:space="preserve"> «Договор»</w:t>
            </w:r>
            <w:r w:rsidR="006D70FF" w:rsidRPr="00B772C1">
              <w:rPr>
                <w:rFonts w:ascii="Arial" w:hAnsi="Arial" w:cs="Arial"/>
                <w:sz w:val="20"/>
                <w:szCs w:val="20"/>
              </w:rPr>
              <w:t>.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CCE" w:rsidRPr="00B772C1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500B" w:rsidRPr="00B772C1" w:rsidRDefault="00F30546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Стоимость услуг </w:t>
            </w:r>
            <w:r w:rsidR="005C2324" w:rsidRPr="00B772C1">
              <w:rPr>
                <w:rFonts w:ascii="Arial" w:hAnsi="Arial" w:cs="Arial"/>
                <w:sz w:val="20"/>
                <w:szCs w:val="20"/>
              </w:rPr>
              <w:t xml:space="preserve">Банка по Депозитарному договору </w:t>
            </w:r>
            <w:r w:rsidRPr="00B772C1">
              <w:rPr>
                <w:rFonts w:ascii="Arial" w:hAnsi="Arial" w:cs="Arial"/>
                <w:sz w:val="20"/>
                <w:szCs w:val="20"/>
              </w:rPr>
              <w:t>определяется Тарифным планом Р</w:t>
            </w:r>
            <w:r w:rsidR="003B76DB" w:rsidRPr="00B772C1">
              <w:rPr>
                <w:rFonts w:ascii="Arial" w:hAnsi="Arial" w:cs="Arial"/>
                <w:sz w:val="20"/>
                <w:szCs w:val="20"/>
              </w:rPr>
              <w:t>ОСТРЕЙД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6DB" w:rsidRPr="00B772C1">
              <w:rPr>
                <w:rFonts w:ascii="Arial" w:hAnsi="Arial" w:cs="Arial"/>
                <w:sz w:val="20"/>
                <w:szCs w:val="20"/>
              </w:rPr>
              <w:t>VIP</w:t>
            </w:r>
            <w:r w:rsidR="005C2324" w:rsidRPr="00B772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36EF" w:rsidRPr="00B772C1" w:rsidRDefault="008236EF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84D" w:rsidRPr="00DF4399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>Стороны настоящим договорились об установлении вознаграждения Банка за проведение брокерских операций:</w:t>
            </w:r>
            <w:r w:rsidR="008B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4399" w:rsidRPr="00DF4399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  <w:p w:rsidR="0026684D" w:rsidRPr="00B772C1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684D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вознаграждения Банка за проведение брокерских операций на </w:t>
            </w:r>
            <w:proofErr w:type="gramStart"/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>фондовом</w:t>
            </w:r>
            <w:proofErr w:type="gramEnd"/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 xml:space="preserve"> рынке Московской Биржи по тарифному плану (</w:t>
            </w:r>
            <w:r w:rsidRPr="00B772C1">
              <w:rPr>
                <w:rFonts w:ascii="Arial" w:hAnsi="Arial" w:cs="Arial"/>
                <w:i/>
                <w:sz w:val="20"/>
                <w:szCs w:val="20"/>
              </w:rPr>
              <w:t>выберите один из двух указанных вариантов</w:t>
            </w: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  <w:p w:rsidR="00DF4399" w:rsidRPr="00B772C1" w:rsidRDefault="00DF4399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684D" w:rsidRPr="00B772C1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723">
              <w:rPr>
                <w:rFonts w:ascii="Arial" w:hAnsi="Arial" w:cs="Arial"/>
                <w:sz w:val="20"/>
                <w:szCs w:val="20"/>
              </w:rPr>
            </w:r>
            <w:r w:rsidR="004707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Тарифный план «Голосовой» </w:t>
            </w:r>
          </w:p>
          <w:p w:rsidR="0026684D" w:rsidRPr="00B772C1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723">
              <w:rPr>
                <w:rFonts w:ascii="Arial" w:hAnsi="Arial" w:cs="Arial"/>
                <w:sz w:val="20"/>
                <w:szCs w:val="20"/>
              </w:rPr>
            </w:r>
            <w:r w:rsidR="004707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Тарифный план «Базовый» </w:t>
            </w:r>
          </w:p>
          <w:p w:rsidR="0026684D" w:rsidRPr="00B772C1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684D" w:rsidRPr="008B0D17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вознаграждения Банка, не согласованные Сторонами в </w:t>
            </w:r>
            <w:proofErr w:type="gramStart"/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>настоящем</w:t>
            </w:r>
            <w:proofErr w:type="gramEnd"/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Заявлении, определяются тарифами Банка по брокерскому обслуживанию, размещенными на сайте Банка по адресу: </w:t>
            </w:r>
            <w:hyperlink r:id="rId13" w:history="1">
              <w:r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www.rosbank.ru</w:t>
              </w:r>
            </w:hyperlink>
          </w:p>
          <w:p w:rsidR="00966CCE" w:rsidRPr="00B772C1" w:rsidRDefault="00966CCE" w:rsidP="00905589">
            <w:pPr>
              <w:shd w:val="clear" w:color="auto" w:fill="FFFFFF"/>
              <w:tabs>
                <w:tab w:val="num" w:pos="1567"/>
              </w:tabs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bCs/>
                <w:sz w:val="20"/>
                <w:szCs w:val="20"/>
              </w:rPr>
              <w:t>Подписывая настоящее заявление</w:t>
            </w:r>
            <w:r w:rsidR="008236EF" w:rsidRPr="00B772C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77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Клиент:</w:t>
            </w:r>
          </w:p>
          <w:p w:rsidR="00D76F8A" w:rsidRPr="00B772C1" w:rsidRDefault="00D76F8A" w:rsidP="00DB2F0C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 w:hanging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Подтверждает свое ознакомление с Депозитарным договором, Условиями осуществления депозитарной деятельности ПАО РОСБАНК (далее – Условия), 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>являющимися неотъемлемой частью Депозитарного договора, Регламентом депозитарного обслуживания</w:t>
            </w:r>
            <w:r w:rsidR="00D06C8F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Порядком взаиморасчетов за услуги 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>депозитария ПАО РОСБАНК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(далее – Порядок взаиморасчетов)</w:t>
            </w:r>
            <w:r w:rsidR="00D06C8F" w:rsidRPr="00B772C1">
              <w:rPr>
                <w:rFonts w:ascii="Arial" w:hAnsi="Arial" w:cs="Arial"/>
                <w:sz w:val="20"/>
                <w:szCs w:val="20"/>
              </w:rPr>
              <w:t xml:space="preserve"> и Соглашением об учете НФИ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, включая </w:t>
            </w:r>
            <w:r w:rsidRPr="00B772C1">
              <w:rPr>
                <w:rFonts w:ascii="Arial" w:hAnsi="Arial" w:cs="Arial"/>
                <w:sz w:val="20"/>
                <w:szCs w:val="20"/>
              </w:rPr>
              <w:t>тариф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>ы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Банка на депозитарные услуги;  </w:t>
            </w:r>
          </w:p>
          <w:p w:rsidR="00966CCE" w:rsidRPr="00B772C1" w:rsidRDefault="00966CCE" w:rsidP="0066641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Выражает согласие с правом Банка в одностороннем </w:t>
            </w:r>
            <w:proofErr w:type="gramStart"/>
            <w:r w:rsidRPr="00B772C1">
              <w:rPr>
                <w:rFonts w:ascii="Arial" w:hAnsi="Arial" w:cs="Arial"/>
                <w:sz w:val="20"/>
                <w:szCs w:val="20"/>
              </w:rPr>
              <w:t>порядке</w:t>
            </w:r>
            <w:proofErr w:type="gramEnd"/>
            <w:r w:rsidRPr="00B772C1">
              <w:rPr>
                <w:rFonts w:ascii="Arial" w:hAnsi="Arial" w:cs="Arial"/>
                <w:sz w:val="20"/>
                <w:szCs w:val="20"/>
              </w:rPr>
              <w:t xml:space="preserve"> вносить изменения и дополнения в </w:t>
            </w:r>
            <w:r w:rsidR="00210C17" w:rsidRPr="00B772C1">
              <w:rPr>
                <w:rFonts w:ascii="Arial" w:hAnsi="Arial" w:cs="Arial"/>
                <w:sz w:val="20"/>
                <w:szCs w:val="20"/>
              </w:rPr>
              <w:t>Депозитарный договор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72C1">
              <w:rPr>
                <w:rFonts w:ascii="Arial" w:hAnsi="Arial" w:cs="Arial"/>
                <w:sz w:val="20"/>
                <w:szCs w:val="20"/>
              </w:rPr>
              <w:t>Условия,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Регламент депозитарного обслуживания</w:t>
            </w:r>
            <w:r w:rsidR="00224631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Порядок взаиморасчетов</w:t>
            </w:r>
            <w:r w:rsidR="00224631" w:rsidRPr="00B772C1">
              <w:rPr>
                <w:rFonts w:ascii="Arial" w:hAnsi="Arial" w:cs="Arial"/>
                <w:sz w:val="20"/>
                <w:szCs w:val="20"/>
              </w:rPr>
              <w:t xml:space="preserve"> и Соглашение об учете НФИ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размещенны</w:t>
            </w:r>
            <w:r w:rsidR="0036655B" w:rsidRPr="00B772C1">
              <w:rPr>
                <w:rFonts w:ascii="Arial" w:hAnsi="Arial" w:cs="Arial"/>
                <w:sz w:val="20"/>
                <w:szCs w:val="20"/>
              </w:rPr>
              <w:t>е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на сайте Депозитария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www.custody.ru</w:t>
              </w:r>
            </w:hyperlink>
            <w:r w:rsidRPr="00B772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7431" w:rsidRPr="00B772C1" w:rsidRDefault="00BF7431" w:rsidP="0066641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Подтверждает свое ознакомление с Регламентом, тарифами Банка </w:t>
            </w:r>
            <w:r w:rsidR="007747DF" w:rsidRPr="00B772C1">
              <w:rPr>
                <w:rFonts w:ascii="Arial" w:hAnsi="Arial" w:cs="Arial"/>
                <w:sz w:val="20"/>
                <w:szCs w:val="20"/>
              </w:rPr>
              <w:t>по брокерскому обслуживанию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; понимает, что Регламент вместе с настоящим Заявлением и тарифами Банка </w:t>
            </w:r>
            <w:r w:rsidR="007747DF" w:rsidRPr="00B772C1">
              <w:rPr>
                <w:rFonts w:ascii="Arial" w:hAnsi="Arial" w:cs="Arial"/>
                <w:sz w:val="20"/>
                <w:szCs w:val="20"/>
              </w:rPr>
              <w:t>по брокерскому обслуживанию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составляет договор о брокерском обслуживании (далее – Договор о брокерском обслуживании). </w:t>
            </w:r>
            <w:r w:rsidR="00F07110" w:rsidRPr="00B772C1">
              <w:rPr>
                <w:rFonts w:ascii="Arial" w:hAnsi="Arial" w:cs="Arial"/>
                <w:sz w:val="20"/>
                <w:szCs w:val="20"/>
              </w:rPr>
              <w:t xml:space="preserve">Выражает согласие с правом Банка в одностороннем </w:t>
            </w:r>
            <w:proofErr w:type="gramStart"/>
            <w:r w:rsidR="00F07110" w:rsidRPr="00B772C1">
              <w:rPr>
                <w:rFonts w:ascii="Arial" w:hAnsi="Arial" w:cs="Arial"/>
                <w:sz w:val="20"/>
                <w:szCs w:val="20"/>
              </w:rPr>
              <w:t>порядке</w:t>
            </w:r>
            <w:proofErr w:type="gramEnd"/>
            <w:r w:rsidR="00F07110" w:rsidRPr="00B772C1">
              <w:rPr>
                <w:rFonts w:ascii="Arial" w:hAnsi="Arial" w:cs="Arial"/>
                <w:sz w:val="20"/>
                <w:szCs w:val="20"/>
              </w:rPr>
              <w:t xml:space="preserve"> вносить изменения и дополнения в Договор о брокерском обслуживании. 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Все положения Регламента и тарифов Банка </w:t>
            </w:r>
            <w:r w:rsidR="007747DF" w:rsidRPr="00B772C1">
              <w:rPr>
                <w:rFonts w:ascii="Arial" w:hAnsi="Arial" w:cs="Arial"/>
                <w:sz w:val="20"/>
                <w:szCs w:val="20"/>
              </w:rPr>
              <w:t>по брокерскому обслуживанию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Клиенту разъяснены в полном </w:t>
            </w:r>
            <w:proofErr w:type="gramStart"/>
            <w:r w:rsidRPr="00B772C1">
              <w:rPr>
                <w:rFonts w:ascii="Arial" w:hAnsi="Arial" w:cs="Arial"/>
                <w:sz w:val="20"/>
                <w:szCs w:val="20"/>
              </w:rPr>
              <w:t>объеме</w:t>
            </w:r>
            <w:proofErr w:type="gramEnd"/>
            <w:r w:rsidRPr="00B772C1">
              <w:rPr>
                <w:rFonts w:ascii="Arial" w:hAnsi="Arial" w:cs="Arial"/>
                <w:sz w:val="20"/>
                <w:szCs w:val="20"/>
              </w:rPr>
              <w:t>, включая порядок внесения в Регламент изменений и дополнений.</w:t>
            </w:r>
          </w:p>
          <w:p w:rsidR="00905589" w:rsidRPr="00B772C1" w:rsidRDefault="00905589" w:rsidP="00905589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Предоставляет согласие на передачу Банком информации о Клиенте в 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 xml:space="preserve">расчетно-клиринговые депозитарии (РКД)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в объеме, запрашиваемом регламентом 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>международных расчетно-клиринговых депозитариев (</w:t>
            </w:r>
            <w:r w:rsidRPr="00B772C1">
              <w:rPr>
                <w:rFonts w:ascii="Arial" w:hAnsi="Arial" w:cs="Arial"/>
                <w:sz w:val="20"/>
                <w:szCs w:val="20"/>
              </w:rPr>
              <w:t>МРКД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>)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 xml:space="preserve">НКО АО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НРД. Банк не несет ответственность перед Клиентом за убытки, понесенные Клиентом при проведении/отказе в проведении операций  в МРКД / 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 xml:space="preserve">НКО АО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НРД, в связи с </w:t>
            </w:r>
            <w:r w:rsidRPr="00B772C1">
              <w:rPr>
                <w:rFonts w:ascii="Arial" w:hAnsi="Arial" w:cs="Arial"/>
                <w:sz w:val="20"/>
                <w:szCs w:val="20"/>
              </w:rPr>
              <w:lastRenderedPageBreak/>
              <w:t>неполной/недостоверной/неактуальной информацией, указанной Клиентом в настоящем Заявлении.</w:t>
            </w:r>
          </w:p>
          <w:p w:rsidR="00966CCE" w:rsidRPr="00B772C1" w:rsidRDefault="008236EF" w:rsidP="00DB2F0C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72C1">
              <w:rPr>
                <w:rFonts w:ascii="Arial" w:hAnsi="Arial" w:cs="Arial"/>
                <w:sz w:val="20"/>
                <w:szCs w:val="20"/>
              </w:rPr>
              <w:t>П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>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 ограничений на подписание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настоящего заявления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:rsidR="00966CCE" w:rsidRPr="00B772C1" w:rsidRDefault="00905589" w:rsidP="005A7A6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П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онимает, что Банк вправе отказать в </w:t>
            </w:r>
            <w:proofErr w:type="gramStart"/>
            <w:r w:rsidR="00966CCE" w:rsidRPr="00B772C1">
              <w:rPr>
                <w:rFonts w:ascii="Arial" w:hAnsi="Arial" w:cs="Arial"/>
                <w:sz w:val="20"/>
                <w:szCs w:val="20"/>
              </w:rPr>
              <w:t>приеме</w:t>
            </w:r>
            <w:proofErr w:type="gramEnd"/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966CCE" w:rsidRPr="00E90EB8" w:rsidTr="00BC5F65">
        <w:trPr>
          <w:trHeight w:val="33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B772C1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E90EB8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B772C1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>Клиент подтверждает, что уведомлен Банком о нижеследующем:</w:t>
            </w:r>
          </w:p>
        </w:tc>
      </w:tr>
      <w:tr w:rsidR="00966CCE" w:rsidRPr="00E90EB8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B772C1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131" w:rsidRPr="00B772C1" w:rsidRDefault="00474073" w:rsidP="00B31FA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723">
              <w:rPr>
                <w:rFonts w:ascii="Arial" w:hAnsi="Arial" w:cs="Arial"/>
                <w:sz w:val="20"/>
                <w:szCs w:val="20"/>
              </w:rPr>
            </w:r>
            <w:r w:rsidR="004707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66CCE" w:rsidRPr="00B772C1">
              <w:rPr>
                <w:rFonts w:ascii="Arial" w:hAnsi="Arial" w:cs="Arial"/>
                <w:sz w:val="20"/>
                <w:szCs w:val="20"/>
              </w:rPr>
              <w:t>Банк как брокер, являющийся кредитной организацией, вправе использовать в своих интересах денежные средства, переданные Банку Клиентом в рамках Договора о брокерском обслуживании, гарантируя исполнение его поручений за счет этих денежных средств или их возврат по его требованию.</w:t>
            </w:r>
            <w:proofErr w:type="gramEnd"/>
          </w:p>
          <w:p w:rsidR="00966CCE" w:rsidRPr="00B772C1" w:rsidRDefault="00474073" w:rsidP="00B31FAA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B3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723">
              <w:rPr>
                <w:rFonts w:ascii="Arial" w:hAnsi="Arial" w:cs="Arial"/>
                <w:sz w:val="20"/>
                <w:szCs w:val="20"/>
              </w:rPr>
            </w:r>
            <w:r w:rsidR="004707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18B3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 xml:space="preserve">Денежные средства, переданные Банку Клиентом в </w:t>
            </w:r>
            <w:proofErr w:type="gramStart"/>
            <w:r w:rsidR="00742131" w:rsidRPr="00B772C1">
              <w:rPr>
                <w:rFonts w:ascii="Arial" w:hAnsi="Arial" w:cs="Arial"/>
                <w:sz w:val="20"/>
                <w:szCs w:val="20"/>
              </w:rPr>
              <w:t>рамках</w:t>
            </w:r>
            <w:proofErr w:type="gramEnd"/>
            <w:r w:rsidR="00742131" w:rsidRPr="00B772C1">
              <w:rPr>
                <w:rFonts w:ascii="Arial" w:hAnsi="Arial" w:cs="Arial"/>
                <w:sz w:val="20"/>
                <w:szCs w:val="20"/>
              </w:rPr>
              <w:t xml:space="preserve"> Договора о брокерском обслуживании, не подлежат страхованию в соответствии с </w:t>
            </w:r>
            <w:r w:rsidR="00742131" w:rsidRPr="00B772C1" w:rsidDel="00037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>ФЗ от 23.12.2003 N 177-ФЗ "О страховании вкладов физических лиц в банках Российской Федерации".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CCE" w:rsidRPr="00E90EB8" w:rsidTr="00BC5F65">
        <w:trPr>
          <w:trHeight w:val="28"/>
        </w:trPr>
        <w:tc>
          <w:tcPr>
            <w:tcW w:w="10491" w:type="dxa"/>
            <w:tcBorders>
              <w:top w:val="nil"/>
            </w:tcBorders>
          </w:tcPr>
          <w:p w:rsidR="00966CCE" w:rsidRPr="00B772C1" w:rsidRDefault="00474073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723">
              <w:rPr>
                <w:rFonts w:ascii="Arial" w:hAnsi="Arial" w:cs="Arial"/>
                <w:sz w:val="20"/>
                <w:szCs w:val="20"/>
              </w:rPr>
            </w:r>
            <w:r w:rsidR="004707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Банк может не быть эмитентом ценных бумаг, являющихся предметом сделок в </w:t>
            </w:r>
            <w:proofErr w:type="gramStart"/>
            <w:r w:rsidR="00966CCE" w:rsidRPr="00B772C1">
              <w:rPr>
                <w:rFonts w:ascii="Arial" w:hAnsi="Arial" w:cs="Arial"/>
                <w:sz w:val="20"/>
                <w:szCs w:val="20"/>
              </w:rPr>
              <w:t>рамках</w:t>
            </w:r>
            <w:proofErr w:type="gramEnd"/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Договора о брокерском обслуживании, и может действовать исключительно как брокер.</w:t>
            </w:r>
          </w:p>
          <w:p w:rsidR="00966CCE" w:rsidRPr="00B772C1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E90EB8" w:rsidTr="00221597">
        <w:trPr>
          <w:trHeight w:val="28"/>
        </w:trPr>
        <w:tc>
          <w:tcPr>
            <w:tcW w:w="10491" w:type="dxa"/>
          </w:tcPr>
          <w:p w:rsidR="00966CCE" w:rsidRPr="00B772C1" w:rsidRDefault="00474073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723">
              <w:rPr>
                <w:rFonts w:ascii="Arial" w:hAnsi="Arial" w:cs="Arial"/>
                <w:sz w:val="20"/>
                <w:szCs w:val="20"/>
              </w:rPr>
            </w:r>
            <w:r w:rsidR="004707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</w:t>
            </w:r>
            <w:proofErr w:type="gramStart"/>
            <w:r w:rsidR="00966CCE" w:rsidRPr="00B772C1">
              <w:rPr>
                <w:rFonts w:ascii="Arial" w:hAnsi="Arial" w:cs="Arial"/>
                <w:sz w:val="20"/>
                <w:szCs w:val="20"/>
              </w:rPr>
              <w:t>Подписью на настоящем Заявлении Клиент подтверждает ознакомление с Декларацией (уведомлением) о рисках, связанных с осуществлением операций на рынке ценных бумаг, утвержденной в Банке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139" w:rsidRPr="00B772C1">
              <w:rPr>
                <w:rFonts w:ascii="Arial" w:hAnsi="Arial" w:cs="Arial"/>
                <w:sz w:val="20"/>
                <w:szCs w:val="20"/>
              </w:rPr>
              <w:t>и выражает свое согласие с правом Банка в одностороннем порядке вносить изменения в Декларацию (уведомление),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>размещенн</w:t>
            </w:r>
            <w:r w:rsidR="00E00139" w:rsidRPr="00B772C1">
              <w:rPr>
                <w:rFonts w:ascii="Arial" w:hAnsi="Arial" w:cs="Arial"/>
                <w:sz w:val="20"/>
                <w:szCs w:val="20"/>
              </w:rPr>
              <w:t>ую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на официальном сайте 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>Банка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5" w:history="1"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proofErr w:type="spellEnd"/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66CCE" w:rsidRPr="00B772C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966CCE" w:rsidRPr="00B772C1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B772C1" w:rsidTr="00221597">
        <w:trPr>
          <w:trHeight w:val="59"/>
        </w:trPr>
        <w:tc>
          <w:tcPr>
            <w:tcW w:w="10491" w:type="dxa"/>
          </w:tcPr>
          <w:p w:rsidR="00966CCE" w:rsidRPr="00B772C1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</w:tr>
      <w:tr w:rsidR="00966CCE" w:rsidRPr="00E90EB8" w:rsidTr="00221597">
        <w:trPr>
          <w:trHeight w:val="1595"/>
        </w:trPr>
        <w:tc>
          <w:tcPr>
            <w:tcW w:w="10491" w:type="dxa"/>
          </w:tcPr>
          <w:p w:rsidR="00966CCE" w:rsidRPr="00B772C1" w:rsidRDefault="00BF7431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настоящем Заявлении</w:t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 xml:space="preserve"> и иных документах, предоставленных Клиентом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, осуществляется Банком с целью присоединения </w:t>
            </w:r>
            <w:r w:rsidR="004821E0" w:rsidRPr="00B772C1">
              <w:rPr>
                <w:rFonts w:ascii="Arial" w:hAnsi="Arial" w:cs="Arial"/>
                <w:sz w:val="20"/>
                <w:szCs w:val="20"/>
              </w:rPr>
              <w:t xml:space="preserve">Клиента </w:t>
            </w:r>
            <w:r w:rsidRPr="00B772C1">
              <w:rPr>
                <w:rFonts w:ascii="Arial" w:hAnsi="Arial" w:cs="Arial"/>
                <w:sz w:val="20"/>
                <w:szCs w:val="20"/>
              </w:rPr>
              <w:t>к Регламенту и Депозитарному договору</w:t>
            </w:r>
            <w:r w:rsidR="004821E0" w:rsidRPr="00B772C1">
              <w:rPr>
                <w:rFonts w:ascii="Arial" w:hAnsi="Arial" w:cs="Arial"/>
                <w:sz w:val="20"/>
                <w:szCs w:val="20"/>
              </w:rPr>
              <w:t xml:space="preserve">, заключения и исполнения Договора о брокерском обслуживании, а также информирования Клиента о новых продуктах Банка. </w:t>
            </w:r>
            <w:proofErr w:type="gramStart"/>
            <w:r w:rsidRPr="00B772C1">
              <w:rPr>
                <w:rFonts w:ascii="Arial" w:hAnsi="Arial" w:cs="Arial"/>
                <w:sz w:val="20"/>
                <w:szCs w:val="20"/>
              </w:rPr>
              <w:t>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B772C1">
              <w:rPr>
                <w:rStyle w:val="a4"/>
                <w:rFonts w:ascii="Arial" w:hAnsi="Arial" w:cs="Arial"/>
                <w:sz w:val="20"/>
                <w:szCs w:val="20"/>
              </w:rPr>
              <w:footnoteReference w:id="1"/>
            </w:r>
            <w:r w:rsidRPr="00B772C1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</w:t>
            </w:r>
            <w:r w:rsidR="004821E0" w:rsidRPr="00B772C1">
              <w:rPr>
                <w:rStyle w:val="a4"/>
                <w:rFonts w:ascii="Arial" w:hAnsi="Arial" w:cs="Arial"/>
                <w:sz w:val="20"/>
                <w:szCs w:val="20"/>
              </w:rPr>
              <w:footnoteReference w:id="2"/>
            </w:r>
            <w:r w:rsidRPr="00B772C1">
              <w:rPr>
                <w:rFonts w:ascii="Arial" w:hAnsi="Arial" w:cs="Arial"/>
                <w:sz w:val="20"/>
                <w:szCs w:val="20"/>
              </w:rPr>
              <w:t>, обезличивание, блокирование и уничтожение.</w:t>
            </w:r>
            <w:proofErr w:type="gramEnd"/>
            <w:r w:rsidRPr="00B772C1">
              <w:rPr>
                <w:rFonts w:ascii="Arial" w:hAnsi="Arial" w:cs="Arial"/>
                <w:sz w:val="20"/>
                <w:szCs w:val="20"/>
              </w:rPr>
              <w:t xml:space="preserve"> Срок обработки персональных данных ограничивается сроком действия Договора о брокерском обслуживании и Депозитарного договора.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04B" w:rsidRPr="00B772C1" w:rsidRDefault="000A704B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Pr="00B772C1" w:rsidRDefault="00474073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0723">
              <w:rPr>
                <w:rFonts w:ascii="Arial" w:hAnsi="Arial" w:cs="Arial"/>
                <w:sz w:val="20"/>
                <w:szCs w:val="20"/>
              </w:rPr>
            </w:r>
            <w:r w:rsidR="004707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 xml:space="preserve">Настоящим выражаю свое согласие </w:t>
            </w:r>
            <w:r w:rsidR="000A704B" w:rsidRPr="00B772C1">
              <w:rPr>
                <w:rFonts w:ascii="Arial" w:hAnsi="Arial" w:cs="Arial"/>
                <w:sz w:val="20"/>
                <w:szCs w:val="20"/>
              </w:rPr>
              <w:t>на получение рекламы</w:t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="000A704B" w:rsidRPr="00B772C1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>том числе</w:t>
            </w:r>
            <w:r w:rsidR="000A704B" w:rsidRPr="00B772C1">
              <w:rPr>
                <w:rFonts w:ascii="Arial" w:hAnsi="Arial" w:cs="Arial"/>
                <w:sz w:val="20"/>
                <w:szCs w:val="20"/>
              </w:rPr>
              <w:t xml:space="preserve"> по сетям электросвязи (посредством использования телефонной, факсимильной и подвижной радиотелефонной связи (включая СМС-сообщения)</w:t>
            </w:r>
            <w:r w:rsidR="00EC16B0" w:rsidRPr="00B772C1">
              <w:rPr>
                <w:rFonts w:ascii="Arial" w:hAnsi="Arial" w:cs="Arial"/>
                <w:sz w:val="20"/>
                <w:szCs w:val="20"/>
              </w:rPr>
              <w:t>)</w:t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5A8A" w:rsidRPr="00B772C1" w:rsidRDefault="005A5A8A" w:rsidP="0090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90EB8" w:rsidTr="00905589">
        <w:trPr>
          <w:trHeight w:val="561"/>
        </w:trPr>
        <w:tc>
          <w:tcPr>
            <w:tcW w:w="10491" w:type="dxa"/>
            <w:tcBorders>
              <w:bottom w:val="nil"/>
            </w:tcBorders>
          </w:tcPr>
          <w:p w:rsidR="0055169B" w:rsidRPr="00B772C1" w:rsidRDefault="0004511B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>Акцептом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7431" w:rsidRPr="00B772C1">
              <w:rPr>
                <w:rFonts w:ascii="Arial" w:hAnsi="Arial" w:cs="Arial"/>
                <w:b/>
                <w:sz w:val="20"/>
                <w:szCs w:val="20"/>
              </w:rPr>
              <w:t xml:space="preserve">Банка 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>Заявления о присоединении является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1FBC" w:rsidRPr="00B772C1" w:rsidRDefault="002A1FBC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69B" w:rsidRPr="00B772C1" w:rsidRDefault="00905589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A52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 xml:space="preserve">применительно к Договору о брокерском обслуживании и Регламенту брокерского обслуживания ПАО РОСБАНК - </w:t>
            </w:r>
            <w:r w:rsidR="0004511B" w:rsidRPr="00B772C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765050" w:rsidRPr="00B772C1">
              <w:rPr>
                <w:rFonts w:ascii="Arial" w:hAnsi="Arial" w:cs="Arial"/>
                <w:b/>
                <w:sz w:val="20"/>
                <w:szCs w:val="20"/>
              </w:rPr>
              <w:t xml:space="preserve">ткрытие 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 xml:space="preserve">Клиенту 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бр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>окерского счета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0669C" w:rsidRPr="00B772C1" w:rsidRDefault="00905589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применительно к Депозитарному договору</w:t>
            </w:r>
            <w:r w:rsidR="00B0669C" w:rsidRPr="00B772C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69C" w:rsidRPr="00B772C1">
              <w:rPr>
                <w:rFonts w:ascii="Arial" w:hAnsi="Arial" w:cs="Arial"/>
                <w:b/>
                <w:sz w:val="20"/>
                <w:szCs w:val="20"/>
              </w:rPr>
              <w:t>Условиям, включая Регламент депозитарного обслуживания</w:t>
            </w:r>
            <w:r w:rsidR="00484AB2" w:rsidRPr="00B772C1">
              <w:rPr>
                <w:rFonts w:ascii="Arial" w:hAnsi="Arial" w:cs="Arial"/>
                <w:b/>
                <w:sz w:val="20"/>
                <w:szCs w:val="20"/>
              </w:rPr>
              <w:t xml:space="preserve"> и Соглашени</w:t>
            </w:r>
            <w:r w:rsidR="0065023C" w:rsidRPr="00B772C1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484AB2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361C" w:rsidRPr="00B772C1">
              <w:rPr>
                <w:rFonts w:ascii="Arial" w:hAnsi="Arial" w:cs="Arial"/>
                <w:b/>
                <w:sz w:val="20"/>
                <w:szCs w:val="20"/>
              </w:rPr>
              <w:t xml:space="preserve">об учете </w:t>
            </w:r>
            <w:r w:rsidR="00484AB2" w:rsidRPr="00B772C1">
              <w:rPr>
                <w:rFonts w:ascii="Arial" w:hAnsi="Arial" w:cs="Arial"/>
                <w:b/>
                <w:sz w:val="20"/>
                <w:szCs w:val="20"/>
              </w:rPr>
              <w:t>НФИ</w:t>
            </w:r>
            <w:r w:rsidR="00B0669C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 xml:space="preserve">– открытие Клиенту </w:t>
            </w:r>
            <w:r w:rsidR="00BC5F65" w:rsidRPr="00B772C1">
              <w:rPr>
                <w:rFonts w:ascii="Arial" w:hAnsi="Arial" w:cs="Arial"/>
                <w:b/>
                <w:sz w:val="20"/>
                <w:szCs w:val="20"/>
              </w:rPr>
              <w:t>счета депо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04511B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1FBC" w:rsidRPr="00B772C1" w:rsidRDefault="002A1FBC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A02" w:rsidRPr="00B772C1" w:rsidRDefault="00860A02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>о чем Банк уведом</w:t>
            </w:r>
            <w:r w:rsidR="00DB2F0C" w:rsidRPr="00B772C1">
              <w:rPr>
                <w:rFonts w:ascii="Arial" w:hAnsi="Arial" w:cs="Arial"/>
                <w:b/>
                <w:sz w:val="20"/>
                <w:szCs w:val="20"/>
              </w:rPr>
              <w:t>ит</w:t>
            </w:r>
            <w:r w:rsidRPr="00B772C1">
              <w:rPr>
                <w:rFonts w:ascii="Arial" w:hAnsi="Arial" w:cs="Arial"/>
                <w:b/>
                <w:sz w:val="20"/>
                <w:szCs w:val="20"/>
              </w:rPr>
              <w:t xml:space="preserve"> Клиента</w:t>
            </w:r>
            <w:r w:rsidR="00BC5F65" w:rsidRPr="00B772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66CCE" w:rsidRPr="00B772C1" w:rsidRDefault="00966CCE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589" w:rsidRPr="00B772C1" w:rsidRDefault="00905589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589" w:rsidRPr="00B772C1" w:rsidRDefault="00905589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  <w:r w:rsidR="00DF439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:rsidR="00905589" w:rsidRPr="00B772C1" w:rsidRDefault="00905589" w:rsidP="00BC5F65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72C1">
              <w:rPr>
                <w:rFonts w:ascii="Arial" w:hAnsi="Arial" w:cs="Arial"/>
                <w:i/>
                <w:sz w:val="20"/>
                <w:szCs w:val="20"/>
              </w:rPr>
              <w:t xml:space="preserve">(фамилия, имя, отчество Клиента (представителя клиента), для представителя Клиента указать наименование и реквизиты документа, на </w:t>
            </w:r>
            <w:proofErr w:type="gramStart"/>
            <w:r w:rsidRPr="00B772C1">
              <w:rPr>
                <w:rFonts w:ascii="Arial" w:hAnsi="Arial" w:cs="Arial"/>
                <w:i/>
                <w:sz w:val="20"/>
                <w:szCs w:val="20"/>
              </w:rPr>
              <w:t>основании</w:t>
            </w:r>
            <w:proofErr w:type="gramEnd"/>
            <w:r w:rsidRPr="00B772C1">
              <w:rPr>
                <w:rFonts w:ascii="Arial" w:hAnsi="Arial" w:cs="Arial"/>
                <w:i/>
                <w:sz w:val="20"/>
                <w:szCs w:val="20"/>
              </w:rPr>
              <w:t xml:space="preserve"> которого представитель Клиента действует от имени Клиента)</w:t>
            </w:r>
          </w:p>
          <w:p w:rsidR="00905589" w:rsidRPr="00B772C1" w:rsidRDefault="00905589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90EB8" w:rsidTr="00A67EC2">
        <w:trPr>
          <w:trHeight w:val="405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DF4399" w:rsidRDefault="0090558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Дата подписания Клиентом наст</w:t>
            </w:r>
            <w:r w:rsidR="00DF4399">
              <w:rPr>
                <w:rFonts w:ascii="Arial" w:hAnsi="Arial" w:cs="Arial"/>
                <w:color w:val="auto"/>
                <w:sz w:val="20"/>
                <w:szCs w:val="20"/>
              </w:rPr>
              <w:t>оящего Заявления</w:t>
            </w:r>
          </w:p>
          <w:p w:rsidR="00905589" w:rsidRDefault="00966CCE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r w:rsidR="00DF4399">
              <w:rPr>
                <w:rFonts w:ascii="Arial" w:hAnsi="Arial" w:cs="Arial"/>
                <w:sz w:val="20"/>
                <w:szCs w:val="20"/>
              </w:rPr>
              <w:t>___</w:t>
            </w: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»</w:t>
            </w:r>
            <w:r w:rsidR="00DF4399" w:rsidRPr="00E90EB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_______</w:t>
            </w:r>
            <w:r w:rsidR="00A67EC2" w:rsidRPr="00B772C1">
              <w:rPr>
                <w:rFonts w:ascii="Arial" w:hAnsi="Arial" w:cs="Arial"/>
                <w:color w:val="auto"/>
                <w:sz w:val="20"/>
                <w:szCs w:val="20"/>
              </w:rPr>
              <w:t>_______</w:t>
            </w: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 xml:space="preserve"> 20__ г.</w:t>
            </w:r>
          </w:p>
          <w:p w:rsidR="00DF4399" w:rsidRDefault="00DF439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4399" w:rsidRDefault="00DF439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4399" w:rsidRDefault="00DF439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4399" w:rsidRDefault="00DF439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4399" w:rsidRPr="00B772C1" w:rsidRDefault="00DF4399" w:rsidP="0090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B772C1" w:rsidTr="00A67EC2">
        <w:trPr>
          <w:trHeight w:val="23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CCE" w:rsidRPr="00B772C1" w:rsidRDefault="00966CCE" w:rsidP="00A67E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lastRenderedPageBreak/>
              <w:t>Для служебных отметок Банка</w:t>
            </w:r>
            <w:r w:rsidR="002A1FBC" w:rsidRPr="00B77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1FBC" w:rsidRPr="00B772C1" w:rsidRDefault="002A1FBC" w:rsidP="00A67E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90EB8" w:rsidTr="00A67EC2">
        <w:trPr>
          <w:trHeight w:val="1146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CCE" w:rsidRPr="00DF4399" w:rsidRDefault="00A37C7A" w:rsidP="00A67EC2">
            <w:pPr>
              <w:tabs>
                <w:tab w:val="left" w:pos="9532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Заявление предоставлено 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на бумажном </w:t>
            </w:r>
            <w:proofErr w:type="gramStart"/>
            <w:r w:rsidR="00966CCE" w:rsidRPr="00B772C1">
              <w:rPr>
                <w:rFonts w:ascii="Arial" w:hAnsi="Arial" w:cs="Arial"/>
                <w:sz w:val="20"/>
                <w:szCs w:val="20"/>
              </w:rPr>
              <w:t>носителе</w:t>
            </w:r>
            <w:proofErr w:type="gramEnd"/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CCE" w:rsidRPr="00B772C1">
              <w:rPr>
                <w:rFonts w:ascii="Arial" w:hAnsi="Arial" w:cs="Arial"/>
                <w:iCs/>
                <w:sz w:val="20"/>
                <w:szCs w:val="20"/>
              </w:rPr>
              <w:t>в ____________________________________________________________________</w:t>
            </w:r>
            <w:r w:rsidR="00A67EC2" w:rsidRPr="00B772C1">
              <w:rPr>
                <w:rFonts w:ascii="Arial" w:hAnsi="Arial" w:cs="Arial"/>
                <w:iCs/>
                <w:sz w:val="20"/>
                <w:szCs w:val="20"/>
              </w:rPr>
              <w:t>__________________________________</w:t>
            </w:r>
            <w:r w:rsidR="00DF4399" w:rsidRPr="00DF4399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__________________________________________________________________________________</w:t>
            </w:r>
          </w:p>
          <w:p w:rsidR="00966CCE" w:rsidRPr="00B772C1" w:rsidRDefault="00966CCE" w:rsidP="00221597">
            <w:pPr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(сокращенное наименование подразделения Банка)</w:t>
            </w:r>
          </w:p>
          <w:p w:rsidR="00966CCE" w:rsidRPr="00B772C1" w:rsidRDefault="00A67EC2" w:rsidP="00A67EC2">
            <w:pPr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Дата и время получения Банком настоящего Заявления 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>«____»___________________ 20__ г.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Start"/>
            <w:r w:rsidRPr="00B772C1">
              <w:rPr>
                <w:rFonts w:ascii="Arial" w:hAnsi="Arial" w:cs="Arial"/>
                <w:sz w:val="20"/>
                <w:szCs w:val="20"/>
              </w:rPr>
              <w:t xml:space="preserve"> ____:____:____ </w:t>
            </w:r>
            <w:proofErr w:type="gramEnd"/>
            <w:r w:rsidRPr="00B772C1">
              <w:rPr>
                <w:rFonts w:ascii="Arial" w:hAnsi="Arial" w:cs="Arial"/>
                <w:sz w:val="20"/>
                <w:szCs w:val="20"/>
              </w:rPr>
              <w:t>московского времени.</w:t>
            </w:r>
          </w:p>
        </w:tc>
      </w:tr>
      <w:tr w:rsidR="00966CCE" w:rsidRPr="00E90EB8" w:rsidTr="00A67EC2">
        <w:trPr>
          <w:trHeight w:val="721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B772C1" w:rsidRDefault="00966CCE" w:rsidP="00DF4399">
            <w:pPr>
              <w:keepNext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Документы, необходимые для заключения Депозитарного договора и Договора о брокерском обслуживании, проверил, принял</w:t>
            </w:r>
            <w:r w:rsidR="00DF4399">
              <w:rPr>
                <w:rFonts w:ascii="Arial" w:hAnsi="Arial" w:cs="Arial"/>
                <w:sz w:val="20"/>
                <w:szCs w:val="20"/>
              </w:rPr>
              <w:t>: _______</w:t>
            </w:r>
            <w:r w:rsidRPr="00B772C1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A67EC2" w:rsidRPr="00B772C1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/_________________________</w:t>
            </w:r>
            <w:r w:rsidR="00A67EC2" w:rsidRPr="00B772C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966CCE" w:rsidRPr="00B772C1" w:rsidRDefault="00966CCE" w:rsidP="00DF4399">
            <w:pPr>
              <w:keepNext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(</w:t>
            </w:r>
            <w:r w:rsidRPr="00B772C1">
              <w:rPr>
                <w:rFonts w:ascii="Arial" w:hAnsi="Arial" w:cs="Arial"/>
                <w:i/>
                <w:sz w:val="20"/>
                <w:szCs w:val="20"/>
              </w:rPr>
              <w:t>Ф.И.О. работника</w:t>
            </w:r>
            <w:r w:rsidR="00DF439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772C1">
              <w:rPr>
                <w:rFonts w:ascii="Arial" w:hAnsi="Arial" w:cs="Arial"/>
                <w:sz w:val="20"/>
                <w:szCs w:val="20"/>
              </w:rPr>
              <w:t>(</w:t>
            </w:r>
            <w:r w:rsidRPr="00B772C1">
              <w:rPr>
                <w:rFonts w:ascii="Arial" w:hAnsi="Arial" w:cs="Arial"/>
                <w:i/>
                <w:sz w:val="20"/>
                <w:szCs w:val="20"/>
              </w:rPr>
              <w:t>подпись работника</w:t>
            </w:r>
            <w:r w:rsidRPr="00B77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Style w:val="af6"/>
        <w:tblW w:w="10457" w:type="dxa"/>
        <w:tblInd w:w="-851" w:type="dxa"/>
        <w:tblLook w:val="04A0" w:firstRow="1" w:lastRow="0" w:firstColumn="1" w:lastColumn="0" w:noHBand="0" w:noVBand="1"/>
      </w:tblPr>
      <w:tblGrid>
        <w:gridCol w:w="3620"/>
        <w:gridCol w:w="2983"/>
        <w:gridCol w:w="3854"/>
      </w:tblGrid>
      <w:tr w:rsidR="002A1FBC" w:rsidRPr="00B772C1" w:rsidTr="002A1FBC"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BC" w:rsidRPr="00B772C1" w:rsidRDefault="002A1FBC" w:rsidP="00CF686A">
            <w:pPr>
              <w:tabs>
                <w:tab w:val="left" w:pos="0"/>
              </w:tabs>
              <w:ind w:right="-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  <w:p w:rsidR="002A1FBC" w:rsidRPr="00B772C1" w:rsidRDefault="002A1FBC" w:rsidP="00CF686A">
            <w:pPr>
              <w:tabs>
                <w:tab w:val="left" w:pos="0"/>
              </w:tabs>
              <w:ind w:right="-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772C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Отметки</w:t>
            </w:r>
            <w:r w:rsidRPr="00B772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72C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Депозитария Банка:</w:t>
            </w:r>
          </w:p>
          <w:p w:rsidR="002A1FBC" w:rsidRPr="00B772C1" w:rsidRDefault="002A1FBC" w:rsidP="00830F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A1FBC" w:rsidRPr="00B772C1" w:rsidTr="002A1FBC">
        <w:tc>
          <w:tcPr>
            <w:tcW w:w="10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C" w:rsidRPr="00B772C1" w:rsidRDefault="002A1FBC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Вх</w:t>
            </w:r>
            <w:proofErr w:type="spellEnd"/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 № __________________________________</w:t>
            </w:r>
          </w:p>
          <w:p w:rsidR="002A1FBC" w:rsidRPr="00B772C1" w:rsidRDefault="002A1FBC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830FD9" w:rsidRPr="00E90EB8" w:rsidTr="002A1FBC">
        <w:tc>
          <w:tcPr>
            <w:tcW w:w="3620" w:type="dxa"/>
            <w:tcBorders>
              <w:top w:val="single" w:sz="4" w:space="0" w:color="auto"/>
            </w:tcBorders>
          </w:tcPr>
          <w:p w:rsidR="00830FD9" w:rsidRPr="00B772C1" w:rsidRDefault="00CF686A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Номе</w:t>
            </w:r>
            <w:proofErr w:type="gramStart"/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р(</w:t>
            </w:r>
            <w:proofErr w:type="gramEnd"/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а)  счета/ раздела счета депо Клиента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30FD9" w:rsidRPr="00B772C1" w:rsidRDefault="00CF686A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Дата открытия счета/ раздела счета депо Клиента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830FD9" w:rsidRPr="00B772C1" w:rsidRDefault="00CF686A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Ф.И.О. уполномоченного работника Депозитария</w:t>
            </w:r>
          </w:p>
        </w:tc>
      </w:tr>
      <w:tr w:rsidR="00830FD9" w:rsidRPr="00E90EB8" w:rsidTr="002A1FBC">
        <w:trPr>
          <w:trHeight w:val="631"/>
        </w:trPr>
        <w:tc>
          <w:tcPr>
            <w:tcW w:w="3620" w:type="dxa"/>
          </w:tcPr>
          <w:p w:rsidR="00830FD9" w:rsidRPr="00B772C1" w:rsidRDefault="00830FD9" w:rsidP="00830F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3" w:type="dxa"/>
          </w:tcPr>
          <w:p w:rsidR="00830FD9" w:rsidRPr="00B772C1" w:rsidRDefault="00830FD9" w:rsidP="00830F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4" w:type="dxa"/>
          </w:tcPr>
          <w:p w:rsidR="00830FD9" w:rsidRPr="00B772C1" w:rsidRDefault="00830FD9" w:rsidP="00830F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914A0" w:rsidRPr="00B772C1" w:rsidRDefault="00470723" w:rsidP="00A67EC2">
      <w:pPr>
        <w:rPr>
          <w:rFonts w:ascii="Arial" w:hAnsi="Arial" w:cs="Arial"/>
          <w:sz w:val="20"/>
          <w:szCs w:val="20"/>
        </w:rPr>
      </w:pPr>
    </w:p>
    <w:sectPr w:rsidR="00B914A0" w:rsidRPr="00B772C1" w:rsidSect="00905589">
      <w:headerReference w:type="default" r:id="rId16"/>
      <w:pgSz w:w="11906" w:h="16838"/>
      <w:pgMar w:top="385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BE" w:rsidRDefault="007D38BE" w:rsidP="005A5A8A">
      <w:pPr>
        <w:spacing w:after="0" w:line="240" w:lineRule="auto"/>
      </w:pPr>
      <w:r>
        <w:separator/>
      </w:r>
    </w:p>
  </w:endnote>
  <w:endnote w:type="continuationSeparator" w:id="0">
    <w:p w:rsidR="007D38BE" w:rsidRDefault="007D38BE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BE" w:rsidRDefault="007D38BE" w:rsidP="005A5A8A">
      <w:pPr>
        <w:spacing w:after="0" w:line="240" w:lineRule="auto"/>
      </w:pPr>
      <w:r>
        <w:separator/>
      </w:r>
    </w:p>
  </w:footnote>
  <w:footnote w:type="continuationSeparator" w:id="0">
    <w:p w:rsidR="007D38BE" w:rsidRDefault="007D38BE" w:rsidP="005A5A8A">
      <w:pPr>
        <w:spacing w:after="0" w:line="240" w:lineRule="auto"/>
      </w:pPr>
      <w:r>
        <w:continuationSeparator/>
      </w:r>
    </w:p>
  </w:footnote>
  <w:footnote w:id="1">
    <w:p w:rsidR="00BF7431" w:rsidRPr="00F45560" w:rsidRDefault="00BF7431" w:rsidP="0066641A">
      <w:pPr>
        <w:pStyle w:val="af0"/>
        <w:ind w:left="-851"/>
        <w:rPr>
          <w:rFonts w:ascii="Arial" w:hAnsi="Arial" w:cs="Arial"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F45560">
        <w:rPr>
          <w:rFonts w:ascii="Arial" w:hAnsi="Arial"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:rsidR="004821E0" w:rsidRDefault="004821E0" w:rsidP="0066641A">
      <w:pPr>
        <w:pStyle w:val="af0"/>
        <w:ind w:left="-851"/>
      </w:pPr>
      <w:r>
        <w:rPr>
          <w:rStyle w:val="a4"/>
        </w:rPr>
        <w:footnoteRef/>
      </w:r>
      <w:r>
        <w:t xml:space="preserve"> </w:t>
      </w:r>
      <w:r w:rsidRPr="008B519A">
        <w:rPr>
          <w:rFonts w:ascii="Arial" w:hAnsi="Arial" w:cs="Arial"/>
          <w:sz w:val="16"/>
          <w:szCs w:val="16"/>
        </w:rPr>
        <w:t xml:space="preserve">Трансграничная передача персональных данных может осуществляться только для проведения следующих действий (операций): использование, блокирование, </w:t>
      </w:r>
      <w:r>
        <w:rPr>
          <w:rFonts w:ascii="Arial" w:hAnsi="Arial" w:cs="Arial"/>
          <w:sz w:val="16"/>
          <w:szCs w:val="16"/>
        </w:rPr>
        <w:t xml:space="preserve">хранение, систематизация, запись, </w:t>
      </w:r>
      <w:r w:rsidRPr="008B519A">
        <w:rPr>
          <w:rFonts w:ascii="Arial" w:hAnsi="Arial" w:cs="Arial"/>
          <w:sz w:val="16"/>
          <w:szCs w:val="16"/>
        </w:rPr>
        <w:t>удаление и уничтожение персональных данных в «Сосьете Женераль С.А.», публичную акционерную компанию, юридический адрес: 29, Бульвар Осман 75009 Париж, Франция</w:t>
      </w:r>
      <w:r w:rsidRPr="006B7A12">
        <w:rPr>
          <w:rFonts w:ascii="Arial" w:hAnsi="Arial" w:cs="Arial"/>
          <w:sz w:val="16"/>
          <w:szCs w:val="16"/>
        </w:rPr>
        <w:t>.</w:t>
      </w:r>
    </w:p>
  </w:footnote>
  <w:footnote w:id="3">
    <w:p w:rsidR="0055169B" w:rsidRDefault="0055169B" w:rsidP="0066641A">
      <w:pPr>
        <w:pStyle w:val="af0"/>
        <w:ind w:left="-851"/>
      </w:pPr>
      <w:r w:rsidRPr="00D844CB">
        <w:rPr>
          <w:rStyle w:val="a4"/>
          <w:rFonts w:ascii="Arial" w:hAnsi="Arial" w:cs="Arial"/>
        </w:rPr>
        <w:footnoteRef/>
      </w:r>
      <w:r w:rsidRPr="00F45560">
        <w:rPr>
          <w:rFonts w:ascii="Arial" w:hAnsi="Arial" w:cs="Arial"/>
          <w:sz w:val="16"/>
          <w:szCs w:val="16"/>
        </w:rPr>
        <w:t xml:space="preserve"> Отдельный денежный счет в Банке для учета денежных сре</w:t>
      </w:r>
      <w:proofErr w:type="gramStart"/>
      <w:r w:rsidRPr="00F45560">
        <w:rPr>
          <w:rFonts w:ascii="Arial" w:hAnsi="Arial" w:cs="Arial"/>
          <w:sz w:val="16"/>
          <w:szCs w:val="16"/>
        </w:rPr>
        <w:t>дств Кл</w:t>
      </w:r>
      <w:proofErr w:type="gramEnd"/>
      <w:r w:rsidRPr="00F45560">
        <w:rPr>
          <w:rFonts w:ascii="Arial" w:hAnsi="Arial" w:cs="Arial"/>
          <w:sz w:val="16"/>
          <w:szCs w:val="16"/>
        </w:rPr>
        <w:t>иента, предназначенных для операций, совершаемых на основании Договора о брокерском обслуживании и в соответствии с условиями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24" w:rsidRPr="00A1451E" w:rsidRDefault="00DB2F0C" w:rsidP="00A1451E">
    <w:pPr>
      <w:ind w:left="-851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1543050" cy="669472"/>
          <wp:effectExtent l="0" t="0" r="0" b="0"/>
          <wp:docPr id="4" name="Рисунок 4" descr="ROSRU104sgg-h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SRU104sgg-h2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9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ragmaticaCTT" w:hAnsi="PragmaticaCTT"/>
        <w:i/>
        <w:sz w:val="19"/>
        <w:szCs w:val="19"/>
      </w:rPr>
      <w:t xml:space="preserve">    </w:t>
    </w:r>
    <w:r w:rsidR="0066641A">
      <w:rPr>
        <w:rFonts w:ascii="PragmaticaCTT" w:hAnsi="PragmaticaCTT"/>
        <w:i/>
        <w:sz w:val="19"/>
        <w:szCs w:val="19"/>
      </w:rPr>
      <w:t xml:space="preserve">                                                                                                          </w:t>
    </w:r>
    <w:r w:rsidR="00A1451E">
      <w:rPr>
        <w:rFonts w:ascii="PragmaticaCTT" w:hAnsi="PragmaticaCTT"/>
        <w:i/>
        <w:sz w:val="19"/>
        <w:szCs w:val="19"/>
      </w:rPr>
      <w:t xml:space="preserve">                               </w:t>
    </w:r>
    <w:r w:rsidR="00A52FBA">
      <w:rPr>
        <w:rFonts w:ascii="PragmaticaCTT" w:hAnsi="PragmaticaCTT"/>
        <w:i/>
        <w:sz w:val="19"/>
        <w:szCs w:val="19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F21"/>
    <w:multiLevelType w:val="hybridMultilevel"/>
    <w:tmpl w:val="35DC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7FA"/>
    <w:multiLevelType w:val="hybridMultilevel"/>
    <w:tmpl w:val="733C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32B3"/>
    <w:multiLevelType w:val="hybridMultilevel"/>
    <w:tmpl w:val="94F4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E"/>
    <w:rsid w:val="00002DAE"/>
    <w:rsid w:val="00006AD4"/>
    <w:rsid w:val="000141A8"/>
    <w:rsid w:val="0004511B"/>
    <w:rsid w:val="00056211"/>
    <w:rsid w:val="000618DD"/>
    <w:rsid w:val="00074CCA"/>
    <w:rsid w:val="00092F7D"/>
    <w:rsid w:val="000A1FA4"/>
    <w:rsid w:val="000A704B"/>
    <w:rsid w:val="000B3CAE"/>
    <w:rsid w:val="000E3DA8"/>
    <w:rsid w:val="0010361C"/>
    <w:rsid w:val="00140EAB"/>
    <w:rsid w:val="00141A91"/>
    <w:rsid w:val="00150759"/>
    <w:rsid w:val="001661CF"/>
    <w:rsid w:val="001C79D5"/>
    <w:rsid w:val="00203DFA"/>
    <w:rsid w:val="00210C17"/>
    <w:rsid w:val="00224631"/>
    <w:rsid w:val="00233F2D"/>
    <w:rsid w:val="0026684D"/>
    <w:rsid w:val="00283B11"/>
    <w:rsid w:val="002A1FBC"/>
    <w:rsid w:val="002A2612"/>
    <w:rsid w:val="002B711E"/>
    <w:rsid w:val="002F1B06"/>
    <w:rsid w:val="002F6BD2"/>
    <w:rsid w:val="00324467"/>
    <w:rsid w:val="00327818"/>
    <w:rsid w:val="0036655B"/>
    <w:rsid w:val="003757FF"/>
    <w:rsid w:val="003A31A9"/>
    <w:rsid w:val="003A524B"/>
    <w:rsid w:val="003B76DB"/>
    <w:rsid w:val="0045535C"/>
    <w:rsid w:val="00470723"/>
    <w:rsid w:val="00474073"/>
    <w:rsid w:val="004821E0"/>
    <w:rsid w:val="00484AB2"/>
    <w:rsid w:val="004B5F38"/>
    <w:rsid w:val="004C65C1"/>
    <w:rsid w:val="004D4EDC"/>
    <w:rsid w:val="004E6330"/>
    <w:rsid w:val="00524B1A"/>
    <w:rsid w:val="0053029A"/>
    <w:rsid w:val="0055169B"/>
    <w:rsid w:val="00551CAC"/>
    <w:rsid w:val="00585E63"/>
    <w:rsid w:val="005A0143"/>
    <w:rsid w:val="005A5A8A"/>
    <w:rsid w:val="005A7A6A"/>
    <w:rsid w:val="005B30DB"/>
    <w:rsid w:val="005C2324"/>
    <w:rsid w:val="005D358F"/>
    <w:rsid w:val="0065023C"/>
    <w:rsid w:val="0066641A"/>
    <w:rsid w:val="0068008C"/>
    <w:rsid w:val="0069027F"/>
    <w:rsid w:val="00690A6A"/>
    <w:rsid w:val="006C1F16"/>
    <w:rsid w:val="006D500B"/>
    <w:rsid w:val="006D70FF"/>
    <w:rsid w:val="006E479D"/>
    <w:rsid w:val="006F18B3"/>
    <w:rsid w:val="00741F94"/>
    <w:rsid w:val="00742131"/>
    <w:rsid w:val="00754C5D"/>
    <w:rsid w:val="00765050"/>
    <w:rsid w:val="007747DF"/>
    <w:rsid w:val="007B17B8"/>
    <w:rsid w:val="007D38BE"/>
    <w:rsid w:val="00805FA8"/>
    <w:rsid w:val="008131DB"/>
    <w:rsid w:val="008236EF"/>
    <w:rsid w:val="00830FD9"/>
    <w:rsid w:val="00850B4B"/>
    <w:rsid w:val="00860A02"/>
    <w:rsid w:val="00860C12"/>
    <w:rsid w:val="00863EAD"/>
    <w:rsid w:val="0088635A"/>
    <w:rsid w:val="00886EB3"/>
    <w:rsid w:val="008B0D17"/>
    <w:rsid w:val="008B4E10"/>
    <w:rsid w:val="008D05C4"/>
    <w:rsid w:val="008D3310"/>
    <w:rsid w:val="008D66BA"/>
    <w:rsid w:val="008F21D1"/>
    <w:rsid w:val="00905589"/>
    <w:rsid w:val="0093255E"/>
    <w:rsid w:val="00966CCE"/>
    <w:rsid w:val="009A7CA4"/>
    <w:rsid w:val="00A1451E"/>
    <w:rsid w:val="00A37C7A"/>
    <w:rsid w:val="00A52FBA"/>
    <w:rsid w:val="00A67EC2"/>
    <w:rsid w:val="00AB4173"/>
    <w:rsid w:val="00AC0EAB"/>
    <w:rsid w:val="00AF2880"/>
    <w:rsid w:val="00B0669C"/>
    <w:rsid w:val="00B14974"/>
    <w:rsid w:val="00B31FAA"/>
    <w:rsid w:val="00B772C1"/>
    <w:rsid w:val="00B9152B"/>
    <w:rsid w:val="00BB635C"/>
    <w:rsid w:val="00BC5F65"/>
    <w:rsid w:val="00BF7431"/>
    <w:rsid w:val="00C16354"/>
    <w:rsid w:val="00C36DE3"/>
    <w:rsid w:val="00C51164"/>
    <w:rsid w:val="00C850A9"/>
    <w:rsid w:val="00C90499"/>
    <w:rsid w:val="00CA1B1D"/>
    <w:rsid w:val="00CE6E75"/>
    <w:rsid w:val="00CF3EB3"/>
    <w:rsid w:val="00CF686A"/>
    <w:rsid w:val="00D06C8F"/>
    <w:rsid w:val="00D07C0D"/>
    <w:rsid w:val="00D30FBC"/>
    <w:rsid w:val="00D76F8A"/>
    <w:rsid w:val="00D82B85"/>
    <w:rsid w:val="00D844CB"/>
    <w:rsid w:val="00DA1ACB"/>
    <w:rsid w:val="00DA3CD7"/>
    <w:rsid w:val="00DA7F7B"/>
    <w:rsid w:val="00DB14F0"/>
    <w:rsid w:val="00DB2F0C"/>
    <w:rsid w:val="00DC3373"/>
    <w:rsid w:val="00DD0C6D"/>
    <w:rsid w:val="00DF0988"/>
    <w:rsid w:val="00DF4399"/>
    <w:rsid w:val="00E00139"/>
    <w:rsid w:val="00E164EB"/>
    <w:rsid w:val="00E23B35"/>
    <w:rsid w:val="00E618A5"/>
    <w:rsid w:val="00E90EB8"/>
    <w:rsid w:val="00E95655"/>
    <w:rsid w:val="00EC16B0"/>
    <w:rsid w:val="00F07110"/>
    <w:rsid w:val="00F30546"/>
    <w:rsid w:val="00F45560"/>
    <w:rsid w:val="00F625BC"/>
    <w:rsid w:val="00F6783C"/>
    <w:rsid w:val="00F77FCA"/>
    <w:rsid w:val="00F95518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CCE"/>
    <w:rPr>
      <w:color w:val="0000FF"/>
      <w:u w:val="single"/>
    </w:rPr>
  </w:style>
  <w:style w:type="character" w:styleId="a4">
    <w:name w:val="footnote reference"/>
    <w:uiPriority w:val="99"/>
    <w:rsid w:val="00966CCE"/>
    <w:rPr>
      <w:vertAlign w:val="superscript"/>
    </w:rPr>
  </w:style>
  <w:style w:type="paragraph" w:styleId="a5">
    <w:name w:val="List Paragraph"/>
    <w:basedOn w:val="a"/>
    <w:uiPriority w:val="34"/>
    <w:qFormat/>
    <w:rsid w:val="00966CC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6CC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6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6CCE"/>
    <w:rPr>
      <w:sz w:val="20"/>
      <w:szCs w:val="20"/>
      <w:lang w:val="en-US"/>
    </w:rPr>
  </w:style>
  <w:style w:type="paragraph" w:customStyle="1" w:styleId="Default">
    <w:name w:val="Default"/>
    <w:rsid w:val="00966C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6C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6C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CE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66CCE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66CCE"/>
    <w:rPr>
      <w:b/>
      <w:bCs/>
      <w:sz w:val="20"/>
      <w:szCs w:val="20"/>
      <w:lang w:val="en-US"/>
    </w:rPr>
  </w:style>
  <w:style w:type="character" w:styleId="af">
    <w:name w:val="Intense Emphasis"/>
    <w:uiPriority w:val="21"/>
    <w:qFormat/>
    <w:rsid w:val="0036655B"/>
    <w:rPr>
      <w:b/>
      <w:bCs/>
    </w:rPr>
  </w:style>
  <w:style w:type="paragraph" w:styleId="af0">
    <w:name w:val="footnote text"/>
    <w:basedOn w:val="a"/>
    <w:link w:val="af1"/>
    <w:uiPriority w:val="99"/>
    <w:rsid w:val="005A5A8A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C3373"/>
    <w:rPr>
      <w:lang w:val="en-US"/>
    </w:rPr>
  </w:style>
  <w:style w:type="paragraph" w:styleId="af4">
    <w:name w:val="footer"/>
    <w:basedOn w:val="a"/>
    <w:link w:val="af5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3373"/>
    <w:rPr>
      <w:lang w:val="en-US"/>
    </w:rPr>
  </w:style>
  <w:style w:type="table" w:styleId="af6">
    <w:name w:val="Table Grid"/>
    <w:basedOn w:val="a1"/>
    <w:uiPriority w:val="59"/>
    <w:rsid w:val="004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5C23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CCE"/>
    <w:rPr>
      <w:color w:val="0000FF"/>
      <w:u w:val="single"/>
    </w:rPr>
  </w:style>
  <w:style w:type="character" w:styleId="a4">
    <w:name w:val="footnote reference"/>
    <w:uiPriority w:val="99"/>
    <w:rsid w:val="00966CCE"/>
    <w:rPr>
      <w:vertAlign w:val="superscript"/>
    </w:rPr>
  </w:style>
  <w:style w:type="paragraph" w:styleId="a5">
    <w:name w:val="List Paragraph"/>
    <w:basedOn w:val="a"/>
    <w:uiPriority w:val="34"/>
    <w:qFormat/>
    <w:rsid w:val="00966CC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6CC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6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6CCE"/>
    <w:rPr>
      <w:sz w:val="20"/>
      <w:szCs w:val="20"/>
      <w:lang w:val="en-US"/>
    </w:rPr>
  </w:style>
  <w:style w:type="paragraph" w:customStyle="1" w:styleId="Default">
    <w:name w:val="Default"/>
    <w:rsid w:val="00966C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6C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6C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CE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66CCE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66CCE"/>
    <w:rPr>
      <w:b/>
      <w:bCs/>
      <w:sz w:val="20"/>
      <w:szCs w:val="20"/>
      <w:lang w:val="en-US"/>
    </w:rPr>
  </w:style>
  <w:style w:type="character" w:styleId="af">
    <w:name w:val="Intense Emphasis"/>
    <w:uiPriority w:val="21"/>
    <w:qFormat/>
    <w:rsid w:val="0036655B"/>
    <w:rPr>
      <w:b/>
      <w:bCs/>
    </w:rPr>
  </w:style>
  <w:style w:type="paragraph" w:styleId="af0">
    <w:name w:val="footnote text"/>
    <w:basedOn w:val="a"/>
    <w:link w:val="af1"/>
    <w:uiPriority w:val="99"/>
    <w:rsid w:val="005A5A8A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C3373"/>
    <w:rPr>
      <w:lang w:val="en-US"/>
    </w:rPr>
  </w:style>
  <w:style w:type="paragraph" w:styleId="af4">
    <w:name w:val="footer"/>
    <w:basedOn w:val="a"/>
    <w:link w:val="af5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3373"/>
    <w:rPr>
      <w:lang w:val="en-US"/>
    </w:rPr>
  </w:style>
  <w:style w:type="table" w:styleId="af6">
    <w:name w:val="Table Grid"/>
    <w:basedOn w:val="a1"/>
    <w:uiPriority w:val="59"/>
    <w:rsid w:val="004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5C2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sbank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stody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osbank.ru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custod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yMjcyPC9Vc2VyTmFtZT48RGF0ZVRpbWU+MzAuMDguMjAxOCA3OjU2OjA5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D56E-B9C1-407F-953F-B01AC8FC288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1F79E12-F2EF-4F2A-8E33-634EA37A5DF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4BE977A-8A9A-4D72-A960-4B14BFF2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6954</Characters>
  <Application>Microsoft Office Word</Application>
  <DocSecurity>4</DocSecurity>
  <Lines>463</Lines>
  <Paragraphs>307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Ольга Валериановна</dc:creator>
  <dc:description>C0 - Public |j,llsaj12398**C0)knasdals|</dc:description>
  <cp:lastModifiedBy>Николаев Антон Сергеевич</cp:lastModifiedBy>
  <cp:revision>2</cp:revision>
  <cp:lastPrinted>2019-06-25T06:31:00Z</cp:lastPrinted>
  <dcterms:created xsi:type="dcterms:W3CDTF">2020-05-22T12:36:00Z</dcterms:created>
  <dcterms:modified xsi:type="dcterms:W3CDTF">2020-05-22T12:36:00Z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1be12b8f-f274-4471-ad4a-7f483f1325c3</vt:lpwstr>
  </property>
  <property fmtid="{D5CDD505-2E9C-101B-9397-08002B2CF9AE}" pid="3" name="bjSaver">
    <vt:lpwstr>sZ8tnLdzYQE5GrTLHlOAdudqPYdLTbvh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LabelHistoryID">
    <vt:lpwstr>{D9AFD56E-B9C1-407F-953F-B01AC8FC2888}</vt:lpwstr>
  </property>
  <property fmtid="{D5CDD505-2E9C-101B-9397-08002B2CF9AE}" pid="7" name="bjDocumentSecurityLabel">
    <vt:lpwstr>C0 | Общедоступная информация</vt:lpwstr>
  </property>
</Properties>
</file>